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E0" w:rsidRPr="00973D08" w:rsidRDefault="001A7BE0" w:rsidP="00B33E77">
      <w:pPr>
        <w:widowControl w:val="0"/>
        <w:tabs>
          <w:tab w:val="left" w:pos="5420"/>
        </w:tabs>
        <w:spacing w:after="0" w:line="360" w:lineRule="auto"/>
        <w:ind w:left="170" w:right="57" w:firstLine="720"/>
        <w:jc w:val="center"/>
        <w:rPr>
          <w:rFonts w:ascii="Times New Roman" w:eastAsia="Times New Roman" w:hAnsi="Times New Roman" w:cs="Times New Roman"/>
          <w:b/>
          <w:snapToGrid w:val="0"/>
          <w:sz w:val="32"/>
          <w:szCs w:val="32"/>
        </w:rPr>
      </w:pPr>
      <w:r w:rsidRPr="00973D08">
        <w:rPr>
          <w:rFonts w:ascii="Times New Roman" w:eastAsia="Times New Roman" w:hAnsi="Times New Roman" w:cs="Times New Roman"/>
          <w:b/>
          <w:snapToGrid w:val="0"/>
          <w:sz w:val="32"/>
          <w:szCs w:val="32"/>
        </w:rPr>
        <w:t>Правительство Российской Федерации</w:t>
      </w:r>
    </w:p>
    <w:p w:rsidR="001A7BE0" w:rsidRPr="00973D08" w:rsidRDefault="001A7BE0" w:rsidP="00B33E77">
      <w:pPr>
        <w:widowControl w:val="0"/>
        <w:tabs>
          <w:tab w:val="left" w:pos="5420"/>
        </w:tabs>
        <w:spacing w:after="0" w:line="360" w:lineRule="auto"/>
        <w:ind w:left="170" w:right="57" w:firstLine="720"/>
        <w:jc w:val="center"/>
        <w:rPr>
          <w:rFonts w:ascii="Times New Roman" w:eastAsia="Times New Roman" w:hAnsi="Times New Roman" w:cs="Times New Roman"/>
          <w:b/>
          <w:snapToGrid w:val="0"/>
          <w:sz w:val="28"/>
          <w:szCs w:val="28"/>
        </w:rPr>
      </w:pPr>
      <w:r w:rsidRPr="00973D08">
        <w:rPr>
          <w:rFonts w:ascii="Times New Roman" w:eastAsia="Times New Roman" w:hAnsi="Times New Roman" w:cs="Times New Roman"/>
          <w:b/>
          <w:snapToGrid w:val="0"/>
          <w:sz w:val="28"/>
          <w:szCs w:val="28"/>
        </w:rPr>
        <w:t>ф</w:t>
      </w:r>
      <w:r w:rsidRPr="00973D08">
        <w:rPr>
          <w:rFonts w:ascii="Times New Roman" w:eastAsia="Times New Roman" w:hAnsi="Times New Roman" w:cs="Times New Roman" w:hint="eastAsia"/>
          <w:b/>
          <w:snapToGrid w:val="0"/>
          <w:sz w:val="28"/>
          <w:szCs w:val="28"/>
        </w:rPr>
        <w:t>едерально</w:t>
      </w:r>
      <w:r w:rsidRPr="00973D08">
        <w:rPr>
          <w:rFonts w:ascii="Times New Roman" w:eastAsia="Times New Roman" w:hAnsi="Times New Roman" w:cs="Times New Roman"/>
          <w:b/>
          <w:snapToGrid w:val="0"/>
          <w:sz w:val="28"/>
          <w:szCs w:val="28"/>
        </w:rPr>
        <w:t xml:space="preserve">е </w:t>
      </w:r>
      <w:r w:rsidRPr="00973D08">
        <w:rPr>
          <w:rFonts w:ascii="Times New Roman" w:eastAsia="Times New Roman" w:hAnsi="Times New Roman" w:cs="Times New Roman" w:hint="eastAsia"/>
          <w:b/>
          <w:snapToGrid w:val="0"/>
          <w:sz w:val="28"/>
          <w:szCs w:val="28"/>
        </w:rPr>
        <w:t>государственно</w:t>
      </w:r>
      <w:r w:rsidRPr="00973D08">
        <w:rPr>
          <w:rFonts w:ascii="Times New Roman" w:eastAsia="Times New Roman" w:hAnsi="Times New Roman" w:cs="Times New Roman"/>
          <w:b/>
          <w:snapToGrid w:val="0"/>
          <w:sz w:val="28"/>
          <w:szCs w:val="28"/>
        </w:rPr>
        <w:t xml:space="preserve">е </w:t>
      </w:r>
      <w:r w:rsidRPr="00973D08">
        <w:rPr>
          <w:rFonts w:ascii="Times New Roman" w:eastAsia="Times New Roman" w:hAnsi="Times New Roman" w:cs="Times New Roman" w:hint="eastAsia"/>
          <w:b/>
          <w:snapToGrid w:val="0"/>
          <w:sz w:val="28"/>
          <w:szCs w:val="28"/>
        </w:rPr>
        <w:t>автономно</w:t>
      </w:r>
      <w:r w:rsidRPr="00973D08">
        <w:rPr>
          <w:rFonts w:ascii="Times New Roman" w:eastAsia="Times New Roman" w:hAnsi="Times New Roman" w:cs="Times New Roman"/>
          <w:b/>
          <w:snapToGrid w:val="0"/>
          <w:sz w:val="28"/>
          <w:szCs w:val="28"/>
        </w:rPr>
        <w:t xml:space="preserve">е </w:t>
      </w:r>
      <w:r w:rsidRPr="00973D08">
        <w:rPr>
          <w:rFonts w:ascii="Times New Roman" w:eastAsia="Times New Roman" w:hAnsi="Times New Roman" w:cs="Times New Roman" w:hint="eastAsia"/>
          <w:b/>
          <w:snapToGrid w:val="0"/>
          <w:sz w:val="28"/>
          <w:szCs w:val="28"/>
        </w:rPr>
        <w:t>образовательно</w:t>
      </w:r>
      <w:r w:rsidRPr="00973D08">
        <w:rPr>
          <w:rFonts w:ascii="Times New Roman" w:eastAsia="Times New Roman" w:hAnsi="Times New Roman" w:cs="Times New Roman"/>
          <w:b/>
          <w:snapToGrid w:val="0"/>
          <w:sz w:val="28"/>
          <w:szCs w:val="28"/>
        </w:rPr>
        <w:t xml:space="preserve">е </w:t>
      </w:r>
      <w:r w:rsidRPr="00973D08">
        <w:rPr>
          <w:rFonts w:ascii="Times New Roman" w:eastAsia="Times New Roman" w:hAnsi="Times New Roman" w:cs="Times New Roman" w:hint="eastAsia"/>
          <w:b/>
          <w:snapToGrid w:val="0"/>
          <w:sz w:val="28"/>
          <w:szCs w:val="28"/>
        </w:rPr>
        <w:t>учреждени</w:t>
      </w:r>
      <w:r w:rsidRPr="00973D08">
        <w:rPr>
          <w:rFonts w:ascii="Times New Roman" w:eastAsia="Times New Roman" w:hAnsi="Times New Roman" w:cs="Times New Roman"/>
          <w:b/>
          <w:snapToGrid w:val="0"/>
          <w:sz w:val="28"/>
          <w:szCs w:val="28"/>
        </w:rPr>
        <w:t xml:space="preserve">е </w:t>
      </w:r>
      <w:r w:rsidRPr="00973D08">
        <w:rPr>
          <w:rFonts w:ascii="Times New Roman" w:eastAsia="Times New Roman" w:hAnsi="Times New Roman" w:cs="Times New Roman" w:hint="eastAsia"/>
          <w:b/>
          <w:snapToGrid w:val="0"/>
          <w:sz w:val="28"/>
          <w:szCs w:val="28"/>
        </w:rPr>
        <w:t>высшего</w:t>
      </w:r>
      <w:r w:rsidRPr="00973D08">
        <w:rPr>
          <w:rFonts w:ascii="Times New Roman" w:eastAsia="Times New Roman" w:hAnsi="Times New Roman" w:cs="Times New Roman"/>
          <w:b/>
          <w:snapToGrid w:val="0"/>
          <w:sz w:val="28"/>
          <w:szCs w:val="28"/>
        </w:rPr>
        <w:t xml:space="preserve"> </w:t>
      </w:r>
      <w:r w:rsidRPr="00973D08">
        <w:rPr>
          <w:rFonts w:ascii="Times New Roman" w:eastAsia="Times New Roman" w:hAnsi="Times New Roman" w:cs="Times New Roman" w:hint="eastAsia"/>
          <w:b/>
          <w:snapToGrid w:val="0"/>
          <w:sz w:val="28"/>
          <w:szCs w:val="28"/>
        </w:rPr>
        <w:t>профессионального</w:t>
      </w:r>
      <w:r w:rsidRPr="00973D08">
        <w:rPr>
          <w:rFonts w:ascii="Times New Roman" w:eastAsia="Times New Roman" w:hAnsi="Times New Roman" w:cs="Times New Roman"/>
          <w:b/>
          <w:snapToGrid w:val="0"/>
          <w:sz w:val="28"/>
          <w:szCs w:val="28"/>
        </w:rPr>
        <w:t xml:space="preserve"> </w:t>
      </w:r>
      <w:r w:rsidRPr="00973D08">
        <w:rPr>
          <w:rFonts w:ascii="Times New Roman" w:eastAsia="Times New Roman" w:hAnsi="Times New Roman" w:cs="Times New Roman" w:hint="eastAsia"/>
          <w:b/>
          <w:snapToGrid w:val="0"/>
          <w:sz w:val="28"/>
          <w:szCs w:val="28"/>
        </w:rPr>
        <w:t>образования</w:t>
      </w:r>
      <w:r w:rsidRPr="00973D08">
        <w:rPr>
          <w:rFonts w:ascii="Times New Roman" w:eastAsia="Times New Roman" w:hAnsi="Times New Roman" w:cs="Times New Roman"/>
          <w:b/>
          <w:snapToGrid w:val="0"/>
          <w:sz w:val="28"/>
          <w:szCs w:val="28"/>
        </w:rPr>
        <w:t xml:space="preserve"> </w:t>
      </w:r>
    </w:p>
    <w:p w:rsidR="001A7BE0" w:rsidRPr="0088389C" w:rsidRDefault="001A7BE0" w:rsidP="00B33E77">
      <w:pPr>
        <w:widowControl w:val="0"/>
        <w:tabs>
          <w:tab w:val="left" w:pos="5420"/>
        </w:tabs>
        <w:spacing w:after="0" w:line="360" w:lineRule="auto"/>
        <w:ind w:left="170" w:right="57" w:firstLine="720"/>
        <w:jc w:val="center"/>
        <w:rPr>
          <w:rFonts w:ascii="Times New Roman" w:eastAsia="Times New Roman" w:hAnsi="Times New Roman" w:cs="Times New Roman"/>
          <w:b/>
          <w:snapToGrid w:val="0"/>
          <w:sz w:val="36"/>
          <w:szCs w:val="36"/>
          <w14:shadow w14:blurRad="50800" w14:dist="38100" w14:dir="2700000" w14:sx="100000" w14:sy="100000" w14:kx="0" w14:ky="0" w14:algn="tl">
            <w14:srgbClr w14:val="000000">
              <w14:alpha w14:val="60000"/>
            </w14:srgbClr>
          </w14:shadow>
        </w:rPr>
      </w:pPr>
      <w:r w:rsidRPr="00973D08">
        <w:rPr>
          <w:rFonts w:ascii="Times New Roman" w:eastAsia="Times New Roman" w:hAnsi="Times New Roman" w:cs="Times New Roman"/>
          <w:b/>
          <w:snapToGrid w:val="0"/>
          <w:sz w:val="36"/>
          <w:szCs w:val="36"/>
        </w:rPr>
        <w:t>"</w:t>
      </w:r>
      <w:r w:rsidRPr="00973D08">
        <w:rPr>
          <w:rFonts w:ascii="Times New Roman" w:eastAsia="Times New Roman" w:hAnsi="Times New Roman" w:cs="Times New Roman" w:hint="eastAsia"/>
          <w:b/>
          <w:snapToGrid w:val="0"/>
          <w:sz w:val="36"/>
          <w:szCs w:val="36"/>
        </w:rPr>
        <w:t>Национальный</w:t>
      </w:r>
      <w:r w:rsidRPr="00973D08">
        <w:rPr>
          <w:rFonts w:ascii="Times New Roman" w:eastAsia="Times New Roman" w:hAnsi="Times New Roman" w:cs="Times New Roman"/>
          <w:b/>
          <w:snapToGrid w:val="0"/>
          <w:sz w:val="36"/>
          <w:szCs w:val="36"/>
        </w:rPr>
        <w:t xml:space="preserve"> </w:t>
      </w:r>
      <w:r w:rsidRPr="00973D08">
        <w:rPr>
          <w:rFonts w:ascii="Times New Roman" w:eastAsia="Times New Roman" w:hAnsi="Times New Roman" w:cs="Times New Roman" w:hint="eastAsia"/>
          <w:b/>
          <w:snapToGrid w:val="0"/>
          <w:sz w:val="36"/>
          <w:szCs w:val="36"/>
        </w:rPr>
        <w:t>исследовательский</w:t>
      </w:r>
      <w:r w:rsidRPr="00973D08">
        <w:rPr>
          <w:rFonts w:ascii="Times New Roman" w:eastAsia="Times New Roman" w:hAnsi="Times New Roman" w:cs="Times New Roman"/>
          <w:b/>
          <w:snapToGrid w:val="0"/>
          <w:sz w:val="36"/>
          <w:szCs w:val="36"/>
        </w:rPr>
        <w:t xml:space="preserve"> </w:t>
      </w:r>
      <w:r w:rsidRPr="00973D08">
        <w:rPr>
          <w:rFonts w:ascii="Times New Roman" w:eastAsia="Times New Roman" w:hAnsi="Times New Roman" w:cs="Times New Roman" w:hint="eastAsia"/>
          <w:b/>
          <w:snapToGrid w:val="0"/>
          <w:sz w:val="36"/>
          <w:szCs w:val="36"/>
        </w:rPr>
        <w:t>университет</w:t>
      </w:r>
      <w:r w:rsidRPr="00973D08">
        <w:rPr>
          <w:rFonts w:ascii="Times New Roman" w:eastAsia="Times New Roman" w:hAnsi="Times New Roman" w:cs="Times New Roman"/>
          <w:b/>
          <w:snapToGrid w:val="0"/>
          <w:sz w:val="36"/>
          <w:szCs w:val="36"/>
        </w:rPr>
        <w:t xml:space="preserve"> </w:t>
      </w:r>
      <w:r w:rsidRPr="00973D08">
        <w:rPr>
          <w:rFonts w:ascii="Times New Roman" w:eastAsia="Times New Roman" w:hAnsi="Times New Roman" w:cs="Times New Roman"/>
          <w:b/>
          <w:snapToGrid w:val="0"/>
          <w:sz w:val="36"/>
          <w:szCs w:val="36"/>
        </w:rPr>
        <w:br/>
        <w:t>"</w:t>
      </w:r>
      <w:r w:rsidRPr="00973D08">
        <w:rPr>
          <w:rFonts w:ascii="Times New Roman" w:eastAsia="Times New Roman" w:hAnsi="Times New Roman" w:cs="Times New Roman" w:hint="eastAsia"/>
          <w:b/>
          <w:snapToGrid w:val="0"/>
          <w:sz w:val="36"/>
          <w:szCs w:val="36"/>
        </w:rPr>
        <w:t>Высшая</w:t>
      </w:r>
      <w:r w:rsidRPr="00973D08">
        <w:rPr>
          <w:rFonts w:ascii="Times New Roman" w:eastAsia="Times New Roman" w:hAnsi="Times New Roman" w:cs="Times New Roman"/>
          <w:b/>
          <w:snapToGrid w:val="0"/>
          <w:sz w:val="36"/>
          <w:szCs w:val="36"/>
        </w:rPr>
        <w:t xml:space="preserve"> </w:t>
      </w:r>
      <w:r w:rsidRPr="00973D08">
        <w:rPr>
          <w:rFonts w:ascii="Times New Roman" w:eastAsia="Times New Roman" w:hAnsi="Times New Roman" w:cs="Times New Roman" w:hint="eastAsia"/>
          <w:b/>
          <w:snapToGrid w:val="0"/>
          <w:sz w:val="36"/>
          <w:szCs w:val="36"/>
        </w:rPr>
        <w:t>школа</w:t>
      </w:r>
      <w:r w:rsidRPr="00973D08">
        <w:rPr>
          <w:rFonts w:ascii="Times New Roman" w:eastAsia="Times New Roman" w:hAnsi="Times New Roman" w:cs="Times New Roman"/>
          <w:b/>
          <w:snapToGrid w:val="0"/>
          <w:sz w:val="36"/>
          <w:szCs w:val="36"/>
        </w:rPr>
        <w:t xml:space="preserve"> </w:t>
      </w:r>
      <w:r w:rsidRPr="00973D08">
        <w:rPr>
          <w:rFonts w:ascii="Times New Roman" w:eastAsia="Times New Roman" w:hAnsi="Times New Roman" w:cs="Times New Roman" w:hint="eastAsia"/>
          <w:b/>
          <w:snapToGrid w:val="0"/>
          <w:sz w:val="36"/>
          <w:szCs w:val="36"/>
        </w:rPr>
        <w:t>экономики</w:t>
      </w:r>
      <w:r w:rsidRPr="00973D08">
        <w:rPr>
          <w:rFonts w:ascii="Times New Roman" w:eastAsia="Times New Roman" w:hAnsi="Times New Roman" w:cs="Times New Roman"/>
          <w:b/>
          <w:snapToGrid w:val="0"/>
          <w:sz w:val="36"/>
          <w:szCs w:val="36"/>
        </w:rPr>
        <w:t>"</w:t>
      </w:r>
    </w:p>
    <w:p w:rsidR="001A7BE0" w:rsidRPr="00973D08" w:rsidRDefault="001A7BE0" w:rsidP="00B33E77">
      <w:pPr>
        <w:spacing w:before="240" w:after="0" w:line="360" w:lineRule="auto"/>
        <w:ind w:left="170" w:right="57" w:firstLine="720"/>
        <w:jc w:val="center"/>
        <w:outlineLvl w:val="5"/>
        <w:rPr>
          <w:rFonts w:ascii="Times New Roman" w:eastAsia="Times New Roman" w:hAnsi="Times New Roman" w:cs="Times New Roman"/>
          <w:b/>
          <w:bCs/>
          <w:sz w:val="28"/>
          <w:szCs w:val="28"/>
        </w:rPr>
      </w:pPr>
      <w:r w:rsidRPr="00973D08">
        <w:rPr>
          <w:rFonts w:ascii="Times New Roman" w:eastAsia="Times New Roman" w:hAnsi="Times New Roman" w:cs="Times New Roman"/>
          <w:b/>
          <w:bCs/>
          <w:sz w:val="28"/>
          <w:szCs w:val="28"/>
        </w:rPr>
        <w:t>Факультет менеджмента</w:t>
      </w:r>
    </w:p>
    <w:p w:rsidR="001A7BE0" w:rsidRPr="00973D08" w:rsidRDefault="001A7BE0" w:rsidP="00B33E77">
      <w:pPr>
        <w:spacing w:before="240" w:after="0" w:line="360" w:lineRule="auto"/>
        <w:ind w:left="170" w:right="57" w:firstLine="720"/>
        <w:jc w:val="center"/>
        <w:outlineLvl w:val="5"/>
        <w:rPr>
          <w:rFonts w:ascii="Times New Roman" w:eastAsia="Times New Roman" w:hAnsi="Times New Roman" w:cs="Times New Roman"/>
          <w:b/>
          <w:bCs/>
          <w:sz w:val="28"/>
          <w:szCs w:val="28"/>
        </w:rPr>
      </w:pPr>
      <w:r w:rsidRPr="00973D08">
        <w:rPr>
          <w:rFonts w:ascii="Times New Roman" w:eastAsia="Times New Roman" w:hAnsi="Times New Roman" w:cs="Times New Roman"/>
          <w:b/>
          <w:bCs/>
          <w:sz w:val="28"/>
          <w:szCs w:val="28"/>
        </w:rPr>
        <w:t>Кафедра общего менеджмента</w:t>
      </w:r>
    </w:p>
    <w:p w:rsidR="001A7BE0" w:rsidRPr="00973D08" w:rsidRDefault="001A7BE0" w:rsidP="00B33E77">
      <w:pPr>
        <w:spacing w:line="240" w:lineRule="auto"/>
        <w:ind w:left="170" w:right="57" w:firstLine="720"/>
        <w:rPr>
          <w:rFonts w:ascii="Times New Roman" w:eastAsia="Times New Roman" w:hAnsi="Times New Roman" w:cs="Times New Roman"/>
        </w:rPr>
      </w:pPr>
    </w:p>
    <w:p w:rsidR="001A7BE0" w:rsidRPr="00973D08" w:rsidRDefault="001A7BE0" w:rsidP="00B33E77">
      <w:pPr>
        <w:spacing w:after="0" w:line="240" w:lineRule="auto"/>
        <w:ind w:left="170" w:right="57" w:firstLine="720"/>
        <w:jc w:val="right"/>
        <w:rPr>
          <w:rFonts w:ascii="Times New Roman" w:eastAsia="Times New Roman" w:hAnsi="Times New Roman" w:cs="Times New Roman"/>
          <w:sz w:val="28"/>
          <w:szCs w:val="28"/>
        </w:rPr>
      </w:pPr>
      <w:r w:rsidRPr="00973D08">
        <w:rPr>
          <w:rFonts w:ascii="Times New Roman" w:eastAsia="Times New Roman" w:hAnsi="Times New Roman" w:cs="Times New Roman"/>
          <w:sz w:val="28"/>
          <w:szCs w:val="28"/>
        </w:rPr>
        <w:t>Допускаю к защите</w:t>
      </w:r>
    </w:p>
    <w:p w:rsidR="001A7BE0" w:rsidRPr="00973D08" w:rsidRDefault="001A7BE0" w:rsidP="00B33E77">
      <w:pPr>
        <w:spacing w:after="0" w:line="240" w:lineRule="auto"/>
        <w:ind w:left="170" w:right="57" w:firstLine="720"/>
        <w:jc w:val="right"/>
        <w:rPr>
          <w:rFonts w:ascii="Times New Roman" w:eastAsia="Times New Roman" w:hAnsi="Times New Roman" w:cs="Times New Roman"/>
          <w:sz w:val="28"/>
          <w:szCs w:val="28"/>
        </w:rPr>
      </w:pPr>
      <w:r w:rsidRPr="00973D08">
        <w:rPr>
          <w:rFonts w:ascii="Times New Roman" w:eastAsia="Times New Roman" w:hAnsi="Times New Roman" w:cs="Times New Roman"/>
          <w:sz w:val="28"/>
          <w:szCs w:val="28"/>
        </w:rPr>
        <w:t>заведующий кафедрой общего менеджмента</w:t>
      </w:r>
    </w:p>
    <w:p w:rsidR="001A7BE0" w:rsidRPr="00973D08" w:rsidRDefault="001A7BE0" w:rsidP="00B33E77">
      <w:pPr>
        <w:spacing w:after="0" w:line="240" w:lineRule="auto"/>
        <w:ind w:left="170" w:right="57" w:firstLine="720"/>
        <w:jc w:val="right"/>
        <w:rPr>
          <w:rFonts w:ascii="Times New Roman" w:eastAsia="Times New Roman" w:hAnsi="Times New Roman" w:cs="Times New Roman"/>
          <w:sz w:val="28"/>
          <w:szCs w:val="28"/>
        </w:rPr>
      </w:pPr>
      <w:r w:rsidRPr="00973D08">
        <w:rPr>
          <w:rFonts w:ascii="Times New Roman" w:eastAsia="Times New Roman" w:hAnsi="Times New Roman" w:cs="Times New Roman"/>
          <w:sz w:val="28"/>
          <w:szCs w:val="28"/>
        </w:rPr>
        <w:t>к.э.н., доцент</w:t>
      </w:r>
    </w:p>
    <w:p w:rsidR="001A7BE0" w:rsidRPr="00973D08" w:rsidRDefault="001A7BE0" w:rsidP="00B33E77">
      <w:pPr>
        <w:spacing w:after="0" w:line="240" w:lineRule="auto"/>
        <w:ind w:left="170" w:right="57" w:firstLine="720"/>
        <w:jc w:val="right"/>
        <w:rPr>
          <w:rFonts w:ascii="Times New Roman" w:eastAsia="Times New Roman" w:hAnsi="Times New Roman" w:cs="Times New Roman"/>
          <w:sz w:val="28"/>
          <w:szCs w:val="28"/>
        </w:rPr>
      </w:pPr>
      <w:proofErr w:type="spellStart"/>
      <w:r w:rsidRPr="00973D08">
        <w:rPr>
          <w:rFonts w:ascii="Times New Roman" w:eastAsia="Times New Roman" w:hAnsi="Times New Roman" w:cs="Times New Roman"/>
          <w:sz w:val="28"/>
          <w:szCs w:val="28"/>
        </w:rPr>
        <w:t>Шафранская</w:t>
      </w:r>
      <w:proofErr w:type="spellEnd"/>
      <w:r w:rsidRPr="00973D08">
        <w:rPr>
          <w:rFonts w:ascii="Times New Roman" w:eastAsia="Times New Roman" w:hAnsi="Times New Roman" w:cs="Times New Roman"/>
          <w:sz w:val="28"/>
          <w:szCs w:val="28"/>
        </w:rPr>
        <w:t xml:space="preserve"> Ирина Николаевна</w:t>
      </w:r>
    </w:p>
    <w:p w:rsidR="001A7BE0" w:rsidRPr="00973D08" w:rsidRDefault="001A7BE0" w:rsidP="00B33E77">
      <w:pPr>
        <w:spacing w:after="0" w:line="240" w:lineRule="auto"/>
        <w:ind w:left="170" w:right="57" w:firstLine="720"/>
        <w:jc w:val="right"/>
        <w:rPr>
          <w:rFonts w:ascii="Times New Roman" w:eastAsia="Times New Roman" w:hAnsi="Times New Roman" w:cs="Times New Roman"/>
          <w:sz w:val="28"/>
          <w:szCs w:val="28"/>
        </w:rPr>
      </w:pPr>
    </w:p>
    <w:p w:rsidR="001A7BE0" w:rsidRPr="00973D08" w:rsidRDefault="001A7BE0" w:rsidP="00B33E77">
      <w:pPr>
        <w:spacing w:after="0" w:line="240" w:lineRule="auto"/>
        <w:ind w:left="170" w:right="57"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 __________________2014</w:t>
      </w:r>
    </w:p>
    <w:p w:rsidR="001A7BE0" w:rsidRPr="00973D08" w:rsidRDefault="001A7BE0" w:rsidP="00B33E77">
      <w:pPr>
        <w:ind w:left="170" w:right="57" w:firstLine="720"/>
        <w:jc w:val="right"/>
        <w:rPr>
          <w:rFonts w:ascii="Times New Roman" w:eastAsia="Times New Roman" w:hAnsi="Times New Roman" w:cs="Times New Roman"/>
          <w:b/>
          <w:bCs/>
          <w:sz w:val="32"/>
          <w:szCs w:val="32"/>
        </w:rPr>
      </w:pPr>
    </w:p>
    <w:p w:rsidR="001A7BE0" w:rsidRPr="00973D08" w:rsidRDefault="001A7BE0" w:rsidP="00B33E77">
      <w:pPr>
        <w:ind w:left="170" w:right="57" w:firstLine="720"/>
        <w:jc w:val="right"/>
        <w:rPr>
          <w:rFonts w:ascii="Times New Roman" w:eastAsia="Times New Roman" w:hAnsi="Times New Roman" w:cs="Times New Roman"/>
          <w:b/>
          <w:bCs/>
          <w:sz w:val="32"/>
          <w:szCs w:val="32"/>
        </w:rPr>
      </w:pPr>
    </w:p>
    <w:p w:rsidR="001A7BE0" w:rsidRPr="00973D08" w:rsidRDefault="001A7BE0" w:rsidP="00B33E77">
      <w:pPr>
        <w:spacing w:before="240" w:after="240" w:line="240" w:lineRule="auto"/>
        <w:ind w:left="170" w:right="57" w:firstLine="720"/>
        <w:jc w:val="center"/>
        <w:rPr>
          <w:rFonts w:ascii="Times New Roman" w:eastAsia="Times New Roman" w:hAnsi="Times New Roman" w:cs="Times New Roman"/>
          <w:b/>
          <w:bCs/>
          <w:caps/>
          <w:sz w:val="28"/>
          <w:szCs w:val="28"/>
        </w:rPr>
      </w:pPr>
      <w:r w:rsidRPr="00973D08">
        <w:rPr>
          <w:rFonts w:ascii="Times New Roman" w:eastAsia="Times New Roman" w:hAnsi="Times New Roman" w:cs="Times New Roman"/>
          <w:b/>
          <w:bCs/>
          <w:caps/>
          <w:sz w:val="28"/>
          <w:szCs w:val="28"/>
        </w:rPr>
        <w:t>ВЫПУСКНАЯ КВАЛИФИКАЦИОННАЯ РАБОТА</w:t>
      </w:r>
    </w:p>
    <w:p w:rsidR="001A7BE0" w:rsidRPr="001A7BE0" w:rsidRDefault="001A7BE0" w:rsidP="00B33E77">
      <w:pPr>
        <w:spacing w:before="240" w:after="240" w:line="240" w:lineRule="auto"/>
        <w:ind w:left="170" w:right="57" w:firstLine="720"/>
        <w:jc w:val="center"/>
        <w:rPr>
          <w:rFonts w:ascii="Times New Roman" w:eastAsia="Times New Roman" w:hAnsi="Times New Roman" w:cs="Times New Roman"/>
          <w:b/>
          <w:caps/>
          <w:sz w:val="28"/>
          <w:szCs w:val="28"/>
        </w:rPr>
      </w:pPr>
      <w:r w:rsidRPr="00973D08">
        <w:rPr>
          <w:rFonts w:ascii="Times New Roman" w:eastAsia="Times New Roman" w:hAnsi="Times New Roman" w:cs="Times New Roman"/>
          <w:sz w:val="28"/>
          <w:szCs w:val="28"/>
        </w:rPr>
        <w:t xml:space="preserve">на тему </w:t>
      </w:r>
      <w:r w:rsidRPr="00317AB5">
        <w:rPr>
          <w:rFonts w:ascii="Times New Roman" w:eastAsia="Times New Roman" w:hAnsi="Times New Roman" w:cs="Times New Roman"/>
          <w:b/>
          <w:caps/>
          <w:sz w:val="28"/>
          <w:szCs w:val="28"/>
        </w:rPr>
        <w:t xml:space="preserve">разработка </w:t>
      </w:r>
      <w:r>
        <w:rPr>
          <w:rFonts w:ascii="Times New Roman" w:eastAsia="Times New Roman" w:hAnsi="Times New Roman" w:cs="Times New Roman"/>
          <w:b/>
          <w:caps/>
          <w:sz w:val="28"/>
          <w:szCs w:val="28"/>
        </w:rPr>
        <w:t xml:space="preserve">программы продвижения банковских розничных услуг в сегменте </w:t>
      </w:r>
      <w:r>
        <w:rPr>
          <w:rFonts w:ascii="Times New Roman" w:eastAsia="Times New Roman" w:hAnsi="Times New Roman" w:cs="Times New Roman"/>
          <w:b/>
          <w:caps/>
          <w:sz w:val="28"/>
          <w:szCs w:val="28"/>
          <w:lang w:val="en-US"/>
        </w:rPr>
        <w:t>Mass</w:t>
      </w:r>
      <w:r w:rsidRPr="001A7BE0">
        <w:rPr>
          <w:rFonts w:ascii="Times New Roman" w:eastAsia="Times New Roman" w:hAnsi="Times New Roman" w:cs="Times New Roman"/>
          <w:b/>
          <w:caps/>
          <w:sz w:val="28"/>
          <w:szCs w:val="28"/>
        </w:rPr>
        <w:t xml:space="preserve"> </w:t>
      </w:r>
      <w:r>
        <w:rPr>
          <w:rFonts w:ascii="Times New Roman" w:eastAsia="Times New Roman" w:hAnsi="Times New Roman" w:cs="Times New Roman"/>
          <w:b/>
          <w:caps/>
          <w:sz w:val="28"/>
          <w:szCs w:val="28"/>
          <w:lang w:val="en-US"/>
        </w:rPr>
        <w:t>Affluent</w:t>
      </w:r>
    </w:p>
    <w:p w:rsidR="001A7BE0" w:rsidRPr="00973D08" w:rsidRDefault="001A7BE0" w:rsidP="00B33E77">
      <w:pPr>
        <w:spacing w:after="0" w:line="240" w:lineRule="auto"/>
        <w:ind w:left="170" w:right="57"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Студентка группы М-10</w:t>
      </w:r>
      <w:r w:rsidRPr="00973D08">
        <w:rPr>
          <w:rFonts w:ascii="Times New Roman" w:eastAsia="Times New Roman" w:hAnsi="Times New Roman" w:cs="Times New Roman"/>
          <w:sz w:val="28"/>
          <w:szCs w:val="28"/>
        </w:rPr>
        <w:t>-Мар</w:t>
      </w:r>
    </w:p>
    <w:p w:rsidR="001A7BE0" w:rsidRPr="00973D08" w:rsidRDefault="001A7BE0" w:rsidP="00B33E77">
      <w:pPr>
        <w:spacing w:after="0" w:line="240" w:lineRule="auto"/>
        <w:ind w:left="170" w:right="57" w:firstLine="720"/>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Дубасова</w:t>
      </w:r>
      <w:proofErr w:type="spellEnd"/>
      <w:r>
        <w:rPr>
          <w:rFonts w:ascii="Times New Roman" w:eastAsia="Times New Roman" w:hAnsi="Times New Roman" w:cs="Times New Roman"/>
          <w:sz w:val="28"/>
          <w:szCs w:val="28"/>
        </w:rPr>
        <w:t xml:space="preserve"> Ольга Андреева</w:t>
      </w:r>
    </w:p>
    <w:p w:rsidR="001A7BE0" w:rsidRPr="00973D08" w:rsidRDefault="001A7BE0" w:rsidP="00B33E77">
      <w:pPr>
        <w:spacing w:after="0" w:line="240" w:lineRule="auto"/>
        <w:ind w:left="170" w:right="57" w:firstLine="720"/>
        <w:jc w:val="right"/>
        <w:rPr>
          <w:rFonts w:ascii="Times New Roman" w:eastAsia="Times New Roman" w:hAnsi="Times New Roman" w:cs="Times New Roman"/>
          <w:sz w:val="28"/>
          <w:szCs w:val="28"/>
        </w:rPr>
      </w:pPr>
    </w:p>
    <w:p w:rsidR="001A7BE0" w:rsidRPr="00973D08" w:rsidRDefault="001A7BE0" w:rsidP="00B33E77">
      <w:pPr>
        <w:spacing w:after="0" w:line="240" w:lineRule="auto"/>
        <w:ind w:left="170" w:right="57" w:firstLine="720"/>
        <w:jc w:val="right"/>
        <w:rPr>
          <w:rFonts w:ascii="Times New Roman" w:eastAsia="Times New Roman" w:hAnsi="Times New Roman" w:cs="Times New Roman"/>
          <w:sz w:val="28"/>
          <w:szCs w:val="28"/>
        </w:rPr>
      </w:pPr>
      <w:r w:rsidRPr="00973D08">
        <w:rPr>
          <w:rFonts w:ascii="Times New Roman" w:eastAsia="Times New Roman" w:hAnsi="Times New Roman" w:cs="Times New Roman"/>
          <w:sz w:val="28"/>
          <w:szCs w:val="28"/>
        </w:rPr>
        <w:t>________________________</w:t>
      </w:r>
    </w:p>
    <w:p w:rsidR="001A7BE0" w:rsidRPr="00973D08" w:rsidRDefault="001A7BE0" w:rsidP="00B33E77">
      <w:pPr>
        <w:spacing w:after="0" w:line="240" w:lineRule="auto"/>
        <w:ind w:left="170" w:right="57" w:firstLine="720"/>
        <w:jc w:val="center"/>
        <w:rPr>
          <w:rFonts w:ascii="Times New Roman" w:eastAsia="Times New Roman" w:hAnsi="Times New Roman" w:cs="Times New Roman"/>
          <w:bCs/>
          <w:sz w:val="20"/>
          <w:szCs w:val="20"/>
        </w:rPr>
      </w:pPr>
      <w:r w:rsidRPr="00973D08">
        <w:rPr>
          <w:rFonts w:ascii="Times New Roman" w:eastAsia="Times New Roman" w:hAnsi="Times New Roman" w:cs="Times New Roman"/>
          <w:bCs/>
          <w:sz w:val="20"/>
          <w:szCs w:val="20"/>
        </w:rPr>
        <w:t xml:space="preserve">                                                                                                                 подпись</w:t>
      </w:r>
    </w:p>
    <w:p w:rsidR="001A7BE0" w:rsidRPr="00973D08" w:rsidRDefault="001A7BE0" w:rsidP="00B33E77">
      <w:pPr>
        <w:spacing w:after="0"/>
        <w:ind w:left="170" w:right="57" w:firstLine="720"/>
        <w:rPr>
          <w:rFonts w:ascii="Times New Roman" w:eastAsia="Times New Roman" w:hAnsi="Times New Roman" w:cs="Times New Roman"/>
          <w:sz w:val="20"/>
          <w:szCs w:val="20"/>
        </w:rPr>
      </w:pPr>
    </w:p>
    <w:p w:rsidR="001A7BE0" w:rsidRPr="00973D08" w:rsidRDefault="001A7BE0" w:rsidP="00B33E77">
      <w:pPr>
        <w:spacing w:after="0"/>
        <w:ind w:left="170" w:right="57" w:firstLine="720"/>
        <w:rPr>
          <w:rFonts w:ascii="Times New Roman" w:eastAsia="Times New Roman" w:hAnsi="Times New Roman" w:cs="Times New Roman"/>
          <w:sz w:val="20"/>
          <w:szCs w:val="20"/>
        </w:rPr>
      </w:pPr>
    </w:p>
    <w:p w:rsidR="001A7BE0" w:rsidRPr="00973D08" w:rsidRDefault="001A7BE0" w:rsidP="00B33E77">
      <w:pPr>
        <w:spacing w:after="0"/>
        <w:ind w:left="170" w:right="57" w:firstLine="720"/>
        <w:jc w:val="right"/>
        <w:rPr>
          <w:rFonts w:ascii="Times New Roman" w:eastAsia="Times New Roman" w:hAnsi="Times New Roman" w:cs="Times New Roman"/>
          <w:sz w:val="28"/>
          <w:szCs w:val="28"/>
        </w:rPr>
      </w:pPr>
      <w:r w:rsidRPr="00973D08">
        <w:rPr>
          <w:rFonts w:ascii="Times New Roman" w:eastAsia="Times New Roman" w:hAnsi="Times New Roman" w:cs="Times New Roman"/>
          <w:sz w:val="28"/>
          <w:szCs w:val="28"/>
        </w:rPr>
        <w:t>Научный руководитель</w:t>
      </w:r>
    </w:p>
    <w:p w:rsidR="001A7BE0" w:rsidRPr="00973D08" w:rsidRDefault="004C08E0" w:rsidP="00B33E77">
      <w:pPr>
        <w:spacing w:after="0"/>
        <w:ind w:left="170" w:right="57"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доцент</w:t>
      </w:r>
    </w:p>
    <w:p w:rsidR="001A7BE0" w:rsidRPr="00973D08" w:rsidRDefault="001A7BE0" w:rsidP="00B33E77">
      <w:pPr>
        <w:spacing w:after="0"/>
        <w:ind w:left="170" w:right="57" w:firstLine="720"/>
        <w:jc w:val="right"/>
        <w:rPr>
          <w:rFonts w:ascii="Times New Roman" w:eastAsia="Times New Roman" w:hAnsi="Times New Roman" w:cs="Times New Roman"/>
          <w:sz w:val="28"/>
          <w:szCs w:val="28"/>
        </w:rPr>
      </w:pPr>
      <w:r w:rsidRPr="00973D08">
        <w:rPr>
          <w:rFonts w:ascii="Times New Roman" w:eastAsia="Times New Roman" w:hAnsi="Times New Roman" w:cs="Times New Roman"/>
          <w:sz w:val="28"/>
          <w:szCs w:val="28"/>
        </w:rPr>
        <w:t>кафедры общего менеджмента</w:t>
      </w:r>
    </w:p>
    <w:p w:rsidR="001A7BE0" w:rsidRPr="00973D08" w:rsidRDefault="00AD04E6" w:rsidP="00B33E77">
      <w:pPr>
        <w:spacing w:after="0"/>
        <w:ind w:left="170" w:right="57" w:firstLine="720"/>
        <w:jc w:val="right"/>
        <w:rPr>
          <w:rFonts w:ascii="Times New Roman" w:eastAsia="Times New Roman" w:hAnsi="Times New Roman" w:cs="Times New Roman"/>
          <w:bCs/>
          <w:sz w:val="28"/>
          <w:szCs w:val="20"/>
        </w:rPr>
      </w:pPr>
      <w:proofErr w:type="spellStart"/>
      <w:r>
        <w:rPr>
          <w:rFonts w:ascii="Times New Roman" w:eastAsia="Times New Roman" w:hAnsi="Times New Roman" w:cs="Times New Roman"/>
          <w:bCs/>
          <w:sz w:val="28"/>
          <w:szCs w:val="20"/>
        </w:rPr>
        <w:t>Папушина</w:t>
      </w:r>
      <w:proofErr w:type="spellEnd"/>
      <w:r>
        <w:rPr>
          <w:rFonts w:ascii="Times New Roman" w:eastAsia="Times New Roman" w:hAnsi="Times New Roman" w:cs="Times New Roman"/>
          <w:bCs/>
          <w:sz w:val="28"/>
          <w:szCs w:val="20"/>
        </w:rPr>
        <w:t xml:space="preserve"> Юлия Олеговна</w:t>
      </w:r>
    </w:p>
    <w:p w:rsidR="001A7BE0" w:rsidRPr="00973D08" w:rsidRDefault="001A7BE0" w:rsidP="00B33E77">
      <w:pPr>
        <w:spacing w:after="0"/>
        <w:ind w:left="170" w:right="57" w:firstLine="720"/>
        <w:jc w:val="right"/>
        <w:rPr>
          <w:rFonts w:ascii="Times New Roman" w:eastAsia="Times New Roman" w:hAnsi="Times New Roman" w:cs="Times New Roman"/>
          <w:sz w:val="20"/>
          <w:szCs w:val="20"/>
        </w:rPr>
      </w:pPr>
    </w:p>
    <w:p w:rsidR="001A7BE0" w:rsidRPr="00973D08" w:rsidRDefault="001A7BE0" w:rsidP="00B33E77">
      <w:pPr>
        <w:spacing w:after="0"/>
        <w:ind w:left="170" w:right="57" w:firstLine="720"/>
        <w:jc w:val="right"/>
        <w:rPr>
          <w:rFonts w:ascii="Times New Roman" w:eastAsia="Times New Roman" w:hAnsi="Times New Roman" w:cs="Times New Roman"/>
          <w:sz w:val="28"/>
          <w:szCs w:val="28"/>
        </w:rPr>
      </w:pPr>
      <w:r w:rsidRPr="00973D08">
        <w:rPr>
          <w:rFonts w:ascii="Times New Roman" w:eastAsia="Times New Roman" w:hAnsi="Times New Roman" w:cs="Times New Roman"/>
          <w:sz w:val="28"/>
          <w:szCs w:val="28"/>
        </w:rPr>
        <w:t>________________________</w:t>
      </w:r>
    </w:p>
    <w:p w:rsidR="001A7BE0" w:rsidRPr="00973D08" w:rsidRDefault="001A7BE0" w:rsidP="00B33E77">
      <w:pPr>
        <w:spacing w:after="0"/>
        <w:ind w:left="170" w:right="57" w:firstLine="720"/>
        <w:jc w:val="center"/>
        <w:rPr>
          <w:rFonts w:ascii="Times New Roman" w:eastAsia="Times New Roman" w:hAnsi="Times New Roman" w:cs="Times New Roman"/>
          <w:bCs/>
          <w:sz w:val="20"/>
          <w:szCs w:val="20"/>
        </w:rPr>
      </w:pPr>
      <w:r w:rsidRPr="00973D08">
        <w:rPr>
          <w:rFonts w:ascii="Times New Roman" w:eastAsia="Times New Roman" w:hAnsi="Times New Roman" w:cs="Times New Roman"/>
          <w:bCs/>
          <w:sz w:val="20"/>
          <w:szCs w:val="20"/>
        </w:rPr>
        <w:t xml:space="preserve">                                                                                                                подпись</w:t>
      </w:r>
    </w:p>
    <w:p w:rsidR="001A7BE0" w:rsidRPr="00973D08" w:rsidRDefault="001A7BE0" w:rsidP="00B33E77">
      <w:pPr>
        <w:autoSpaceDE w:val="0"/>
        <w:autoSpaceDN w:val="0"/>
        <w:adjustRightInd w:val="0"/>
        <w:ind w:left="170" w:right="57"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Пермь, 2014 г</w:t>
      </w:r>
    </w:p>
    <w:sdt>
      <w:sdtPr>
        <w:id w:val="-392969410"/>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D1256E" w:rsidRPr="00EC1915" w:rsidRDefault="00D1256E" w:rsidP="00EC1915">
          <w:pPr>
            <w:pStyle w:val="ad"/>
            <w:ind w:left="170" w:right="57"/>
            <w:jc w:val="center"/>
            <w:rPr>
              <w:rFonts w:ascii="Times New Roman" w:hAnsi="Times New Roman" w:cs="Times New Roman"/>
              <w:color w:val="000000" w:themeColor="text1"/>
            </w:rPr>
          </w:pPr>
          <w:r w:rsidRPr="00EC1915">
            <w:rPr>
              <w:rFonts w:ascii="Times New Roman" w:hAnsi="Times New Roman" w:cs="Times New Roman"/>
              <w:color w:val="000000" w:themeColor="text1"/>
            </w:rPr>
            <w:t>Оглавление</w:t>
          </w:r>
        </w:p>
        <w:p w:rsidR="00080FB5" w:rsidRPr="00080FB5" w:rsidRDefault="00D1256E" w:rsidP="00080FB5">
          <w:pPr>
            <w:pStyle w:val="11"/>
            <w:tabs>
              <w:tab w:val="right" w:leader="dot" w:pos="9061"/>
            </w:tabs>
            <w:spacing w:line="360" w:lineRule="auto"/>
            <w:rPr>
              <w:rFonts w:ascii="Times New Roman" w:eastAsiaTheme="minorEastAsia" w:hAnsi="Times New Roman" w:cs="Times New Roman"/>
              <w:noProof/>
              <w:sz w:val="28"/>
              <w:szCs w:val="28"/>
              <w:lang w:eastAsia="ru-RU"/>
            </w:rPr>
          </w:pPr>
          <w:r w:rsidRPr="00EC1915">
            <w:rPr>
              <w:sz w:val="28"/>
              <w:szCs w:val="28"/>
            </w:rPr>
            <w:fldChar w:fldCharType="begin"/>
          </w:r>
          <w:r w:rsidRPr="00EC1915">
            <w:rPr>
              <w:sz w:val="28"/>
              <w:szCs w:val="28"/>
            </w:rPr>
            <w:instrText xml:space="preserve"> TOC \o "1-3" \h \z \u </w:instrText>
          </w:r>
          <w:r w:rsidRPr="00EC1915">
            <w:rPr>
              <w:sz w:val="28"/>
              <w:szCs w:val="28"/>
            </w:rPr>
            <w:fldChar w:fldCharType="separate"/>
          </w:r>
          <w:hyperlink w:anchor="_Toc388537604" w:history="1">
            <w:r w:rsidR="00080FB5" w:rsidRPr="00080FB5">
              <w:rPr>
                <w:rStyle w:val="a9"/>
                <w:rFonts w:ascii="Times New Roman" w:hAnsi="Times New Roman" w:cs="Times New Roman"/>
                <w:noProof/>
                <w:sz w:val="28"/>
                <w:szCs w:val="28"/>
              </w:rPr>
              <w:t>Введение</w:t>
            </w:r>
            <w:r w:rsidR="00080FB5" w:rsidRPr="00080FB5">
              <w:rPr>
                <w:rFonts w:ascii="Times New Roman" w:hAnsi="Times New Roman" w:cs="Times New Roman"/>
                <w:noProof/>
                <w:webHidden/>
                <w:sz w:val="28"/>
                <w:szCs w:val="28"/>
              </w:rPr>
              <w:tab/>
            </w:r>
            <w:r w:rsidR="00080FB5" w:rsidRPr="00080FB5">
              <w:rPr>
                <w:rFonts w:ascii="Times New Roman" w:hAnsi="Times New Roman" w:cs="Times New Roman"/>
                <w:noProof/>
                <w:webHidden/>
                <w:sz w:val="28"/>
                <w:szCs w:val="28"/>
              </w:rPr>
              <w:fldChar w:fldCharType="begin"/>
            </w:r>
            <w:r w:rsidR="00080FB5" w:rsidRPr="00080FB5">
              <w:rPr>
                <w:rFonts w:ascii="Times New Roman" w:hAnsi="Times New Roman" w:cs="Times New Roman"/>
                <w:noProof/>
                <w:webHidden/>
                <w:sz w:val="28"/>
                <w:szCs w:val="28"/>
              </w:rPr>
              <w:instrText xml:space="preserve"> PAGEREF _Toc388537604 \h </w:instrText>
            </w:r>
            <w:r w:rsidR="00080FB5" w:rsidRPr="00080FB5">
              <w:rPr>
                <w:rFonts w:ascii="Times New Roman" w:hAnsi="Times New Roman" w:cs="Times New Roman"/>
                <w:noProof/>
                <w:webHidden/>
                <w:sz w:val="28"/>
                <w:szCs w:val="28"/>
              </w:rPr>
            </w:r>
            <w:r w:rsidR="00080FB5" w:rsidRPr="00080FB5">
              <w:rPr>
                <w:rFonts w:ascii="Times New Roman" w:hAnsi="Times New Roman" w:cs="Times New Roman"/>
                <w:noProof/>
                <w:webHidden/>
                <w:sz w:val="28"/>
                <w:szCs w:val="28"/>
              </w:rPr>
              <w:fldChar w:fldCharType="separate"/>
            </w:r>
            <w:r w:rsidR="00005595">
              <w:rPr>
                <w:rFonts w:ascii="Times New Roman" w:hAnsi="Times New Roman" w:cs="Times New Roman"/>
                <w:noProof/>
                <w:webHidden/>
                <w:sz w:val="28"/>
                <w:szCs w:val="28"/>
              </w:rPr>
              <w:t>3</w:t>
            </w:r>
            <w:r w:rsidR="00080FB5" w:rsidRPr="00080FB5">
              <w:rPr>
                <w:rFonts w:ascii="Times New Roman" w:hAnsi="Times New Roman" w:cs="Times New Roman"/>
                <w:noProof/>
                <w:webHidden/>
                <w:sz w:val="28"/>
                <w:szCs w:val="28"/>
              </w:rPr>
              <w:fldChar w:fldCharType="end"/>
            </w:r>
          </w:hyperlink>
        </w:p>
        <w:p w:rsidR="00080FB5" w:rsidRPr="00080FB5" w:rsidRDefault="00080FB5" w:rsidP="00080FB5">
          <w:pPr>
            <w:pStyle w:val="11"/>
            <w:tabs>
              <w:tab w:val="right" w:leader="dot" w:pos="9061"/>
            </w:tabs>
            <w:spacing w:line="360" w:lineRule="auto"/>
            <w:rPr>
              <w:rFonts w:ascii="Times New Roman" w:eastAsiaTheme="minorEastAsia" w:hAnsi="Times New Roman" w:cs="Times New Roman"/>
              <w:noProof/>
              <w:sz w:val="28"/>
              <w:szCs w:val="28"/>
              <w:lang w:eastAsia="ru-RU"/>
            </w:rPr>
          </w:pPr>
          <w:hyperlink w:anchor="_Toc388537605" w:history="1">
            <w:r w:rsidRPr="00080FB5">
              <w:rPr>
                <w:rStyle w:val="a9"/>
                <w:rFonts w:ascii="Times New Roman" w:hAnsi="Times New Roman" w:cs="Times New Roman"/>
                <w:noProof/>
                <w:sz w:val="28"/>
                <w:szCs w:val="28"/>
              </w:rPr>
              <w:t>Глава 1. Теоретические основы продвижения услуги в банковской сфере</w:t>
            </w:r>
            <w:r w:rsidRPr="00080FB5">
              <w:rPr>
                <w:rFonts w:ascii="Times New Roman" w:hAnsi="Times New Roman" w:cs="Times New Roman"/>
                <w:noProof/>
                <w:webHidden/>
                <w:sz w:val="28"/>
                <w:szCs w:val="28"/>
              </w:rPr>
              <w:tab/>
            </w:r>
            <w:r w:rsidRPr="00080FB5">
              <w:rPr>
                <w:rFonts w:ascii="Times New Roman" w:hAnsi="Times New Roman" w:cs="Times New Roman"/>
                <w:noProof/>
                <w:webHidden/>
                <w:sz w:val="28"/>
                <w:szCs w:val="28"/>
              </w:rPr>
              <w:fldChar w:fldCharType="begin"/>
            </w:r>
            <w:r w:rsidRPr="00080FB5">
              <w:rPr>
                <w:rFonts w:ascii="Times New Roman" w:hAnsi="Times New Roman" w:cs="Times New Roman"/>
                <w:noProof/>
                <w:webHidden/>
                <w:sz w:val="28"/>
                <w:szCs w:val="28"/>
              </w:rPr>
              <w:instrText xml:space="preserve"> PAGEREF _Toc388537605 \h </w:instrText>
            </w:r>
            <w:r w:rsidRPr="00080FB5">
              <w:rPr>
                <w:rFonts w:ascii="Times New Roman" w:hAnsi="Times New Roman" w:cs="Times New Roman"/>
                <w:noProof/>
                <w:webHidden/>
                <w:sz w:val="28"/>
                <w:szCs w:val="28"/>
              </w:rPr>
            </w:r>
            <w:r w:rsidRPr="00080FB5">
              <w:rPr>
                <w:rFonts w:ascii="Times New Roman" w:hAnsi="Times New Roman" w:cs="Times New Roman"/>
                <w:noProof/>
                <w:webHidden/>
                <w:sz w:val="28"/>
                <w:szCs w:val="28"/>
              </w:rPr>
              <w:fldChar w:fldCharType="separate"/>
            </w:r>
            <w:r w:rsidR="00005595">
              <w:rPr>
                <w:rFonts w:ascii="Times New Roman" w:hAnsi="Times New Roman" w:cs="Times New Roman"/>
                <w:noProof/>
                <w:webHidden/>
                <w:sz w:val="28"/>
                <w:szCs w:val="28"/>
              </w:rPr>
              <w:t>5</w:t>
            </w:r>
            <w:r w:rsidRPr="00080FB5">
              <w:rPr>
                <w:rFonts w:ascii="Times New Roman" w:hAnsi="Times New Roman" w:cs="Times New Roman"/>
                <w:noProof/>
                <w:webHidden/>
                <w:sz w:val="28"/>
                <w:szCs w:val="28"/>
              </w:rPr>
              <w:fldChar w:fldCharType="end"/>
            </w:r>
          </w:hyperlink>
        </w:p>
        <w:p w:rsidR="00080FB5" w:rsidRPr="00080FB5" w:rsidRDefault="00080FB5" w:rsidP="00080FB5">
          <w:pPr>
            <w:pStyle w:val="11"/>
            <w:tabs>
              <w:tab w:val="left" w:pos="660"/>
              <w:tab w:val="right" w:leader="dot" w:pos="9061"/>
            </w:tabs>
            <w:spacing w:line="360" w:lineRule="auto"/>
            <w:rPr>
              <w:rFonts w:ascii="Times New Roman" w:eastAsiaTheme="minorEastAsia" w:hAnsi="Times New Roman" w:cs="Times New Roman"/>
              <w:noProof/>
              <w:sz w:val="28"/>
              <w:szCs w:val="28"/>
              <w:lang w:eastAsia="ru-RU"/>
            </w:rPr>
          </w:pPr>
          <w:hyperlink w:anchor="_Toc388537606" w:history="1">
            <w:r w:rsidRPr="00080FB5">
              <w:rPr>
                <w:rStyle w:val="a9"/>
                <w:rFonts w:ascii="Times New Roman" w:hAnsi="Times New Roman" w:cs="Times New Roman"/>
                <w:noProof/>
                <w:sz w:val="28"/>
                <w:szCs w:val="28"/>
              </w:rPr>
              <w:t>1.1.</w:t>
            </w:r>
            <w:r w:rsidRPr="00080FB5">
              <w:rPr>
                <w:rFonts w:ascii="Times New Roman" w:eastAsiaTheme="minorEastAsia" w:hAnsi="Times New Roman" w:cs="Times New Roman"/>
                <w:noProof/>
                <w:sz w:val="28"/>
                <w:szCs w:val="28"/>
                <w:lang w:eastAsia="ru-RU"/>
              </w:rPr>
              <w:tab/>
            </w:r>
            <w:r w:rsidRPr="00080FB5">
              <w:rPr>
                <w:rStyle w:val="a9"/>
                <w:rFonts w:ascii="Times New Roman" w:hAnsi="Times New Roman" w:cs="Times New Roman"/>
                <w:noProof/>
                <w:sz w:val="28"/>
                <w:szCs w:val="28"/>
              </w:rPr>
              <w:t>Природа услуги и факторы, формирующие рынок услуг</w:t>
            </w:r>
            <w:r w:rsidRPr="00080FB5">
              <w:rPr>
                <w:rFonts w:ascii="Times New Roman" w:hAnsi="Times New Roman" w:cs="Times New Roman"/>
                <w:noProof/>
                <w:webHidden/>
                <w:sz w:val="28"/>
                <w:szCs w:val="28"/>
              </w:rPr>
              <w:tab/>
            </w:r>
            <w:r w:rsidRPr="00080FB5">
              <w:rPr>
                <w:rFonts w:ascii="Times New Roman" w:hAnsi="Times New Roman" w:cs="Times New Roman"/>
                <w:noProof/>
                <w:webHidden/>
                <w:sz w:val="28"/>
                <w:szCs w:val="28"/>
              </w:rPr>
              <w:fldChar w:fldCharType="begin"/>
            </w:r>
            <w:r w:rsidRPr="00080FB5">
              <w:rPr>
                <w:rFonts w:ascii="Times New Roman" w:hAnsi="Times New Roman" w:cs="Times New Roman"/>
                <w:noProof/>
                <w:webHidden/>
                <w:sz w:val="28"/>
                <w:szCs w:val="28"/>
              </w:rPr>
              <w:instrText xml:space="preserve"> PAGEREF _Toc388537606 \h </w:instrText>
            </w:r>
            <w:r w:rsidRPr="00080FB5">
              <w:rPr>
                <w:rFonts w:ascii="Times New Roman" w:hAnsi="Times New Roman" w:cs="Times New Roman"/>
                <w:noProof/>
                <w:webHidden/>
                <w:sz w:val="28"/>
                <w:szCs w:val="28"/>
              </w:rPr>
            </w:r>
            <w:r w:rsidRPr="00080FB5">
              <w:rPr>
                <w:rFonts w:ascii="Times New Roman" w:hAnsi="Times New Roman" w:cs="Times New Roman"/>
                <w:noProof/>
                <w:webHidden/>
                <w:sz w:val="28"/>
                <w:szCs w:val="28"/>
              </w:rPr>
              <w:fldChar w:fldCharType="separate"/>
            </w:r>
            <w:r w:rsidR="00005595">
              <w:rPr>
                <w:rFonts w:ascii="Times New Roman" w:hAnsi="Times New Roman" w:cs="Times New Roman"/>
                <w:noProof/>
                <w:webHidden/>
                <w:sz w:val="28"/>
                <w:szCs w:val="28"/>
              </w:rPr>
              <w:t>5</w:t>
            </w:r>
            <w:r w:rsidRPr="00080FB5">
              <w:rPr>
                <w:rFonts w:ascii="Times New Roman" w:hAnsi="Times New Roman" w:cs="Times New Roman"/>
                <w:noProof/>
                <w:webHidden/>
                <w:sz w:val="28"/>
                <w:szCs w:val="28"/>
              </w:rPr>
              <w:fldChar w:fldCharType="end"/>
            </w:r>
          </w:hyperlink>
        </w:p>
        <w:p w:rsidR="00080FB5" w:rsidRPr="00080FB5" w:rsidRDefault="00080FB5" w:rsidP="00080FB5">
          <w:pPr>
            <w:pStyle w:val="11"/>
            <w:tabs>
              <w:tab w:val="left" w:pos="660"/>
              <w:tab w:val="right" w:leader="dot" w:pos="9061"/>
            </w:tabs>
            <w:spacing w:line="360" w:lineRule="auto"/>
            <w:rPr>
              <w:rFonts w:ascii="Times New Roman" w:eastAsiaTheme="minorEastAsia" w:hAnsi="Times New Roman" w:cs="Times New Roman"/>
              <w:noProof/>
              <w:sz w:val="28"/>
              <w:szCs w:val="28"/>
              <w:lang w:eastAsia="ru-RU"/>
            </w:rPr>
          </w:pPr>
          <w:hyperlink w:anchor="_Toc388537607" w:history="1">
            <w:r w:rsidRPr="00080FB5">
              <w:rPr>
                <w:rStyle w:val="a9"/>
                <w:rFonts w:ascii="Times New Roman" w:hAnsi="Times New Roman" w:cs="Times New Roman"/>
                <w:noProof/>
                <w:sz w:val="28"/>
                <w:szCs w:val="28"/>
              </w:rPr>
              <w:t>1.2.</w:t>
            </w:r>
            <w:r w:rsidRPr="00080FB5">
              <w:rPr>
                <w:rFonts w:ascii="Times New Roman" w:eastAsiaTheme="minorEastAsia" w:hAnsi="Times New Roman" w:cs="Times New Roman"/>
                <w:noProof/>
                <w:sz w:val="28"/>
                <w:szCs w:val="28"/>
                <w:lang w:eastAsia="ru-RU"/>
              </w:rPr>
              <w:tab/>
            </w:r>
            <w:r w:rsidRPr="00080FB5">
              <w:rPr>
                <w:rStyle w:val="a9"/>
                <w:rFonts w:ascii="Times New Roman" w:hAnsi="Times New Roman" w:cs="Times New Roman"/>
                <w:noProof/>
                <w:sz w:val="28"/>
                <w:szCs w:val="28"/>
              </w:rPr>
              <w:t>Программа продвижения и виды маркетинговых коммуникаций в банке</w:t>
            </w:r>
            <w:r w:rsidRPr="00080FB5">
              <w:rPr>
                <w:rFonts w:ascii="Times New Roman" w:hAnsi="Times New Roman" w:cs="Times New Roman"/>
                <w:noProof/>
                <w:webHidden/>
                <w:sz w:val="28"/>
                <w:szCs w:val="28"/>
              </w:rPr>
              <w:tab/>
            </w:r>
            <w:r w:rsidRPr="00080FB5">
              <w:rPr>
                <w:rFonts w:ascii="Times New Roman" w:hAnsi="Times New Roman" w:cs="Times New Roman"/>
                <w:noProof/>
                <w:webHidden/>
                <w:sz w:val="28"/>
                <w:szCs w:val="28"/>
              </w:rPr>
              <w:fldChar w:fldCharType="begin"/>
            </w:r>
            <w:r w:rsidRPr="00080FB5">
              <w:rPr>
                <w:rFonts w:ascii="Times New Roman" w:hAnsi="Times New Roman" w:cs="Times New Roman"/>
                <w:noProof/>
                <w:webHidden/>
                <w:sz w:val="28"/>
                <w:szCs w:val="28"/>
              </w:rPr>
              <w:instrText xml:space="preserve"> PAGEREF _Toc388537607 \h </w:instrText>
            </w:r>
            <w:r w:rsidRPr="00080FB5">
              <w:rPr>
                <w:rFonts w:ascii="Times New Roman" w:hAnsi="Times New Roman" w:cs="Times New Roman"/>
                <w:noProof/>
                <w:webHidden/>
                <w:sz w:val="28"/>
                <w:szCs w:val="28"/>
              </w:rPr>
            </w:r>
            <w:r w:rsidRPr="00080FB5">
              <w:rPr>
                <w:rFonts w:ascii="Times New Roman" w:hAnsi="Times New Roman" w:cs="Times New Roman"/>
                <w:noProof/>
                <w:webHidden/>
                <w:sz w:val="28"/>
                <w:szCs w:val="28"/>
              </w:rPr>
              <w:fldChar w:fldCharType="separate"/>
            </w:r>
            <w:r w:rsidR="00005595">
              <w:rPr>
                <w:rFonts w:ascii="Times New Roman" w:hAnsi="Times New Roman" w:cs="Times New Roman"/>
                <w:noProof/>
                <w:webHidden/>
                <w:sz w:val="28"/>
                <w:szCs w:val="28"/>
              </w:rPr>
              <w:t>20</w:t>
            </w:r>
            <w:r w:rsidRPr="00080FB5">
              <w:rPr>
                <w:rFonts w:ascii="Times New Roman" w:hAnsi="Times New Roman" w:cs="Times New Roman"/>
                <w:noProof/>
                <w:webHidden/>
                <w:sz w:val="28"/>
                <w:szCs w:val="28"/>
              </w:rPr>
              <w:fldChar w:fldCharType="end"/>
            </w:r>
          </w:hyperlink>
        </w:p>
        <w:p w:rsidR="00080FB5" w:rsidRPr="00080FB5" w:rsidRDefault="00080FB5" w:rsidP="00080FB5">
          <w:pPr>
            <w:pStyle w:val="11"/>
            <w:tabs>
              <w:tab w:val="right" w:leader="dot" w:pos="9061"/>
            </w:tabs>
            <w:spacing w:line="360" w:lineRule="auto"/>
            <w:rPr>
              <w:rFonts w:ascii="Times New Roman" w:eastAsiaTheme="minorEastAsia" w:hAnsi="Times New Roman" w:cs="Times New Roman"/>
              <w:noProof/>
              <w:sz w:val="28"/>
              <w:szCs w:val="28"/>
              <w:lang w:eastAsia="ru-RU"/>
            </w:rPr>
          </w:pPr>
          <w:hyperlink w:anchor="_Toc388537608" w:history="1">
            <w:r w:rsidRPr="00080FB5">
              <w:rPr>
                <w:rStyle w:val="a9"/>
                <w:rFonts w:ascii="Times New Roman" w:hAnsi="Times New Roman" w:cs="Times New Roman"/>
                <w:noProof/>
                <w:sz w:val="28"/>
                <w:szCs w:val="28"/>
              </w:rPr>
              <w:t>Глава 2. Разработка программы продвижения пакета услуг для банка «Клюква»</w:t>
            </w:r>
            <w:r w:rsidRPr="00080FB5">
              <w:rPr>
                <w:rFonts w:ascii="Times New Roman" w:hAnsi="Times New Roman" w:cs="Times New Roman"/>
                <w:noProof/>
                <w:webHidden/>
                <w:sz w:val="28"/>
                <w:szCs w:val="28"/>
              </w:rPr>
              <w:tab/>
            </w:r>
            <w:r w:rsidRPr="00080FB5">
              <w:rPr>
                <w:rFonts w:ascii="Times New Roman" w:hAnsi="Times New Roman" w:cs="Times New Roman"/>
                <w:noProof/>
                <w:webHidden/>
                <w:sz w:val="28"/>
                <w:szCs w:val="28"/>
              </w:rPr>
              <w:fldChar w:fldCharType="begin"/>
            </w:r>
            <w:r w:rsidRPr="00080FB5">
              <w:rPr>
                <w:rFonts w:ascii="Times New Roman" w:hAnsi="Times New Roman" w:cs="Times New Roman"/>
                <w:noProof/>
                <w:webHidden/>
                <w:sz w:val="28"/>
                <w:szCs w:val="28"/>
              </w:rPr>
              <w:instrText xml:space="preserve"> PAGEREF _Toc388537608 \h </w:instrText>
            </w:r>
            <w:r w:rsidRPr="00080FB5">
              <w:rPr>
                <w:rFonts w:ascii="Times New Roman" w:hAnsi="Times New Roman" w:cs="Times New Roman"/>
                <w:noProof/>
                <w:webHidden/>
                <w:sz w:val="28"/>
                <w:szCs w:val="28"/>
              </w:rPr>
            </w:r>
            <w:r w:rsidRPr="00080FB5">
              <w:rPr>
                <w:rFonts w:ascii="Times New Roman" w:hAnsi="Times New Roman" w:cs="Times New Roman"/>
                <w:noProof/>
                <w:webHidden/>
                <w:sz w:val="28"/>
                <w:szCs w:val="28"/>
              </w:rPr>
              <w:fldChar w:fldCharType="separate"/>
            </w:r>
            <w:r w:rsidR="00005595">
              <w:rPr>
                <w:rFonts w:ascii="Times New Roman" w:hAnsi="Times New Roman" w:cs="Times New Roman"/>
                <w:noProof/>
                <w:webHidden/>
                <w:sz w:val="28"/>
                <w:szCs w:val="28"/>
              </w:rPr>
              <w:t>37</w:t>
            </w:r>
            <w:r w:rsidRPr="00080FB5">
              <w:rPr>
                <w:rFonts w:ascii="Times New Roman" w:hAnsi="Times New Roman" w:cs="Times New Roman"/>
                <w:noProof/>
                <w:webHidden/>
                <w:sz w:val="28"/>
                <w:szCs w:val="28"/>
              </w:rPr>
              <w:fldChar w:fldCharType="end"/>
            </w:r>
          </w:hyperlink>
        </w:p>
        <w:p w:rsidR="00080FB5" w:rsidRPr="00080FB5" w:rsidRDefault="00080FB5" w:rsidP="00080FB5">
          <w:pPr>
            <w:pStyle w:val="11"/>
            <w:tabs>
              <w:tab w:val="right" w:leader="dot" w:pos="9061"/>
            </w:tabs>
            <w:spacing w:line="360" w:lineRule="auto"/>
            <w:rPr>
              <w:rFonts w:ascii="Times New Roman" w:eastAsiaTheme="minorEastAsia" w:hAnsi="Times New Roman" w:cs="Times New Roman"/>
              <w:noProof/>
              <w:sz w:val="28"/>
              <w:szCs w:val="28"/>
              <w:lang w:eastAsia="ru-RU"/>
            </w:rPr>
          </w:pPr>
          <w:hyperlink w:anchor="_Toc388537609" w:history="1">
            <w:r w:rsidRPr="00080FB5">
              <w:rPr>
                <w:rStyle w:val="a9"/>
                <w:rFonts w:ascii="Times New Roman" w:hAnsi="Times New Roman" w:cs="Times New Roman"/>
                <w:noProof/>
                <w:sz w:val="28"/>
                <w:szCs w:val="28"/>
              </w:rPr>
              <w:t xml:space="preserve">2.1. Исследование сегмента </w:t>
            </w:r>
            <w:r w:rsidRPr="00080FB5">
              <w:rPr>
                <w:rStyle w:val="a9"/>
                <w:rFonts w:ascii="Times New Roman" w:hAnsi="Times New Roman" w:cs="Times New Roman"/>
                <w:noProof/>
                <w:sz w:val="28"/>
                <w:szCs w:val="28"/>
                <w:lang w:val="en-US"/>
              </w:rPr>
              <w:t>Mass</w:t>
            </w:r>
            <w:r w:rsidRPr="00080FB5">
              <w:rPr>
                <w:rStyle w:val="a9"/>
                <w:rFonts w:ascii="Times New Roman" w:hAnsi="Times New Roman" w:cs="Times New Roman"/>
                <w:noProof/>
                <w:sz w:val="28"/>
                <w:szCs w:val="28"/>
              </w:rPr>
              <w:t xml:space="preserve"> </w:t>
            </w:r>
            <w:r w:rsidRPr="00080FB5">
              <w:rPr>
                <w:rStyle w:val="a9"/>
                <w:rFonts w:ascii="Times New Roman" w:hAnsi="Times New Roman" w:cs="Times New Roman"/>
                <w:noProof/>
                <w:sz w:val="28"/>
                <w:szCs w:val="28"/>
                <w:lang w:val="en-US"/>
              </w:rPr>
              <w:t>Affluent</w:t>
            </w:r>
            <w:r w:rsidRPr="00080FB5">
              <w:rPr>
                <w:rStyle w:val="a9"/>
                <w:rFonts w:ascii="Times New Roman" w:hAnsi="Times New Roman" w:cs="Times New Roman"/>
                <w:noProof/>
                <w:sz w:val="28"/>
                <w:szCs w:val="28"/>
              </w:rPr>
              <w:t xml:space="preserve"> и анализ услуг конкурентов банка «Клюква», работающих с выбранными к</w:t>
            </w:r>
            <w:bookmarkStart w:id="0" w:name="_GoBack"/>
            <w:bookmarkEnd w:id="0"/>
            <w:r w:rsidRPr="00080FB5">
              <w:rPr>
                <w:rStyle w:val="a9"/>
                <w:rFonts w:ascii="Times New Roman" w:hAnsi="Times New Roman" w:cs="Times New Roman"/>
                <w:noProof/>
                <w:sz w:val="28"/>
                <w:szCs w:val="28"/>
              </w:rPr>
              <w:t>лиентами</w:t>
            </w:r>
            <w:r w:rsidRPr="00080FB5">
              <w:rPr>
                <w:rFonts w:ascii="Times New Roman" w:hAnsi="Times New Roman" w:cs="Times New Roman"/>
                <w:noProof/>
                <w:webHidden/>
                <w:sz w:val="28"/>
                <w:szCs w:val="28"/>
              </w:rPr>
              <w:tab/>
            </w:r>
            <w:r w:rsidRPr="00080FB5">
              <w:rPr>
                <w:rFonts w:ascii="Times New Roman" w:hAnsi="Times New Roman" w:cs="Times New Roman"/>
                <w:noProof/>
                <w:webHidden/>
                <w:sz w:val="28"/>
                <w:szCs w:val="28"/>
              </w:rPr>
              <w:fldChar w:fldCharType="begin"/>
            </w:r>
            <w:r w:rsidRPr="00080FB5">
              <w:rPr>
                <w:rFonts w:ascii="Times New Roman" w:hAnsi="Times New Roman" w:cs="Times New Roman"/>
                <w:noProof/>
                <w:webHidden/>
                <w:sz w:val="28"/>
                <w:szCs w:val="28"/>
              </w:rPr>
              <w:instrText xml:space="preserve"> PAGEREF _Toc388537609 \h </w:instrText>
            </w:r>
            <w:r w:rsidRPr="00080FB5">
              <w:rPr>
                <w:rFonts w:ascii="Times New Roman" w:hAnsi="Times New Roman" w:cs="Times New Roman"/>
                <w:noProof/>
                <w:webHidden/>
                <w:sz w:val="28"/>
                <w:szCs w:val="28"/>
              </w:rPr>
            </w:r>
            <w:r w:rsidRPr="00080FB5">
              <w:rPr>
                <w:rFonts w:ascii="Times New Roman" w:hAnsi="Times New Roman" w:cs="Times New Roman"/>
                <w:noProof/>
                <w:webHidden/>
                <w:sz w:val="28"/>
                <w:szCs w:val="28"/>
              </w:rPr>
              <w:fldChar w:fldCharType="separate"/>
            </w:r>
            <w:r w:rsidR="00005595">
              <w:rPr>
                <w:rFonts w:ascii="Times New Roman" w:hAnsi="Times New Roman" w:cs="Times New Roman"/>
                <w:noProof/>
                <w:webHidden/>
                <w:sz w:val="28"/>
                <w:szCs w:val="28"/>
              </w:rPr>
              <w:t>37</w:t>
            </w:r>
            <w:r w:rsidRPr="00080FB5">
              <w:rPr>
                <w:rFonts w:ascii="Times New Roman" w:hAnsi="Times New Roman" w:cs="Times New Roman"/>
                <w:noProof/>
                <w:webHidden/>
                <w:sz w:val="28"/>
                <w:szCs w:val="28"/>
              </w:rPr>
              <w:fldChar w:fldCharType="end"/>
            </w:r>
          </w:hyperlink>
        </w:p>
        <w:p w:rsidR="00080FB5" w:rsidRPr="00080FB5" w:rsidRDefault="00080FB5" w:rsidP="00080FB5">
          <w:pPr>
            <w:pStyle w:val="11"/>
            <w:tabs>
              <w:tab w:val="right" w:leader="dot" w:pos="9061"/>
            </w:tabs>
            <w:spacing w:line="360" w:lineRule="auto"/>
            <w:rPr>
              <w:rFonts w:ascii="Times New Roman" w:eastAsiaTheme="minorEastAsia" w:hAnsi="Times New Roman" w:cs="Times New Roman"/>
              <w:noProof/>
              <w:sz w:val="28"/>
              <w:szCs w:val="28"/>
              <w:lang w:eastAsia="ru-RU"/>
            </w:rPr>
          </w:pPr>
          <w:hyperlink w:anchor="_Toc388537610" w:history="1">
            <w:r w:rsidRPr="00080FB5">
              <w:rPr>
                <w:rStyle w:val="a9"/>
                <w:rFonts w:ascii="Times New Roman" w:hAnsi="Times New Roman" w:cs="Times New Roman"/>
                <w:noProof/>
                <w:sz w:val="28"/>
                <w:szCs w:val="28"/>
              </w:rPr>
              <w:t xml:space="preserve">2.2. Разработка программы продвижения пакета услуг для сегмента </w:t>
            </w:r>
            <w:r w:rsidRPr="00080FB5">
              <w:rPr>
                <w:rStyle w:val="a9"/>
                <w:rFonts w:ascii="Times New Roman" w:hAnsi="Times New Roman" w:cs="Times New Roman"/>
                <w:noProof/>
                <w:sz w:val="28"/>
                <w:szCs w:val="28"/>
                <w:lang w:val="en-US"/>
              </w:rPr>
              <w:t>Mass</w:t>
            </w:r>
            <w:r w:rsidRPr="00080FB5">
              <w:rPr>
                <w:rStyle w:val="a9"/>
                <w:rFonts w:ascii="Times New Roman" w:hAnsi="Times New Roman" w:cs="Times New Roman"/>
                <w:noProof/>
                <w:sz w:val="28"/>
                <w:szCs w:val="28"/>
              </w:rPr>
              <w:t xml:space="preserve"> </w:t>
            </w:r>
            <w:r w:rsidRPr="00080FB5">
              <w:rPr>
                <w:rStyle w:val="a9"/>
                <w:rFonts w:ascii="Times New Roman" w:hAnsi="Times New Roman" w:cs="Times New Roman"/>
                <w:noProof/>
                <w:sz w:val="28"/>
                <w:szCs w:val="28"/>
                <w:lang w:val="en-US"/>
              </w:rPr>
              <w:t>Affluent</w:t>
            </w:r>
            <w:r w:rsidRPr="00080FB5">
              <w:rPr>
                <w:rFonts w:ascii="Times New Roman" w:hAnsi="Times New Roman" w:cs="Times New Roman"/>
                <w:noProof/>
                <w:webHidden/>
                <w:sz w:val="28"/>
                <w:szCs w:val="28"/>
              </w:rPr>
              <w:tab/>
            </w:r>
            <w:r w:rsidRPr="00080FB5">
              <w:rPr>
                <w:rFonts w:ascii="Times New Roman" w:hAnsi="Times New Roman" w:cs="Times New Roman"/>
                <w:noProof/>
                <w:webHidden/>
                <w:sz w:val="28"/>
                <w:szCs w:val="28"/>
              </w:rPr>
              <w:fldChar w:fldCharType="begin"/>
            </w:r>
            <w:r w:rsidRPr="00080FB5">
              <w:rPr>
                <w:rFonts w:ascii="Times New Roman" w:hAnsi="Times New Roman" w:cs="Times New Roman"/>
                <w:noProof/>
                <w:webHidden/>
                <w:sz w:val="28"/>
                <w:szCs w:val="28"/>
              </w:rPr>
              <w:instrText xml:space="preserve"> PAGEREF _Toc388537610 \h </w:instrText>
            </w:r>
            <w:r w:rsidRPr="00080FB5">
              <w:rPr>
                <w:rFonts w:ascii="Times New Roman" w:hAnsi="Times New Roman" w:cs="Times New Roman"/>
                <w:noProof/>
                <w:webHidden/>
                <w:sz w:val="28"/>
                <w:szCs w:val="28"/>
              </w:rPr>
            </w:r>
            <w:r w:rsidRPr="00080FB5">
              <w:rPr>
                <w:rFonts w:ascii="Times New Roman" w:hAnsi="Times New Roman" w:cs="Times New Roman"/>
                <w:noProof/>
                <w:webHidden/>
                <w:sz w:val="28"/>
                <w:szCs w:val="28"/>
              </w:rPr>
              <w:fldChar w:fldCharType="separate"/>
            </w:r>
            <w:r w:rsidR="00005595">
              <w:rPr>
                <w:rFonts w:ascii="Times New Roman" w:hAnsi="Times New Roman" w:cs="Times New Roman"/>
                <w:noProof/>
                <w:webHidden/>
                <w:sz w:val="28"/>
                <w:szCs w:val="28"/>
              </w:rPr>
              <w:t>51</w:t>
            </w:r>
            <w:r w:rsidRPr="00080FB5">
              <w:rPr>
                <w:rFonts w:ascii="Times New Roman" w:hAnsi="Times New Roman" w:cs="Times New Roman"/>
                <w:noProof/>
                <w:webHidden/>
                <w:sz w:val="28"/>
                <w:szCs w:val="28"/>
              </w:rPr>
              <w:fldChar w:fldCharType="end"/>
            </w:r>
          </w:hyperlink>
        </w:p>
        <w:p w:rsidR="00080FB5" w:rsidRPr="00080FB5" w:rsidRDefault="00080FB5" w:rsidP="00080FB5">
          <w:pPr>
            <w:pStyle w:val="11"/>
            <w:tabs>
              <w:tab w:val="right" w:leader="dot" w:pos="9061"/>
            </w:tabs>
            <w:spacing w:line="360" w:lineRule="auto"/>
            <w:rPr>
              <w:rFonts w:ascii="Times New Roman" w:eastAsiaTheme="minorEastAsia" w:hAnsi="Times New Roman" w:cs="Times New Roman"/>
              <w:noProof/>
              <w:sz w:val="28"/>
              <w:szCs w:val="28"/>
              <w:lang w:eastAsia="ru-RU"/>
            </w:rPr>
          </w:pPr>
          <w:hyperlink w:anchor="_Toc388537611" w:history="1">
            <w:r w:rsidRPr="00080FB5">
              <w:rPr>
                <w:rStyle w:val="a9"/>
                <w:rFonts w:ascii="Times New Roman" w:hAnsi="Times New Roman" w:cs="Times New Roman"/>
                <w:noProof/>
                <w:sz w:val="28"/>
                <w:szCs w:val="28"/>
              </w:rPr>
              <w:t>Заключение</w:t>
            </w:r>
            <w:r w:rsidRPr="00080FB5">
              <w:rPr>
                <w:rFonts w:ascii="Times New Roman" w:hAnsi="Times New Roman" w:cs="Times New Roman"/>
                <w:noProof/>
                <w:webHidden/>
                <w:sz w:val="28"/>
                <w:szCs w:val="28"/>
              </w:rPr>
              <w:tab/>
            </w:r>
            <w:r w:rsidRPr="00080FB5">
              <w:rPr>
                <w:rFonts w:ascii="Times New Roman" w:hAnsi="Times New Roman" w:cs="Times New Roman"/>
                <w:noProof/>
                <w:webHidden/>
                <w:sz w:val="28"/>
                <w:szCs w:val="28"/>
              </w:rPr>
              <w:fldChar w:fldCharType="begin"/>
            </w:r>
            <w:r w:rsidRPr="00080FB5">
              <w:rPr>
                <w:rFonts w:ascii="Times New Roman" w:hAnsi="Times New Roman" w:cs="Times New Roman"/>
                <w:noProof/>
                <w:webHidden/>
                <w:sz w:val="28"/>
                <w:szCs w:val="28"/>
              </w:rPr>
              <w:instrText xml:space="preserve"> PAGEREF _Toc388537611 \h </w:instrText>
            </w:r>
            <w:r w:rsidRPr="00080FB5">
              <w:rPr>
                <w:rFonts w:ascii="Times New Roman" w:hAnsi="Times New Roman" w:cs="Times New Roman"/>
                <w:noProof/>
                <w:webHidden/>
                <w:sz w:val="28"/>
                <w:szCs w:val="28"/>
              </w:rPr>
            </w:r>
            <w:r w:rsidRPr="00080FB5">
              <w:rPr>
                <w:rFonts w:ascii="Times New Roman" w:hAnsi="Times New Roman" w:cs="Times New Roman"/>
                <w:noProof/>
                <w:webHidden/>
                <w:sz w:val="28"/>
                <w:szCs w:val="28"/>
              </w:rPr>
              <w:fldChar w:fldCharType="separate"/>
            </w:r>
            <w:r w:rsidR="00005595">
              <w:rPr>
                <w:rFonts w:ascii="Times New Roman" w:hAnsi="Times New Roman" w:cs="Times New Roman"/>
                <w:noProof/>
                <w:webHidden/>
                <w:sz w:val="28"/>
                <w:szCs w:val="28"/>
              </w:rPr>
              <w:t>67</w:t>
            </w:r>
            <w:r w:rsidRPr="00080FB5">
              <w:rPr>
                <w:rFonts w:ascii="Times New Roman" w:hAnsi="Times New Roman" w:cs="Times New Roman"/>
                <w:noProof/>
                <w:webHidden/>
                <w:sz w:val="28"/>
                <w:szCs w:val="28"/>
              </w:rPr>
              <w:fldChar w:fldCharType="end"/>
            </w:r>
          </w:hyperlink>
        </w:p>
        <w:p w:rsidR="00080FB5" w:rsidRPr="00080FB5" w:rsidRDefault="00080FB5" w:rsidP="00080FB5">
          <w:pPr>
            <w:pStyle w:val="11"/>
            <w:tabs>
              <w:tab w:val="right" w:leader="dot" w:pos="9061"/>
            </w:tabs>
            <w:spacing w:line="360" w:lineRule="auto"/>
            <w:rPr>
              <w:rFonts w:ascii="Times New Roman" w:eastAsiaTheme="minorEastAsia" w:hAnsi="Times New Roman" w:cs="Times New Roman"/>
              <w:noProof/>
              <w:sz w:val="28"/>
              <w:szCs w:val="28"/>
              <w:lang w:eastAsia="ru-RU"/>
            </w:rPr>
          </w:pPr>
          <w:hyperlink w:anchor="_Toc388537612" w:history="1">
            <w:r w:rsidRPr="00080FB5">
              <w:rPr>
                <w:rStyle w:val="a9"/>
                <w:rFonts w:ascii="Times New Roman" w:hAnsi="Times New Roman" w:cs="Times New Roman"/>
                <w:noProof/>
                <w:sz w:val="28"/>
                <w:szCs w:val="28"/>
              </w:rPr>
              <w:t>Список литературы</w:t>
            </w:r>
            <w:r w:rsidRPr="00080FB5">
              <w:rPr>
                <w:rFonts w:ascii="Times New Roman" w:hAnsi="Times New Roman" w:cs="Times New Roman"/>
                <w:noProof/>
                <w:webHidden/>
                <w:sz w:val="28"/>
                <w:szCs w:val="28"/>
              </w:rPr>
              <w:tab/>
            </w:r>
            <w:r w:rsidRPr="00080FB5">
              <w:rPr>
                <w:rFonts w:ascii="Times New Roman" w:hAnsi="Times New Roman" w:cs="Times New Roman"/>
                <w:noProof/>
                <w:webHidden/>
                <w:sz w:val="28"/>
                <w:szCs w:val="28"/>
              </w:rPr>
              <w:fldChar w:fldCharType="begin"/>
            </w:r>
            <w:r w:rsidRPr="00080FB5">
              <w:rPr>
                <w:rFonts w:ascii="Times New Roman" w:hAnsi="Times New Roman" w:cs="Times New Roman"/>
                <w:noProof/>
                <w:webHidden/>
                <w:sz w:val="28"/>
                <w:szCs w:val="28"/>
              </w:rPr>
              <w:instrText xml:space="preserve"> PAGEREF _Toc388537612 \h </w:instrText>
            </w:r>
            <w:r w:rsidRPr="00080FB5">
              <w:rPr>
                <w:rFonts w:ascii="Times New Roman" w:hAnsi="Times New Roman" w:cs="Times New Roman"/>
                <w:noProof/>
                <w:webHidden/>
                <w:sz w:val="28"/>
                <w:szCs w:val="28"/>
              </w:rPr>
            </w:r>
            <w:r w:rsidRPr="00080FB5">
              <w:rPr>
                <w:rFonts w:ascii="Times New Roman" w:hAnsi="Times New Roman" w:cs="Times New Roman"/>
                <w:noProof/>
                <w:webHidden/>
                <w:sz w:val="28"/>
                <w:szCs w:val="28"/>
              </w:rPr>
              <w:fldChar w:fldCharType="separate"/>
            </w:r>
            <w:r w:rsidR="00005595">
              <w:rPr>
                <w:rFonts w:ascii="Times New Roman" w:hAnsi="Times New Roman" w:cs="Times New Roman"/>
                <w:noProof/>
                <w:webHidden/>
                <w:sz w:val="28"/>
                <w:szCs w:val="28"/>
              </w:rPr>
              <w:t>69</w:t>
            </w:r>
            <w:r w:rsidRPr="00080FB5">
              <w:rPr>
                <w:rFonts w:ascii="Times New Roman" w:hAnsi="Times New Roman" w:cs="Times New Roman"/>
                <w:noProof/>
                <w:webHidden/>
                <w:sz w:val="28"/>
                <w:szCs w:val="28"/>
              </w:rPr>
              <w:fldChar w:fldCharType="end"/>
            </w:r>
          </w:hyperlink>
        </w:p>
        <w:p w:rsidR="00080FB5" w:rsidRDefault="00080FB5" w:rsidP="00080FB5">
          <w:pPr>
            <w:pStyle w:val="11"/>
            <w:tabs>
              <w:tab w:val="right" w:leader="dot" w:pos="9061"/>
            </w:tabs>
            <w:spacing w:line="360" w:lineRule="auto"/>
            <w:rPr>
              <w:rFonts w:eastAsiaTheme="minorEastAsia"/>
              <w:noProof/>
              <w:lang w:eastAsia="ru-RU"/>
            </w:rPr>
          </w:pPr>
          <w:hyperlink w:anchor="_Toc388537613" w:history="1">
            <w:r w:rsidRPr="00080FB5">
              <w:rPr>
                <w:rStyle w:val="a9"/>
                <w:rFonts w:ascii="Times New Roman" w:hAnsi="Times New Roman" w:cs="Times New Roman"/>
                <w:noProof/>
                <w:sz w:val="28"/>
                <w:szCs w:val="28"/>
              </w:rPr>
              <w:t>Приложение 1</w:t>
            </w:r>
            <w:r w:rsidRPr="00080FB5">
              <w:rPr>
                <w:rFonts w:ascii="Times New Roman" w:hAnsi="Times New Roman" w:cs="Times New Roman"/>
                <w:noProof/>
                <w:webHidden/>
                <w:sz w:val="28"/>
                <w:szCs w:val="28"/>
              </w:rPr>
              <w:tab/>
            </w:r>
            <w:r w:rsidRPr="00080FB5">
              <w:rPr>
                <w:rFonts w:ascii="Times New Roman" w:hAnsi="Times New Roman" w:cs="Times New Roman"/>
                <w:noProof/>
                <w:webHidden/>
                <w:sz w:val="28"/>
                <w:szCs w:val="28"/>
              </w:rPr>
              <w:fldChar w:fldCharType="begin"/>
            </w:r>
            <w:r w:rsidRPr="00080FB5">
              <w:rPr>
                <w:rFonts w:ascii="Times New Roman" w:hAnsi="Times New Roman" w:cs="Times New Roman"/>
                <w:noProof/>
                <w:webHidden/>
                <w:sz w:val="28"/>
                <w:szCs w:val="28"/>
              </w:rPr>
              <w:instrText xml:space="preserve"> PAGEREF _Toc388537613 \h </w:instrText>
            </w:r>
            <w:r w:rsidRPr="00080FB5">
              <w:rPr>
                <w:rFonts w:ascii="Times New Roman" w:hAnsi="Times New Roman" w:cs="Times New Roman"/>
                <w:noProof/>
                <w:webHidden/>
                <w:sz w:val="28"/>
                <w:szCs w:val="28"/>
              </w:rPr>
            </w:r>
            <w:r w:rsidRPr="00080FB5">
              <w:rPr>
                <w:rFonts w:ascii="Times New Roman" w:hAnsi="Times New Roman" w:cs="Times New Roman"/>
                <w:noProof/>
                <w:webHidden/>
                <w:sz w:val="28"/>
                <w:szCs w:val="28"/>
              </w:rPr>
              <w:fldChar w:fldCharType="separate"/>
            </w:r>
            <w:r w:rsidR="00005595">
              <w:rPr>
                <w:rFonts w:ascii="Times New Roman" w:hAnsi="Times New Roman" w:cs="Times New Roman"/>
                <w:noProof/>
                <w:webHidden/>
                <w:sz w:val="28"/>
                <w:szCs w:val="28"/>
              </w:rPr>
              <w:t>71</w:t>
            </w:r>
            <w:r w:rsidRPr="00080FB5">
              <w:rPr>
                <w:rFonts w:ascii="Times New Roman" w:hAnsi="Times New Roman" w:cs="Times New Roman"/>
                <w:noProof/>
                <w:webHidden/>
                <w:sz w:val="28"/>
                <w:szCs w:val="28"/>
              </w:rPr>
              <w:fldChar w:fldCharType="end"/>
            </w:r>
          </w:hyperlink>
        </w:p>
        <w:p w:rsidR="00D1256E" w:rsidRDefault="00D1256E" w:rsidP="00080FB5">
          <w:pPr>
            <w:spacing w:line="360" w:lineRule="auto"/>
          </w:pPr>
          <w:r w:rsidRPr="00EC1915">
            <w:rPr>
              <w:b/>
              <w:bCs/>
            </w:rPr>
            <w:fldChar w:fldCharType="end"/>
          </w:r>
        </w:p>
      </w:sdtContent>
    </w:sdt>
    <w:p w:rsidR="001A7BE0" w:rsidRDefault="001A7BE0" w:rsidP="00B33E77">
      <w:pPr>
        <w:spacing w:line="360" w:lineRule="auto"/>
        <w:ind w:left="170" w:right="57" w:firstLine="720"/>
        <w:jc w:val="both"/>
        <w:rPr>
          <w:rFonts w:ascii="Times New Roman" w:hAnsi="Times New Roman" w:cs="Times New Roman"/>
          <w:sz w:val="28"/>
          <w:szCs w:val="28"/>
        </w:rPr>
      </w:pPr>
    </w:p>
    <w:p w:rsidR="001A7BE0" w:rsidRDefault="001A7BE0" w:rsidP="00B33E77">
      <w:pPr>
        <w:spacing w:before="4" w:after="4" w:line="360" w:lineRule="auto"/>
        <w:ind w:left="170" w:right="57" w:firstLine="720"/>
        <w:jc w:val="both"/>
        <w:rPr>
          <w:rFonts w:ascii="Times New Roman" w:hAnsi="Times New Roman" w:cs="Times New Roman"/>
          <w:color w:val="000000" w:themeColor="text1"/>
          <w:sz w:val="28"/>
          <w:szCs w:val="28"/>
        </w:rPr>
      </w:pPr>
    </w:p>
    <w:p w:rsidR="001A7BE0" w:rsidRDefault="001A7BE0" w:rsidP="00B33E77">
      <w:pPr>
        <w:spacing w:before="4" w:after="4" w:line="360" w:lineRule="auto"/>
        <w:ind w:left="170" w:right="57" w:firstLine="720"/>
        <w:jc w:val="both"/>
        <w:rPr>
          <w:rFonts w:ascii="Times New Roman" w:hAnsi="Times New Roman" w:cs="Times New Roman"/>
          <w:color w:val="000000" w:themeColor="text1"/>
          <w:sz w:val="28"/>
          <w:szCs w:val="28"/>
        </w:rPr>
      </w:pPr>
    </w:p>
    <w:p w:rsidR="001A7BE0" w:rsidRDefault="001A7BE0" w:rsidP="00B33E77">
      <w:pPr>
        <w:spacing w:before="4" w:after="4" w:line="360" w:lineRule="auto"/>
        <w:ind w:left="170" w:right="57" w:firstLine="720"/>
        <w:jc w:val="both"/>
        <w:rPr>
          <w:rFonts w:ascii="Times New Roman" w:hAnsi="Times New Roman" w:cs="Times New Roman"/>
          <w:color w:val="000000" w:themeColor="text1"/>
          <w:sz w:val="28"/>
          <w:szCs w:val="28"/>
        </w:rPr>
      </w:pPr>
    </w:p>
    <w:p w:rsidR="001A7BE0" w:rsidRDefault="001A7BE0" w:rsidP="00B33E77">
      <w:pPr>
        <w:spacing w:before="4" w:after="4" w:line="360" w:lineRule="auto"/>
        <w:ind w:left="170" w:right="57" w:firstLine="720"/>
        <w:jc w:val="both"/>
        <w:rPr>
          <w:rFonts w:ascii="Times New Roman" w:hAnsi="Times New Roman" w:cs="Times New Roman"/>
          <w:color w:val="000000" w:themeColor="text1"/>
          <w:sz w:val="28"/>
          <w:szCs w:val="28"/>
        </w:rPr>
      </w:pPr>
    </w:p>
    <w:p w:rsidR="001A7BE0" w:rsidRDefault="001A7BE0" w:rsidP="00B33E77">
      <w:pPr>
        <w:spacing w:before="4" w:after="4" w:line="360" w:lineRule="auto"/>
        <w:ind w:left="170" w:right="57" w:firstLine="720"/>
        <w:jc w:val="both"/>
        <w:rPr>
          <w:rFonts w:ascii="Times New Roman" w:hAnsi="Times New Roman" w:cs="Times New Roman"/>
          <w:color w:val="000000" w:themeColor="text1"/>
          <w:sz w:val="28"/>
          <w:szCs w:val="28"/>
        </w:rPr>
      </w:pPr>
    </w:p>
    <w:p w:rsidR="001A7BE0" w:rsidRDefault="001A7BE0" w:rsidP="00B33E77">
      <w:pPr>
        <w:spacing w:before="4" w:after="4" w:line="360" w:lineRule="auto"/>
        <w:ind w:left="170" w:right="57" w:firstLine="720"/>
        <w:jc w:val="both"/>
        <w:rPr>
          <w:rFonts w:ascii="Times New Roman" w:hAnsi="Times New Roman" w:cs="Times New Roman"/>
          <w:color w:val="000000" w:themeColor="text1"/>
          <w:sz w:val="28"/>
          <w:szCs w:val="28"/>
        </w:rPr>
      </w:pPr>
    </w:p>
    <w:p w:rsidR="001A7BE0" w:rsidRDefault="001A7BE0" w:rsidP="00B33E77">
      <w:pPr>
        <w:spacing w:before="4" w:after="4" w:line="360" w:lineRule="auto"/>
        <w:ind w:left="170" w:right="57" w:firstLine="720"/>
        <w:jc w:val="both"/>
        <w:rPr>
          <w:rFonts w:ascii="Times New Roman" w:hAnsi="Times New Roman" w:cs="Times New Roman"/>
          <w:color w:val="000000" w:themeColor="text1"/>
          <w:sz w:val="28"/>
          <w:szCs w:val="28"/>
        </w:rPr>
      </w:pPr>
    </w:p>
    <w:p w:rsidR="001A7BE0" w:rsidRDefault="001A7BE0" w:rsidP="00B33E77">
      <w:pPr>
        <w:spacing w:before="4" w:after="4" w:line="360" w:lineRule="auto"/>
        <w:ind w:left="170" w:right="57" w:firstLine="720"/>
        <w:jc w:val="both"/>
        <w:rPr>
          <w:rFonts w:ascii="Times New Roman" w:hAnsi="Times New Roman" w:cs="Times New Roman"/>
          <w:color w:val="000000" w:themeColor="text1"/>
          <w:sz w:val="28"/>
          <w:szCs w:val="28"/>
        </w:rPr>
      </w:pPr>
    </w:p>
    <w:p w:rsidR="001A7BE0" w:rsidRDefault="001A7BE0" w:rsidP="00B33E77">
      <w:pPr>
        <w:spacing w:before="4" w:after="4" w:line="360" w:lineRule="auto"/>
        <w:ind w:left="170" w:right="57" w:firstLine="720"/>
        <w:jc w:val="both"/>
        <w:rPr>
          <w:rFonts w:ascii="Times New Roman" w:hAnsi="Times New Roman" w:cs="Times New Roman"/>
          <w:color w:val="000000" w:themeColor="text1"/>
          <w:sz w:val="28"/>
          <w:szCs w:val="28"/>
        </w:rPr>
      </w:pPr>
    </w:p>
    <w:p w:rsidR="00D1256E" w:rsidRPr="00EE22CC" w:rsidRDefault="003603A9" w:rsidP="00080FB5">
      <w:pPr>
        <w:pStyle w:val="1"/>
        <w:jc w:val="center"/>
        <w:rPr>
          <w:rFonts w:ascii="Times New Roman" w:hAnsi="Times New Roman" w:cs="Times New Roman"/>
          <w:color w:val="000000" w:themeColor="text1"/>
        </w:rPr>
      </w:pPr>
      <w:bookmarkStart w:id="1" w:name="_Toc388533664"/>
      <w:bookmarkStart w:id="2" w:name="_Toc388537604"/>
      <w:r w:rsidRPr="00EE22CC">
        <w:rPr>
          <w:rFonts w:ascii="Times New Roman" w:hAnsi="Times New Roman" w:cs="Times New Roman"/>
          <w:color w:val="000000" w:themeColor="text1"/>
        </w:rPr>
        <w:lastRenderedPageBreak/>
        <w:t>Введение</w:t>
      </w:r>
      <w:bookmarkEnd w:id="1"/>
      <w:bookmarkEnd w:id="2"/>
    </w:p>
    <w:p w:rsidR="00367887" w:rsidRDefault="00367887" w:rsidP="00D1256E">
      <w:pPr>
        <w:spacing w:after="0" w:line="360" w:lineRule="auto"/>
        <w:ind w:left="170" w:right="57" w:firstLine="720"/>
        <w:jc w:val="both"/>
        <w:rPr>
          <w:rFonts w:ascii="Times New Roman" w:hAnsi="Times New Roman" w:cs="Times New Roman"/>
          <w:color w:val="000000" w:themeColor="text1"/>
          <w:sz w:val="28"/>
          <w:szCs w:val="28"/>
        </w:rPr>
      </w:pPr>
    </w:p>
    <w:p w:rsidR="00367887" w:rsidRDefault="00367887" w:rsidP="00D1256E">
      <w:pPr>
        <w:spacing w:after="0" w:line="360" w:lineRule="auto"/>
        <w:ind w:left="170" w:right="57" w:firstLine="720"/>
        <w:jc w:val="both"/>
        <w:rPr>
          <w:rFonts w:ascii="Times New Roman" w:hAnsi="Times New Roman" w:cs="Times New Roman"/>
          <w:color w:val="000000" w:themeColor="text1"/>
          <w:sz w:val="28"/>
          <w:szCs w:val="28"/>
        </w:rPr>
      </w:pPr>
    </w:p>
    <w:p w:rsidR="003603A9" w:rsidRPr="00865548" w:rsidRDefault="003603A9" w:rsidP="00D1256E">
      <w:pPr>
        <w:spacing w:after="0"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На сегодняшний день рынок банковских услуг в городе Перми достаточно насыщен. Банки стараются не только удерживать существующих клиентов, но и привлекать новых потребителей. Для этого они  улучшают качество обслуживания и создают новые и инновационные пакеты для привлечения потребителей. Так в 2008 году в России был выделен новый сегмент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который является</w:t>
      </w:r>
      <w:r w:rsidR="001E6315">
        <w:rPr>
          <w:rFonts w:ascii="Times New Roman" w:hAnsi="Times New Roman" w:cs="Times New Roman"/>
          <w:color w:val="000000" w:themeColor="text1"/>
          <w:sz w:val="28"/>
          <w:szCs w:val="28"/>
        </w:rPr>
        <w:t xml:space="preserve"> финансово выгодным</w:t>
      </w:r>
      <w:r w:rsidRPr="00865548">
        <w:rPr>
          <w:rFonts w:ascii="Times New Roman" w:hAnsi="Times New Roman" w:cs="Times New Roman"/>
          <w:color w:val="000000" w:themeColor="text1"/>
          <w:sz w:val="28"/>
          <w:szCs w:val="28"/>
        </w:rPr>
        <w:t>, и он при этом стремится к долгосрочным отношениям в работе с банками. Следовательно, банки начинают активно разрабатывать услуги, которые будут отвечать потребностям и желаниям нового сегмента. Банки города Перми не стали исключением. Некоторые из ни</w:t>
      </w:r>
      <w:r w:rsidR="001E6315">
        <w:rPr>
          <w:rFonts w:ascii="Times New Roman" w:hAnsi="Times New Roman" w:cs="Times New Roman"/>
          <w:color w:val="000000" w:themeColor="text1"/>
          <w:sz w:val="28"/>
          <w:szCs w:val="28"/>
        </w:rPr>
        <w:t xml:space="preserve">х уже продвигают свои продукты </w:t>
      </w:r>
      <w:r w:rsidRPr="00865548">
        <w:rPr>
          <w:rFonts w:ascii="Times New Roman" w:hAnsi="Times New Roman" w:cs="Times New Roman"/>
          <w:color w:val="000000" w:themeColor="text1"/>
          <w:sz w:val="28"/>
          <w:szCs w:val="28"/>
        </w:rPr>
        <w:t xml:space="preserve">для увеличения </w:t>
      </w:r>
      <w:r w:rsidR="001E6315">
        <w:rPr>
          <w:rFonts w:ascii="Times New Roman" w:hAnsi="Times New Roman" w:cs="Times New Roman"/>
          <w:color w:val="000000" w:themeColor="text1"/>
          <w:sz w:val="28"/>
          <w:szCs w:val="28"/>
        </w:rPr>
        <w:t xml:space="preserve">и привлечения </w:t>
      </w:r>
      <w:r w:rsidRPr="00865548">
        <w:rPr>
          <w:rFonts w:ascii="Times New Roman" w:hAnsi="Times New Roman" w:cs="Times New Roman"/>
          <w:color w:val="000000" w:themeColor="text1"/>
          <w:sz w:val="28"/>
          <w:szCs w:val="28"/>
        </w:rPr>
        <w:t xml:space="preserve">постоянных и лояльных клиентов из сегмента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xml:space="preserve">. Руководство банков быстро активизировалось в работе с данными потребителями вследствие того, что сегмент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xml:space="preserve"> занимает небольшую долю в общем объеме клиентов, пользующихся банковскими услугами.</w:t>
      </w:r>
    </w:p>
    <w:p w:rsidR="003603A9" w:rsidRPr="00865548" w:rsidRDefault="003603A9" w:rsidP="00D1256E">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Банк «Клюва» также стремится начать взаимодействовать с данными потребителями и работать с ними на постоянной основе. Однако руководство столкнулось с проблемой непонимания основных желаний и характеристик сегмента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xml:space="preserve">. Именно по этой причине </w:t>
      </w:r>
      <w:proofErr w:type="gramStart"/>
      <w:r w:rsidRPr="00865548">
        <w:rPr>
          <w:rFonts w:ascii="Times New Roman" w:hAnsi="Times New Roman" w:cs="Times New Roman"/>
          <w:color w:val="000000" w:themeColor="text1"/>
          <w:sz w:val="28"/>
          <w:szCs w:val="28"/>
        </w:rPr>
        <w:t>топ-менеджеры</w:t>
      </w:r>
      <w:proofErr w:type="gramEnd"/>
      <w:r w:rsidRPr="00865548">
        <w:rPr>
          <w:rFonts w:ascii="Times New Roman" w:hAnsi="Times New Roman" w:cs="Times New Roman"/>
          <w:color w:val="000000" w:themeColor="text1"/>
          <w:sz w:val="28"/>
          <w:szCs w:val="28"/>
        </w:rPr>
        <w:t xml:space="preserve"> банка не могут предложить и разработать  необходимые у</w:t>
      </w:r>
      <w:r w:rsidR="001E6315">
        <w:rPr>
          <w:rFonts w:ascii="Times New Roman" w:hAnsi="Times New Roman" w:cs="Times New Roman"/>
          <w:color w:val="000000" w:themeColor="text1"/>
          <w:sz w:val="28"/>
          <w:szCs w:val="28"/>
        </w:rPr>
        <w:t xml:space="preserve">слуги для данных потребителей и, </w:t>
      </w:r>
      <w:r w:rsidRPr="00865548">
        <w:rPr>
          <w:rFonts w:ascii="Times New Roman" w:hAnsi="Times New Roman" w:cs="Times New Roman"/>
          <w:color w:val="000000" w:themeColor="text1"/>
          <w:sz w:val="28"/>
          <w:szCs w:val="28"/>
        </w:rPr>
        <w:t>как следствие этого</w:t>
      </w:r>
      <w:r w:rsidR="001E6315">
        <w:rPr>
          <w:rFonts w:ascii="Times New Roman" w:hAnsi="Times New Roman" w:cs="Times New Roman"/>
          <w:color w:val="000000" w:themeColor="text1"/>
          <w:sz w:val="28"/>
          <w:szCs w:val="28"/>
        </w:rPr>
        <w:t>,</w:t>
      </w:r>
      <w:r w:rsidRPr="00865548">
        <w:rPr>
          <w:rFonts w:ascii="Times New Roman" w:hAnsi="Times New Roman" w:cs="Times New Roman"/>
          <w:color w:val="000000" w:themeColor="text1"/>
          <w:sz w:val="28"/>
          <w:szCs w:val="28"/>
        </w:rPr>
        <w:t xml:space="preserve"> разработать программу продвижения для привлечения небольшого, но финансово выгодного потенциального клиента.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Цель работы – разработать программу продвижения нового продукта для привлечения потребителей из сегмента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xml:space="preserve"> в банк «Клюква».</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lastRenderedPageBreak/>
        <w:t>Для достижения данной цели необходимо выполнить следующие задачи:</w:t>
      </w:r>
    </w:p>
    <w:p w:rsidR="003603A9" w:rsidRPr="00865548" w:rsidRDefault="006811D1" w:rsidP="00B33E77">
      <w:pPr>
        <w:pStyle w:val="a3"/>
        <w:numPr>
          <w:ilvl w:val="0"/>
          <w:numId w:val="1"/>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3603A9" w:rsidRPr="00865548">
        <w:rPr>
          <w:rFonts w:ascii="Times New Roman" w:hAnsi="Times New Roman" w:cs="Times New Roman"/>
          <w:color w:val="000000" w:themeColor="text1"/>
          <w:sz w:val="28"/>
          <w:szCs w:val="28"/>
        </w:rPr>
        <w:t>роанализировать этапы и виды программы продвижения продуктов и услуг;</w:t>
      </w:r>
    </w:p>
    <w:p w:rsidR="003603A9" w:rsidRPr="00865548" w:rsidRDefault="006811D1" w:rsidP="00B33E77">
      <w:pPr>
        <w:pStyle w:val="a3"/>
        <w:numPr>
          <w:ilvl w:val="0"/>
          <w:numId w:val="1"/>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3603A9" w:rsidRPr="00865548">
        <w:rPr>
          <w:rFonts w:ascii="Times New Roman" w:hAnsi="Times New Roman" w:cs="Times New Roman"/>
          <w:color w:val="000000" w:themeColor="text1"/>
          <w:sz w:val="28"/>
          <w:szCs w:val="28"/>
        </w:rPr>
        <w:t>ассмотреть теоретические особенности банковской услуги;</w:t>
      </w:r>
    </w:p>
    <w:p w:rsidR="003603A9" w:rsidRPr="00865548" w:rsidRDefault="006811D1" w:rsidP="00B33E77">
      <w:pPr>
        <w:pStyle w:val="a3"/>
        <w:numPr>
          <w:ilvl w:val="0"/>
          <w:numId w:val="1"/>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3603A9" w:rsidRPr="00865548">
        <w:rPr>
          <w:rFonts w:ascii="Times New Roman" w:hAnsi="Times New Roman" w:cs="Times New Roman"/>
          <w:color w:val="000000" w:themeColor="text1"/>
          <w:sz w:val="28"/>
          <w:szCs w:val="28"/>
        </w:rPr>
        <w:t xml:space="preserve">пределить каналы коммуникации, которые помогут привлечь потребителей из сегмента </w:t>
      </w:r>
      <w:r w:rsidR="003603A9" w:rsidRPr="00865548">
        <w:rPr>
          <w:rFonts w:ascii="Times New Roman" w:hAnsi="Times New Roman" w:cs="Times New Roman"/>
          <w:color w:val="000000" w:themeColor="text1"/>
          <w:sz w:val="28"/>
          <w:szCs w:val="28"/>
          <w:lang w:val="en-US"/>
        </w:rPr>
        <w:t>Mass</w:t>
      </w:r>
      <w:r w:rsidR="003603A9" w:rsidRPr="00865548">
        <w:rPr>
          <w:rFonts w:ascii="Times New Roman" w:hAnsi="Times New Roman" w:cs="Times New Roman"/>
          <w:color w:val="000000" w:themeColor="text1"/>
          <w:sz w:val="28"/>
          <w:szCs w:val="28"/>
        </w:rPr>
        <w:t xml:space="preserve"> </w:t>
      </w:r>
      <w:r w:rsidR="003603A9" w:rsidRPr="00865548">
        <w:rPr>
          <w:rFonts w:ascii="Times New Roman" w:hAnsi="Times New Roman" w:cs="Times New Roman"/>
          <w:color w:val="000000" w:themeColor="text1"/>
          <w:sz w:val="28"/>
          <w:szCs w:val="28"/>
          <w:lang w:val="en-US"/>
        </w:rPr>
        <w:t>Affluent</w:t>
      </w:r>
      <w:r w:rsidR="003603A9" w:rsidRPr="00865548">
        <w:rPr>
          <w:rFonts w:ascii="Times New Roman" w:hAnsi="Times New Roman" w:cs="Times New Roman"/>
          <w:color w:val="000000" w:themeColor="text1"/>
          <w:sz w:val="28"/>
          <w:szCs w:val="28"/>
        </w:rPr>
        <w:t>;</w:t>
      </w:r>
    </w:p>
    <w:p w:rsidR="003603A9" w:rsidRPr="00865548" w:rsidRDefault="006811D1" w:rsidP="00B33E77">
      <w:pPr>
        <w:pStyle w:val="a3"/>
        <w:numPr>
          <w:ilvl w:val="0"/>
          <w:numId w:val="1"/>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3603A9" w:rsidRPr="00865548">
        <w:rPr>
          <w:rFonts w:ascii="Times New Roman" w:hAnsi="Times New Roman" w:cs="Times New Roman"/>
          <w:color w:val="000000" w:themeColor="text1"/>
          <w:sz w:val="28"/>
          <w:szCs w:val="28"/>
        </w:rPr>
        <w:t xml:space="preserve">сследовать потребительские ценности, желания и характеристики сегмента </w:t>
      </w:r>
      <w:r w:rsidR="003603A9" w:rsidRPr="00865548">
        <w:rPr>
          <w:rFonts w:ascii="Times New Roman" w:hAnsi="Times New Roman" w:cs="Times New Roman"/>
          <w:color w:val="000000" w:themeColor="text1"/>
          <w:sz w:val="28"/>
          <w:szCs w:val="28"/>
          <w:lang w:val="en-US"/>
        </w:rPr>
        <w:t>Mass</w:t>
      </w:r>
      <w:r w:rsidR="003603A9" w:rsidRPr="00865548">
        <w:rPr>
          <w:rFonts w:ascii="Times New Roman" w:hAnsi="Times New Roman" w:cs="Times New Roman"/>
          <w:color w:val="000000" w:themeColor="text1"/>
          <w:sz w:val="28"/>
          <w:szCs w:val="28"/>
        </w:rPr>
        <w:t xml:space="preserve"> </w:t>
      </w:r>
      <w:r w:rsidR="003603A9" w:rsidRPr="00865548">
        <w:rPr>
          <w:rFonts w:ascii="Times New Roman" w:hAnsi="Times New Roman" w:cs="Times New Roman"/>
          <w:color w:val="000000" w:themeColor="text1"/>
          <w:sz w:val="28"/>
          <w:szCs w:val="28"/>
          <w:lang w:val="en-US"/>
        </w:rPr>
        <w:t>Affluent</w:t>
      </w:r>
      <w:r w:rsidR="003603A9" w:rsidRPr="00865548">
        <w:rPr>
          <w:rFonts w:ascii="Times New Roman" w:hAnsi="Times New Roman" w:cs="Times New Roman"/>
          <w:color w:val="000000" w:themeColor="text1"/>
          <w:sz w:val="28"/>
          <w:szCs w:val="28"/>
        </w:rPr>
        <w:t>;</w:t>
      </w:r>
    </w:p>
    <w:p w:rsidR="003603A9" w:rsidRPr="00865548" w:rsidRDefault="006811D1" w:rsidP="00B33E77">
      <w:pPr>
        <w:pStyle w:val="a3"/>
        <w:numPr>
          <w:ilvl w:val="0"/>
          <w:numId w:val="1"/>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3603A9" w:rsidRPr="00865548">
        <w:rPr>
          <w:rFonts w:ascii="Times New Roman" w:hAnsi="Times New Roman" w:cs="Times New Roman"/>
          <w:color w:val="000000" w:themeColor="text1"/>
          <w:sz w:val="28"/>
          <w:szCs w:val="28"/>
        </w:rPr>
        <w:t xml:space="preserve">роанализировать конкурентов банка «Клюква», работающих с сегментом </w:t>
      </w:r>
      <w:r w:rsidR="003603A9" w:rsidRPr="00865548">
        <w:rPr>
          <w:rFonts w:ascii="Times New Roman" w:hAnsi="Times New Roman" w:cs="Times New Roman"/>
          <w:color w:val="000000" w:themeColor="text1"/>
          <w:sz w:val="28"/>
          <w:szCs w:val="28"/>
          <w:lang w:val="en-US"/>
        </w:rPr>
        <w:t>Mass</w:t>
      </w:r>
      <w:r w:rsidR="003603A9" w:rsidRPr="00865548">
        <w:rPr>
          <w:rFonts w:ascii="Times New Roman" w:hAnsi="Times New Roman" w:cs="Times New Roman"/>
          <w:color w:val="000000" w:themeColor="text1"/>
          <w:sz w:val="28"/>
          <w:szCs w:val="28"/>
        </w:rPr>
        <w:t xml:space="preserve"> </w:t>
      </w:r>
      <w:r w:rsidR="003603A9" w:rsidRPr="00865548">
        <w:rPr>
          <w:rFonts w:ascii="Times New Roman" w:hAnsi="Times New Roman" w:cs="Times New Roman"/>
          <w:color w:val="000000" w:themeColor="text1"/>
          <w:sz w:val="28"/>
          <w:szCs w:val="28"/>
          <w:lang w:val="en-US"/>
        </w:rPr>
        <w:t>Affluent</w:t>
      </w:r>
      <w:r w:rsidR="003603A9" w:rsidRPr="00865548">
        <w:rPr>
          <w:rFonts w:ascii="Times New Roman" w:hAnsi="Times New Roman" w:cs="Times New Roman"/>
          <w:color w:val="000000" w:themeColor="text1"/>
          <w:sz w:val="28"/>
          <w:szCs w:val="28"/>
        </w:rPr>
        <w:t>;</w:t>
      </w:r>
    </w:p>
    <w:p w:rsidR="003603A9" w:rsidRPr="00865548" w:rsidRDefault="006811D1" w:rsidP="00B33E77">
      <w:pPr>
        <w:pStyle w:val="a3"/>
        <w:numPr>
          <w:ilvl w:val="0"/>
          <w:numId w:val="1"/>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3603A9" w:rsidRPr="00865548">
        <w:rPr>
          <w:rFonts w:ascii="Times New Roman" w:hAnsi="Times New Roman" w:cs="Times New Roman"/>
          <w:color w:val="000000" w:themeColor="text1"/>
          <w:sz w:val="28"/>
          <w:szCs w:val="28"/>
        </w:rPr>
        <w:t xml:space="preserve">редложить элементы продвижения банковской розничной услуги, учитывающие потребности и желания сегмента </w:t>
      </w:r>
      <w:r w:rsidR="003603A9" w:rsidRPr="00865548">
        <w:rPr>
          <w:rFonts w:ascii="Times New Roman" w:hAnsi="Times New Roman" w:cs="Times New Roman"/>
          <w:color w:val="000000" w:themeColor="text1"/>
          <w:sz w:val="28"/>
          <w:szCs w:val="28"/>
          <w:lang w:val="en-US"/>
        </w:rPr>
        <w:t>Mass</w:t>
      </w:r>
      <w:r w:rsidR="003603A9" w:rsidRPr="00865548">
        <w:rPr>
          <w:rFonts w:ascii="Times New Roman" w:hAnsi="Times New Roman" w:cs="Times New Roman"/>
          <w:color w:val="000000" w:themeColor="text1"/>
          <w:sz w:val="28"/>
          <w:szCs w:val="28"/>
        </w:rPr>
        <w:t xml:space="preserve"> </w:t>
      </w:r>
      <w:r w:rsidR="003603A9" w:rsidRPr="00865548">
        <w:rPr>
          <w:rFonts w:ascii="Times New Roman" w:hAnsi="Times New Roman" w:cs="Times New Roman"/>
          <w:color w:val="000000" w:themeColor="text1"/>
          <w:sz w:val="28"/>
          <w:szCs w:val="28"/>
          <w:lang w:val="en-US"/>
        </w:rPr>
        <w:t>Affluent</w:t>
      </w:r>
      <w:r w:rsidR="003603A9" w:rsidRPr="00865548">
        <w:rPr>
          <w:rFonts w:ascii="Times New Roman" w:hAnsi="Times New Roman" w:cs="Times New Roman"/>
          <w:color w:val="000000" w:themeColor="text1"/>
          <w:sz w:val="28"/>
          <w:szCs w:val="28"/>
        </w:rPr>
        <w:t>.</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Объектом изучения в данной работе выступают характеристики и свойства банковской розничной услуги, отвечающей потребностям сегмента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Предмет – особенности программы продвижения для банковской розничной услуги, </w:t>
      </w:r>
      <w:r w:rsidR="001E6315">
        <w:rPr>
          <w:rFonts w:ascii="Times New Roman" w:hAnsi="Times New Roman" w:cs="Times New Roman"/>
          <w:color w:val="000000" w:themeColor="text1"/>
          <w:sz w:val="28"/>
          <w:szCs w:val="28"/>
        </w:rPr>
        <w:t xml:space="preserve">которая будет учитывать характеристики и желания </w:t>
      </w:r>
      <w:r w:rsidRPr="00865548">
        <w:rPr>
          <w:rFonts w:ascii="Times New Roman" w:hAnsi="Times New Roman" w:cs="Times New Roman"/>
          <w:color w:val="000000" w:themeColor="text1"/>
          <w:sz w:val="28"/>
          <w:szCs w:val="28"/>
        </w:rPr>
        <w:t xml:space="preserve">сегмента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w:t>
      </w:r>
    </w:p>
    <w:p w:rsidR="003603A9" w:rsidRPr="001E6315"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Для исследования потребительских желаний и характеристик сегмента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xml:space="preserve"> проведено качественное исследование, а именно фокус-интервью, которое включает в себя проведение беседы с 10 респондентами. </w:t>
      </w:r>
      <w:r w:rsidR="001E6315">
        <w:rPr>
          <w:rFonts w:ascii="Times New Roman" w:hAnsi="Times New Roman" w:cs="Times New Roman"/>
          <w:color w:val="000000" w:themeColor="text1"/>
          <w:sz w:val="28"/>
          <w:szCs w:val="28"/>
        </w:rPr>
        <w:t xml:space="preserve">Также в данной работе </w:t>
      </w:r>
      <w:r w:rsidR="001E6315" w:rsidRPr="00865548">
        <w:rPr>
          <w:rFonts w:ascii="Times New Roman" w:hAnsi="Times New Roman" w:cs="Times New Roman"/>
          <w:color w:val="000000" w:themeColor="text1"/>
          <w:sz w:val="28"/>
          <w:szCs w:val="28"/>
        </w:rPr>
        <w:t>будет использован метод вторичных данных</w:t>
      </w:r>
      <w:r w:rsidR="001E6315">
        <w:rPr>
          <w:rFonts w:ascii="Times New Roman" w:hAnsi="Times New Roman" w:cs="Times New Roman"/>
          <w:color w:val="000000" w:themeColor="text1"/>
          <w:sz w:val="28"/>
          <w:szCs w:val="28"/>
        </w:rPr>
        <w:t xml:space="preserve">, который поможет проанализировать, как финансовые возможности, так дальнейшее развитие потребителей.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Данная работа состоит из двух глав. В первой главе рассматриваются теоретические особенности продвижения услуги в банковской сфере. </w:t>
      </w:r>
      <w:r w:rsidRPr="00001802">
        <w:rPr>
          <w:rFonts w:ascii="Times New Roman" w:hAnsi="Times New Roman" w:cs="Times New Roman"/>
          <w:color w:val="000000" w:themeColor="text1"/>
          <w:sz w:val="28"/>
          <w:szCs w:val="28"/>
        </w:rPr>
        <w:t>Вторая глава представляет собой разработку программы продвижения пакета услуг для банка «Клюква».</w:t>
      </w:r>
    </w:p>
    <w:p w:rsidR="009B7D20" w:rsidRDefault="003603A9" w:rsidP="009B7D20">
      <w:pPr>
        <w:pStyle w:val="1"/>
        <w:jc w:val="center"/>
        <w:rPr>
          <w:rFonts w:ascii="Times New Roman" w:hAnsi="Times New Roman" w:cs="Times New Roman"/>
          <w:color w:val="auto"/>
        </w:rPr>
      </w:pPr>
      <w:bookmarkStart w:id="3" w:name="_Toc388533665"/>
      <w:bookmarkStart w:id="4" w:name="_Toc388537605"/>
      <w:r w:rsidRPr="00D1256E">
        <w:rPr>
          <w:rFonts w:ascii="Times New Roman" w:hAnsi="Times New Roman" w:cs="Times New Roman"/>
          <w:color w:val="auto"/>
        </w:rPr>
        <w:lastRenderedPageBreak/>
        <w:t>Глава 1. Теоретические основы продвижения услуги в банковской сфере</w:t>
      </w:r>
      <w:bookmarkStart w:id="5" w:name="_Toc388533666"/>
      <w:bookmarkStart w:id="6" w:name="_Toc388537606"/>
      <w:bookmarkEnd w:id="3"/>
      <w:bookmarkEnd w:id="4"/>
    </w:p>
    <w:p w:rsidR="00367887" w:rsidRDefault="00367887" w:rsidP="00367887"/>
    <w:p w:rsidR="00367887" w:rsidRPr="00367887" w:rsidRDefault="00367887" w:rsidP="00367887"/>
    <w:p w:rsidR="00010933" w:rsidRDefault="003603A9" w:rsidP="009B7D20">
      <w:pPr>
        <w:pStyle w:val="1"/>
        <w:numPr>
          <w:ilvl w:val="1"/>
          <w:numId w:val="79"/>
        </w:numPr>
        <w:rPr>
          <w:rFonts w:ascii="Times New Roman" w:hAnsi="Times New Roman" w:cs="Times New Roman"/>
          <w:color w:val="000000" w:themeColor="text1"/>
        </w:rPr>
      </w:pPr>
      <w:r w:rsidRPr="00D1256E">
        <w:rPr>
          <w:rFonts w:ascii="Times New Roman" w:hAnsi="Times New Roman" w:cs="Times New Roman"/>
          <w:color w:val="000000" w:themeColor="text1"/>
        </w:rPr>
        <w:t>Природа услуги и факторы, формирующие рынок услуг</w:t>
      </w:r>
      <w:bookmarkEnd w:id="5"/>
      <w:bookmarkEnd w:id="6"/>
    </w:p>
    <w:p w:rsidR="00367887" w:rsidRDefault="00367887" w:rsidP="00367887"/>
    <w:p w:rsidR="00367887" w:rsidRPr="00367887" w:rsidRDefault="00367887" w:rsidP="00367887"/>
    <w:p w:rsidR="003603A9" w:rsidRPr="00010933" w:rsidRDefault="003603A9" w:rsidP="00B33E77">
      <w:pPr>
        <w:spacing w:before="4" w:after="4" w:line="360" w:lineRule="auto"/>
        <w:ind w:left="170" w:right="57" w:firstLine="720"/>
        <w:jc w:val="both"/>
        <w:rPr>
          <w:rFonts w:ascii="Times New Roman" w:hAnsi="Times New Roman" w:cs="Times New Roman"/>
          <w:b/>
          <w:color w:val="000000" w:themeColor="text1"/>
          <w:sz w:val="28"/>
          <w:szCs w:val="28"/>
        </w:rPr>
      </w:pPr>
      <w:r w:rsidRPr="00010933">
        <w:rPr>
          <w:rFonts w:ascii="Times New Roman" w:hAnsi="Times New Roman" w:cs="Times New Roman"/>
          <w:color w:val="000000" w:themeColor="text1"/>
          <w:sz w:val="28"/>
          <w:szCs w:val="28"/>
        </w:rPr>
        <w:t xml:space="preserve">На сегодняшний день уровень потребления услуг значительно больше уровня потребления разнообразных товаров.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Сфера услуг в последние десятилетия стала иметь огромное значение для экономики развитых промышленных стран. Для развития любого производства нужны всевозможные виды услуг, прямые и косвенные. Сфера услуг на сегодняшний день преобладает в национальном доходе и в занятости населения.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Развитие сферы обслуживания сегодня проходит очень динамично, компании, присутствующие на этом рынке, все больше и больше признают необходимость действенных инструментов маркетинга. Эффективная маркетинговая стратегия – ее разработка и реализация – становится ключом к победе среди конкурентов.</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Конкурируя с продукцией других фирм, которая почти в точности повторяет их лучшие товары, сегодняшние продавцы, как правило, имеют всего две возможности добиться преимущества: снизить стоимость своей продукции или повы</w:t>
      </w:r>
      <w:r w:rsidR="00010933">
        <w:rPr>
          <w:rFonts w:ascii="Times New Roman" w:hAnsi="Times New Roman" w:cs="Times New Roman"/>
          <w:color w:val="000000" w:themeColor="text1"/>
          <w:sz w:val="28"/>
          <w:szCs w:val="28"/>
        </w:rPr>
        <w:t>сить ее ценность для покупателя</w:t>
      </w:r>
      <w:r w:rsidR="00001802" w:rsidRPr="00001802">
        <w:rPr>
          <w:rFonts w:ascii="Times New Roman" w:hAnsi="Times New Roman" w:cs="Times New Roman"/>
          <w:color w:val="000000" w:themeColor="text1"/>
          <w:sz w:val="28"/>
          <w:szCs w:val="28"/>
        </w:rPr>
        <w:t xml:space="preserve"> [1</w:t>
      </w:r>
      <w:r w:rsidR="00001802">
        <w:rPr>
          <w:rFonts w:ascii="Times New Roman" w:hAnsi="Times New Roman" w:cs="Times New Roman"/>
          <w:color w:val="000000" w:themeColor="text1"/>
          <w:sz w:val="28"/>
          <w:szCs w:val="28"/>
        </w:rPr>
        <w:t>,</w:t>
      </w:r>
      <w:r w:rsidR="00FE1875">
        <w:rPr>
          <w:rFonts w:ascii="Times New Roman" w:hAnsi="Times New Roman" w:cs="Times New Roman"/>
          <w:color w:val="000000" w:themeColor="text1"/>
          <w:sz w:val="28"/>
          <w:szCs w:val="28"/>
        </w:rPr>
        <w:t xml:space="preserve"> С</w:t>
      </w:r>
      <w:r w:rsidR="00001802">
        <w:rPr>
          <w:rFonts w:ascii="Times New Roman" w:hAnsi="Times New Roman" w:cs="Times New Roman"/>
          <w:color w:val="000000" w:themeColor="text1"/>
          <w:sz w:val="28"/>
          <w:szCs w:val="28"/>
        </w:rPr>
        <w:t>.</w:t>
      </w:r>
      <w:r w:rsidR="00FE1875">
        <w:rPr>
          <w:rFonts w:ascii="Times New Roman" w:hAnsi="Times New Roman" w:cs="Times New Roman"/>
          <w:color w:val="000000" w:themeColor="text1"/>
          <w:sz w:val="28"/>
          <w:szCs w:val="28"/>
        </w:rPr>
        <w:t xml:space="preserve"> </w:t>
      </w:r>
      <w:r w:rsidR="00001802">
        <w:rPr>
          <w:rFonts w:ascii="Times New Roman" w:hAnsi="Times New Roman" w:cs="Times New Roman"/>
          <w:color w:val="000000" w:themeColor="text1"/>
          <w:sz w:val="28"/>
          <w:szCs w:val="28"/>
        </w:rPr>
        <w:t>15</w:t>
      </w:r>
      <w:r w:rsidR="00001802" w:rsidRPr="00001802">
        <w:rPr>
          <w:rFonts w:ascii="Times New Roman" w:hAnsi="Times New Roman" w:cs="Times New Roman"/>
          <w:color w:val="000000" w:themeColor="text1"/>
          <w:sz w:val="28"/>
          <w:szCs w:val="28"/>
        </w:rPr>
        <w:t>]</w:t>
      </w:r>
      <w:r w:rsidRPr="00865548">
        <w:rPr>
          <w:rFonts w:ascii="Times New Roman" w:hAnsi="Times New Roman" w:cs="Times New Roman"/>
          <w:color w:val="000000" w:themeColor="text1"/>
          <w:sz w:val="28"/>
          <w:szCs w:val="28"/>
        </w:rPr>
        <w:t>.</w:t>
      </w:r>
    </w:p>
    <w:p w:rsidR="00010933"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Соответственно, чтобы выйти вперед, нужно предложить покупателю нечто дополнительное, например, услугу. Значит, маркетинг услуг имеет огромное значение на современном этапе развития рынка. </w:t>
      </w:r>
    </w:p>
    <w:p w:rsidR="00010933"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Рассмотрим несколько определений понятия «услуга»: </w:t>
      </w:r>
    </w:p>
    <w:p w:rsidR="003603A9" w:rsidRPr="00FE1875"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Услуга – это действие или процесс, предлагаемый одной стороной другой. Хотя в ходе этого процесса нередко используются физические </w:t>
      </w:r>
      <w:r w:rsidRPr="00865548">
        <w:rPr>
          <w:rFonts w:ascii="Times New Roman" w:hAnsi="Times New Roman" w:cs="Times New Roman"/>
          <w:color w:val="000000" w:themeColor="text1"/>
          <w:sz w:val="28"/>
          <w:szCs w:val="28"/>
        </w:rPr>
        <w:lastRenderedPageBreak/>
        <w:t>объекты (товары), выполнение действия, по сути, носит неосязаемый характер и, как правило, не приводит к получению права собственност</w:t>
      </w:r>
      <w:r w:rsidR="00FE1875">
        <w:rPr>
          <w:rFonts w:ascii="Times New Roman" w:hAnsi="Times New Roman" w:cs="Times New Roman"/>
          <w:color w:val="000000" w:themeColor="text1"/>
          <w:sz w:val="28"/>
          <w:szCs w:val="28"/>
        </w:rPr>
        <w:t xml:space="preserve">и на что-либо </w:t>
      </w:r>
      <w:r w:rsidR="00FE1875" w:rsidRPr="00FE1875">
        <w:rPr>
          <w:rFonts w:ascii="Times New Roman" w:hAnsi="Times New Roman" w:cs="Times New Roman"/>
          <w:color w:val="000000" w:themeColor="text1"/>
          <w:sz w:val="28"/>
          <w:szCs w:val="28"/>
        </w:rPr>
        <w:t>[8</w:t>
      </w:r>
      <w:r w:rsidR="00FE1875">
        <w:rPr>
          <w:rFonts w:ascii="Times New Roman" w:hAnsi="Times New Roman" w:cs="Times New Roman"/>
          <w:color w:val="000000" w:themeColor="text1"/>
          <w:sz w:val="28"/>
          <w:szCs w:val="28"/>
        </w:rPr>
        <w:t>, С. 34</w:t>
      </w:r>
      <w:r w:rsidR="00FE1875" w:rsidRPr="00FE1875">
        <w:rPr>
          <w:rFonts w:ascii="Times New Roman" w:hAnsi="Times New Roman" w:cs="Times New Roman"/>
          <w:color w:val="000000" w:themeColor="text1"/>
          <w:sz w:val="28"/>
          <w:szCs w:val="28"/>
        </w:rPr>
        <w:t>]</w:t>
      </w:r>
      <w:r w:rsidR="00FE1875">
        <w:rPr>
          <w:rFonts w:ascii="Times New Roman" w:hAnsi="Times New Roman" w:cs="Times New Roman"/>
          <w:color w:val="000000" w:themeColor="text1"/>
          <w:sz w:val="28"/>
          <w:szCs w:val="28"/>
        </w:rPr>
        <w:t>.</w:t>
      </w:r>
    </w:p>
    <w:p w:rsidR="00010933"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Услуги – это вид экономической деятельности, создающие ценность и обеспечивающие определенные преимущества для потребителей в конкретном месте и в конкретное время, в результате осязаемых или неосязаемых действий, направленных на получателя услуги или его имущества</w:t>
      </w:r>
      <w:r w:rsidR="00FE1875">
        <w:rPr>
          <w:rFonts w:ascii="Times New Roman" w:hAnsi="Times New Roman" w:cs="Times New Roman"/>
          <w:color w:val="000000" w:themeColor="text1"/>
          <w:sz w:val="28"/>
          <w:szCs w:val="28"/>
        </w:rPr>
        <w:t xml:space="preserve"> </w:t>
      </w:r>
      <w:r w:rsidR="00FE1875" w:rsidRPr="00FE1875">
        <w:rPr>
          <w:rFonts w:ascii="Times New Roman" w:hAnsi="Times New Roman" w:cs="Times New Roman"/>
          <w:color w:val="000000" w:themeColor="text1"/>
          <w:sz w:val="28"/>
          <w:szCs w:val="28"/>
        </w:rPr>
        <w:t>[8</w:t>
      </w:r>
      <w:r w:rsidR="00FE1875">
        <w:rPr>
          <w:rFonts w:ascii="Times New Roman" w:hAnsi="Times New Roman" w:cs="Times New Roman"/>
          <w:color w:val="000000" w:themeColor="text1"/>
          <w:sz w:val="28"/>
          <w:szCs w:val="28"/>
        </w:rPr>
        <w:t>, С. 34</w:t>
      </w:r>
      <w:r w:rsidR="00FE1875" w:rsidRPr="00FE1875">
        <w:rPr>
          <w:rFonts w:ascii="Times New Roman" w:hAnsi="Times New Roman" w:cs="Times New Roman"/>
          <w:color w:val="000000" w:themeColor="text1"/>
          <w:sz w:val="28"/>
          <w:szCs w:val="28"/>
        </w:rPr>
        <w:t>]</w:t>
      </w:r>
      <w:r w:rsidR="00FE1875">
        <w:rPr>
          <w:rFonts w:ascii="Times New Roman" w:hAnsi="Times New Roman" w:cs="Times New Roman"/>
          <w:color w:val="000000" w:themeColor="text1"/>
          <w:sz w:val="28"/>
          <w:szCs w:val="28"/>
        </w:rPr>
        <w:t>.</w:t>
      </w:r>
    </w:p>
    <w:p w:rsidR="00010933" w:rsidRPr="00FE1875"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Услуга – любая деятельность или благо, которую одна сторона может предложить другой. Услуга по сути своей является неосязаемой и не приводит к передаче собственности </w:t>
      </w:r>
      <w:r w:rsidR="00FE1875" w:rsidRPr="00FE1875">
        <w:rPr>
          <w:rFonts w:ascii="Times New Roman" w:hAnsi="Times New Roman" w:cs="Times New Roman"/>
          <w:color w:val="000000" w:themeColor="text1"/>
          <w:sz w:val="28"/>
          <w:szCs w:val="28"/>
        </w:rPr>
        <w:t>[</w:t>
      </w:r>
      <w:r w:rsidR="00FE1875">
        <w:rPr>
          <w:rFonts w:ascii="Times New Roman" w:hAnsi="Times New Roman" w:cs="Times New Roman"/>
          <w:color w:val="000000" w:themeColor="text1"/>
          <w:sz w:val="28"/>
          <w:szCs w:val="28"/>
        </w:rPr>
        <w:t xml:space="preserve">7, </w:t>
      </w:r>
      <w:r w:rsidR="00FE1875">
        <w:rPr>
          <w:rFonts w:ascii="Times New Roman" w:hAnsi="Times New Roman" w:cs="Times New Roman"/>
          <w:color w:val="000000" w:themeColor="text1"/>
          <w:sz w:val="28"/>
          <w:szCs w:val="28"/>
          <w:lang w:val="en-US"/>
        </w:rPr>
        <w:t>C</w:t>
      </w:r>
      <w:r w:rsidR="00FE1875">
        <w:rPr>
          <w:rFonts w:ascii="Times New Roman" w:hAnsi="Times New Roman" w:cs="Times New Roman"/>
          <w:color w:val="000000" w:themeColor="text1"/>
          <w:sz w:val="28"/>
          <w:szCs w:val="28"/>
        </w:rPr>
        <w:t xml:space="preserve">. </w:t>
      </w:r>
      <w:r w:rsidR="006507E4">
        <w:rPr>
          <w:rFonts w:ascii="Times New Roman" w:hAnsi="Times New Roman" w:cs="Times New Roman"/>
          <w:color w:val="000000" w:themeColor="text1"/>
          <w:sz w:val="28"/>
          <w:szCs w:val="28"/>
        </w:rPr>
        <w:t>571</w:t>
      </w:r>
      <w:r w:rsidR="00FE1875" w:rsidRPr="00FE1875">
        <w:rPr>
          <w:rFonts w:ascii="Times New Roman" w:hAnsi="Times New Roman" w:cs="Times New Roman"/>
          <w:color w:val="000000" w:themeColor="text1"/>
          <w:sz w:val="28"/>
          <w:szCs w:val="28"/>
        </w:rPr>
        <w:t>]</w:t>
      </w:r>
      <w:r w:rsidR="00FE1875">
        <w:rPr>
          <w:rFonts w:ascii="Times New Roman" w:hAnsi="Times New Roman" w:cs="Times New Roman"/>
          <w:color w:val="000000" w:themeColor="text1"/>
          <w:sz w:val="28"/>
          <w:szCs w:val="28"/>
        </w:rPr>
        <w:t>.</w:t>
      </w:r>
    </w:p>
    <w:p w:rsidR="00DF2401" w:rsidRDefault="003603A9" w:rsidP="00DF2401">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Товар – это физический объект, в то время как услуга – определенные действия. Для того чтобы разделять товары и услуги, у услуг выделяются</w:t>
      </w:r>
      <w:r w:rsidR="00FE1875">
        <w:rPr>
          <w:rFonts w:ascii="Times New Roman" w:hAnsi="Times New Roman" w:cs="Times New Roman"/>
          <w:color w:val="000000" w:themeColor="text1"/>
          <w:sz w:val="28"/>
          <w:szCs w:val="28"/>
        </w:rPr>
        <w:t xml:space="preserve"> шесть основных характеристик [13, </w:t>
      </w:r>
      <w:r w:rsidRPr="00865548">
        <w:rPr>
          <w:rFonts w:ascii="Times New Roman" w:hAnsi="Times New Roman" w:cs="Times New Roman"/>
          <w:color w:val="000000" w:themeColor="text1"/>
          <w:sz w:val="28"/>
          <w:szCs w:val="28"/>
        </w:rPr>
        <w:t>С.</w:t>
      </w:r>
      <w:r w:rsidR="00FE1875">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rPr>
        <w:t>39]</w:t>
      </w:r>
      <w:r w:rsidR="00886927">
        <w:rPr>
          <w:rFonts w:ascii="Times New Roman" w:hAnsi="Times New Roman" w:cs="Times New Roman"/>
          <w:color w:val="000000" w:themeColor="text1"/>
          <w:sz w:val="28"/>
          <w:szCs w:val="28"/>
        </w:rPr>
        <w:t xml:space="preserve">: </w:t>
      </w:r>
    </w:p>
    <w:p w:rsidR="00DF2401" w:rsidRDefault="003603A9" w:rsidP="004B3599">
      <w:pPr>
        <w:pStyle w:val="a3"/>
        <w:numPr>
          <w:ilvl w:val="0"/>
          <w:numId w:val="68"/>
        </w:numPr>
        <w:spacing w:before="4" w:after="4" w:line="360" w:lineRule="auto"/>
        <w:ind w:right="57"/>
        <w:jc w:val="both"/>
        <w:rPr>
          <w:rFonts w:ascii="Times New Roman" w:hAnsi="Times New Roman" w:cs="Times New Roman"/>
          <w:color w:val="000000" w:themeColor="text1"/>
          <w:sz w:val="28"/>
          <w:szCs w:val="28"/>
        </w:rPr>
      </w:pPr>
      <w:r w:rsidRPr="00DF2401">
        <w:rPr>
          <w:rFonts w:ascii="Times New Roman" w:hAnsi="Times New Roman" w:cs="Times New Roman"/>
          <w:color w:val="000000" w:themeColor="text1"/>
          <w:sz w:val="28"/>
          <w:szCs w:val="28"/>
        </w:rPr>
        <w:t>неосязаемость</w:t>
      </w:r>
      <w:r w:rsidRPr="00DF2401">
        <w:rPr>
          <w:rFonts w:ascii="Times New Roman" w:hAnsi="Times New Roman" w:cs="Times New Roman"/>
          <w:color w:val="000000" w:themeColor="text1"/>
          <w:sz w:val="28"/>
          <w:szCs w:val="28"/>
          <w:lang w:val="en-US"/>
        </w:rPr>
        <w:t>;</w:t>
      </w:r>
    </w:p>
    <w:p w:rsidR="00DF2401" w:rsidRDefault="003603A9" w:rsidP="004B3599">
      <w:pPr>
        <w:pStyle w:val="a3"/>
        <w:numPr>
          <w:ilvl w:val="0"/>
          <w:numId w:val="68"/>
        </w:numPr>
        <w:spacing w:before="4" w:after="4" w:line="360" w:lineRule="auto"/>
        <w:ind w:right="57"/>
        <w:jc w:val="both"/>
        <w:rPr>
          <w:rFonts w:ascii="Times New Roman" w:hAnsi="Times New Roman" w:cs="Times New Roman"/>
          <w:color w:val="000000" w:themeColor="text1"/>
          <w:sz w:val="28"/>
          <w:szCs w:val="28"/>
        </w:rPr>
      </w:pPr>
      <w:r w:rsidRPr="00DF2401">
        <w:rPr>
          <w:rFonts w:ascii="Times New Roman" w:hAnsi="Times New Roman" w:cs="Times New Roman"/>
          <w:color w:val="000000" w:themeColor="text1"/>
          <w:sz w:val="28"/>
          <w:szCs w:val="28"/>
        </w:rPr>
        <w:t>неотделимость от источника</w:t>
      </w:r>
      <w:r w:rsidRPr="00DF2401">
        <w:rPr>
          <w:rFonts w:ascii="Times New Roman" w:hAnsi="Times New Roman" w:cs="Times New Roman"/>
          <w:color w:val="000000" w:themeColor="text1"/>
          <w:sz w:val="28"/>
          <w:szCs w:val="28"/>
          <w:lang w:val="en-US"/>
        </w:rPr>
        <w:t>;</w:t>
      </w:r>
    </w:p>
    <w:p w:rsidR="00DF2401" w:rsidRDefault="003603A9" w:rsidP="004B3599">
      <w:pPr>
        <w:pStyle w:val="a3"/>
        <w:numPr>
          <w:ilvl w:val="0"/>
          <w:numId w:val="68"/>
        </w:numPr>
        <w:spacing w:before="4" w:after="4" w:line="360" w:lineRule="auto"/>
        <w:ind w:right="57"/>
        <w:jc w:val="both"/>
        <w:rPr>
          <w:rFonts w:ascii="Times New Roman" w:hAnsi="Times New Roman" w:cs="Times New Roman"/>
          <w:color w:val="000000" w:themeColor="text1"/>
          <w:sz w:val="28"/>
          <w:szCs w:val="28"/>
        </w:rPr>
      </w:pPr>
      <w:proofErr w:type="spellStart"/>
      <w:r w:rsidRPr="00DF2401">
        <w:rPr>
          <w:rFonts w:ascii="Times New Roman" w:hAnsi="Times New Roman" w:cs="Times New Roman"/>
          <w:color w:val="000000" w:themeColor="text1"/>
          <w:sz w:val="28"/>
          <w:szCs w:val="28"/>
        </w:rPr>
        <w:t>несохраняемость</w:t>
      </w:r>
      <w:proofErr w:type="spellEnd"/>
      <w:r w:rsidRPr="00DF2401">
        <w:rPr>
          <w:rFonts w:ascii="Times New Roman" w:hAnsi="Times New Roman" w:cs="Times New Roman"/>
          <w:color w:val="000000" w:themeColor="text1"/>
          <w:sz w:val="28"/>
          <w:szCs w:val="28"/>
          <w:lang w:val="en-US"/>
        </w:rPr>
        <w:t>;</w:t>
      </w:r>
    </w:p>
    <w:p w:rsidR="00DF2401" w:rsidRDefault="003603A9" w:rsidP="004B3599">
      <w:pPr>
        <w:pStyle w:val="a3"/>
        <w:numPr>
          <w:ilvl w:val="0"/>
          <w:numId w:val="68"/>
        </w:numPr>
        <w:spacing w:before="4" w:after="4" w:line="360" w:lineRule="auto"/>
        <w:ind w:right="57"/>
        <w:jc w:val="both"/>
        <w:rPr>
          <w:rFonts w:ascii="Times New Roman" w:hAnsi="Times New Roman" w:cs="Times New Roman"/>
          <w:color w:val="000000" w:themeColor="text1"/>
          <w:sz w:val="28"/>
          <w:szCs w:val="28"/>
        </w:rPr>
      </w:pPr>
      <w:r w:rsidRPr="00DF2401">
        <w:rPr>
          <w:rFonts w:ascii="Times New Roman" w:hAnsi="Times New Roman" w:cs="Times New Roman"/>
          <w:color w:val="000000" w:themeColor="text1"/>
          <w:sz w:val="28"/>
          <w:szCs w:val="28"/>
        </w:rPr>
        <w:t>непостоянство качества</w:t>
      </w:r>
      <w:r w:rsidRPr="00DF2401">
        <w:rPr>
          <w:rFonts w:ascii="Times New Roman" w:hAnsi="Times New Roman" w:cs="Times New Roman"/>
          <w:color w:val="000000" w:themeColor="text1"/>
          <w:sz w:val="28"/>
          <w:szCs w:val="28"/>
          <w:lang w:val="en-US"/>
        </w:rPr>
        <w:t>;</w:t>
      </w:r>
    </w:p>
    <w:p w:rsidR="00DF2401" w:rsidRDefault="003603A9" w:rsidP="004B3599">
      <w:pPr>
        <w:pStyle w:val="a3"/>
        <w:numPr>
          <w:ilvl w:val="0"/>
          <w:numId w:val="68"/>
        </w:numPr>
        <w:spacing w:before="4" w:after="4" w:line="360" w:lineRule="auto"/>
        <w:ind w:right="57"/>
        <w:jc w:val="both"/>
        <w:rPr>
          <w:rFonts w:ascii="Times New Roman" w:hAnsi="Times New Roman" w:cs="Times New Roman"/>
          <w:color w:val="000000" w:themeColor="text1"/>
          <w:sz w:val="28"/>
          <w:szCs w:val="28"/>
        </w:rPr>
      </w:pPr>
      <w:r w:rsidRPr="00DF2401">
        <w:rPr>
          <w:rFonts w:ascii="Times New Roman" w:hAnsi="Times New Roman" w:cs="Times New Roman"/>
          <w:color w:val="000000" w:themeColor="text1"/>
          <w:sz w:val="28"/>
          <w:szCs w:val="28"/>
        </w:rPr>
        <w:t>отсутствие владения</w:t>
      </w:r>
      <w:r w:rsidRPr="00DF2401">
        <w:rPr>
          <w:rFonts w:ascii="Times New Roman" w:hAnsi="Times New Roman" w:cs="Times New Roman"/>
          <w:color w:val="000000" w:themeColor="text1"/>
          <w:sz w:val="28"/>
          <w:szCs w:val="28"/>
          <w:lang w:val="en-US"/>
        </w:rPr>
        <w:t>;</w:t>
      </w:r>
      <w:r w:rsidRPr="00DF2401">
        <w:rPr>
          <w:rFonts w:ascii="Times New Roman" w:hAnsi="Times New Roman" w:cs="Times New Roman"/>
          <w:color w:val="000000" w:themeColor="text1"/>
          <w:sz w:val="28"/>
          <w:szCs w:val="28"/>
        </w:rPr>
        <w:t xml:space="preserve"> </w:t>
      </w:r>
    </w:p>
    <w:p w:rsidR="00010933" w:rsidRPr="00DF2401" w:rsidRDefault="003603A9" w:rsidP="004B3599">
      <w:pPr>
        <w:pStyle w:val="a3"/>
        <w:numPr>
          <w:ilvl w:val="0"/>
          <w:numId w:val="68"/>
        </w:numPr>
        <w:spacing w:before="4" w:after="4" w:line="360" w:lineRule="auto"/>
        <w:ind w:right="57"/>
        <w:jc w:val="both"/>
        <w:rPr>
          <w:rFonts w:ascii="Times New Roman" w:hAnsi="Times New Roman" w:cs="Times New Roman"/>
          <w:color w:val="000000" w:themeColor="text1"/>
          <w:sz w:val="28"/>
          <w:szCs w:val="28"/>
        </w:rPr>
      </w:pPr>
      <w:r w:rsidRPr="00DF2401">
        <w:rPr>
          <w:rFonts w:ascii="Times New Roman" w:hAnsi="Times New Roman" w:cs="Times New Roman"/>
          <w:color w:val="000000" w:themeColor="text1"/>
          <w:sz w:val="28"/>
          <w:szCs w:val="28"/>
        </w:rPr>
        <w:t xml:space="preserve">взаимозаменяемость услуг товарами, имеющими материальную форму. </w:t>
      </w:r>
    </w:p>
    <w:p w:rsidR="00010933" w:rsidRDefault="003603A9" w:rsidP="004B3599">
      <w:pPr>
        <w:pStyle w:val="a3"/>
        <w:numPr>
          <w:ilvl w:val="0"/>
          <w:numId w:val="57"/>
        </w:numPr>
        <w:spacing w:before="4" w:after="4" w:line="360" w:lineRule="auto"/>
        <w:ind w:left="170" w:right="57" w:firstLine="720"/>
        <w:jc w:val="both"/>
        <w:rPr>
          <w:rFonts w:ascii="Times New Roman" w:hAnsi="Times New Roman" w:cs="Times New Roman"/>
          <w:color w:val="000000" w:themeColor="text1"/>
          <w:sz w:val="28"/>
          <w:szCs w:val="28"/>
        </w:rPr>
      </w:pPr>
      <w:r w:rsidRPr="00010933">
        <w:rPr>
          <w:rFonts w:ascii="Times New Roman" w:hAnsi="Times New Roman" w:cs="Times New Roman"/>
          <w:color w:val="000000" w:themeColor="text1"/>
          <w:sz w:val="28"/>
          <w:szCs w:val="28"/>
        </w:rPr>
        <w:t xml:space="preserve">Неосязаемость. </w:t>
      </w:r>
    </w:p>
    <w:p w:rsidR="00010933"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010933">
        <w:rPr>
          <w:rFonts w:ascii="Times New Roman" w:hAnsi="Times New Roman" w:cs="Times New Roman"/>
          <w:color w:val="000000" w:themeColor="text1"/>
          <w:sz w:val="28"/>
          <w:szCs w:val="28"/>
        </w:rPr>
        <w:t xml:space="preserve">Услуга – это не товар, она не является материальным предметом. Услугу невозможно показать, потому что она невидима. </w:t>
      </w:r>
      <w:proofErr w:type="gramStart"/>
      <w:r w:rsidRPr="00010933">
        <w:rPr>
          <w:rFonts w:ascii="Times New Roman" w:hAnsi="Times New Roman" w:cs="Times New Roman"/>
          <w:color w:val="000000" w:themeColor="text1"/>
          <w:sz w:val="28"/>
          <w:szCs w:val="28"/>
        </w:rPr>
        <w:t xml:space="preserve">Услуги могут сочетать в себе материальный результат с нематериальным, но сама по себе услуга, в большинстве своем, это действие, а нематериальный предмет. </w:t>
      </w:r>
      <w:proofErr w:type="gramEnd"/>
    </w:p>
    <w:p w:rsidR="00010933"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Важным следствием неосязаемости является то, что для большей части услуг результат приобретения услуги не подразумевает право </w:t>
      </w:r>
      <w:r w:rsidRPr="00865548">
        <w:rPr>
          <w:rFonts w:ascii="Times New Roman" w:hAnsi="Times New Roman" w:cs="Times New Roman"/>
          <w:color w:val="000000" w:themeColor="text1"/>
          <w:sz w:val="28"/>
          <w:szCs w:val="28"/>
        </w:rPr>
        <w:lastRenderedPageBreak/>
        <w:t xml:space="preserve">собственности на нее, а приобретение товара </w:t>
      </w:r>
      <w:r w:rsidR="00FE1875">
        <w:rPr>
          <w:rFonts w:ascii="Times New Roman" w:hAnsi="Times New Roman" w:cs="Times New Roman"/>
          <w:color w:val="000000" w:themeColor="text1"/>
          <w:sz w:val="28"/>
          <w:szCs w:val="28"/>
        </w:rPr>
        <w:t xml:space="preserve">такое право собственности дает [13, </w:t>
      </w:r>
      <w:r w:rsidRPr="00865548">
        <w:rPr>
          <w:rFonts w:ascii="Times New Roman" w:hAnsi="Times New Roman" w:cs="Times New Roman"/>
          <w:color w:val="000000" w:themeColor="text1"/>
          <w:sz w:val="28"/>
          <w:szCs w:val="28"/>
        </w:rPr>
        <w:t>С.</w:t>
      </w:r>
      <w:r w:rsidR="00FE1875">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rPr>
        <w:t xml:space="preserve">41].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Услугу нельзя оценить с точки зрения осязаемости – она не имеет вкуса, цвета и запаха, у нее нет какого-либо внешнего вида.</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br/>
      </w:r>
      <w:r w:rsidRPr="00865548">
        <w:rPr>
          <w:rFonts w:ascii="Times New Roman" w:hAnsi="Times New Roman" w:cs="Times New Roman"/>
          <w:noProof/>
          <w:color w:val="000000" w:themeColor="text1"/>
          <w:sz w:val="28"/>
          <w:szCs w:val="28"/>
          <w:lang w:eastAsia="ru-RU"/>
        </w:rPr>
        <w:drawing>
          <wp:inline distT="0" distB="0" distL="0" distR="0" wp14:anchorId="0C42902A" wp14:editId="70A14E0E">
            <wp:extent cx="5934075" cy="3133725"/>
            <wp:effectExtent l="0" t="0" r="9525" b="9525"/>
            <wp:docPr id="1" name="Рисунок 2" descr="C:\Users\marisha\Desktop\marisha\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marisha\Desktop\marisha\Безымянный.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133725"/>
                    </a:xfrm>
                    <a:prstGeom prst="rect">
                      <a:avLst/>
                    </a:prstGeom>
                    <a:noFill/>
                    <a:ln>
                      <a:noFill/>
                    </a:ln>
                  </pic:spPr>
                </pic:pic>
              </a:graphicData>
            </a:graphic>
          </wp:inline>
        </w:drawing>
      </w:r>
    </w:p>
    <w:p w:rsidR="00010933" w:rsidRPr="00FE1875" w:rsidRDefault="003603A9" w:rsidP="00B33E77">
      <w:pPr>
        <w:spacing w:before="4" w:after="4" w:line="360" w:lineRule="auto"/>
        <w:ind w:left="170" w:right="57" w:firstLine="720"/>
        <w:jc w:val="both"/>
        <w:rPr>
          <w:rFonts w:ascii="Times New Roman" w:hAnsi="Times New Roman" w:cs="Times New Roman"/>
          <w:b/>
          <w:color w:val="000000" w:themeColor="text1"/>
          <w:sz w:val="28"/>
          <w:szCs w:val="28"/>
        </w:rPr>
      </w:pPr>
      <w:r w:rsidRPr="00865548">
        <w:rPr>
          <w:rFonts w:ascii="Times New Roman" w:hAnsi="Times New Roman" w:cs="Times New Roman"/>
          <w:b/>
          <w:color w:val="000000" w:themeColor="text1"/>
          <w:sz w:val="28"/>
          <w:szCs w:val="28"/>
        </w:rPr>
        <w:t>Рис</w:t>
      </w:r>
      <w:r w:rsidRPr="00FE1875">
        <w:rPr>
          <w:rFonts w:ascii="Times New Roman" w:hAnsi="Times New Roman" w:cs="Times New Roman"/>
          <w:b/>
          <w:color w:val="000000" w:themeColor="text1"/>
          <w:sz w:val="28"/>
          <w:szCs w:val="28"/>
        </w:rPr>
        <w:t>.</w:t>
      </w:r>
      <w:r w:rsidR="00827065" w:rsidRPr="00FE1875">
        <w:rPr>
          <w:rFonts w:ascii="Times New Roman" w:hAnsi="Times New Roman" w:cs="Times New Roman"/>
          <w:b/>
          <w:color w:val="000000" w:themeColor="text1"/>
          <w:sz w:val="28"/>
          <w:szCs w:val="28"/>
        </w:rPr>
        <w:t xml:space="preserve"> </w:t>
      </w:r>
      <w:r w:rsidRPr="00FE1875">
        <w:rPr>
          <w:rFonts w:ascii="Times New Roman" w:hAnsi="Times New Roman" w:cs="Times New Roman"/>
          <w:b/>
          <w:color w:val="000000" w:themeColor="text1"/>
          <w:sz w:val="28"/>
          <w:szCs w:val="28"/>
        </w:rPr>
        <w:t xml:space="preserve">1. </w:t>
      </w:r>
      <w:r w:rsidRPr="00827065">
        <w:rPr>
          <w:rFonts w:ascii="Times New Roman" w:hAnsi="Times New Roman" w:cs="Times New Roman"/>
          <w:color w:val="000000" w:themeColor="text1"/>
          <w:sz w:val="28"/>
          <w:szCs w:val="28"/>
        </w:rPr>
        <w:t>Спектр</w:t>
      </w:r>
      <w:r w:rsidRPr="00FE1875">
        <w:rPr>
          <w:rFonts w:ascii="Times New Roman" w:hAnsi="Times New Roman" w:cs="Times New Roman"/>
          <w:color w:val="000000" w:themeColor="text1"/>
          <w:sz w:val="28"/>
          <w:szCs w:val="28"/>
        </w:rPr>
        <w:t xml:space="preserve"> </w:t>
      </w:r>
      <w:r w:rsidRPr="00827065">
        <w:rPr>
          <w:rFonts w:ascii="Times New Roman" w:hAnsi="Times New Roman" w:cs="Times New Roman"/>
          <w:color w:val="000000" w:themeColor="text1"/>
          <w:sz w:val="28"/>
          <w:szCs w:val="28"/>
        </w:rPr>
        <w:t>осязаемости</w:t>
      </w:r>
      <w:r w:rsidRPr="00FE1875">
        <w:rPr>
          <w:rFonts w:ascii="Times New Roman" w:hAnsi="Times New Roman" w:cs="Times New Roman"/>
          <w:color w:val="000000" w:themeColor="text1"/>
          <w:sz w:val="28"/>
          <w:szCs w:val="28"/>
        </w:rPr>
        <w:t>-</w:t>
      </w:r>
      <w:r w:rsidRPr="00827065">
        <w:rPr>
          <w:rFonts w:ascii="Times New Roman" w:hAnsi="Times New Roman" w:cs="Times New Roman"/>
          <w:color w:val="000000" w:themeColor="text1"/>
          <w:sz w:val="28"/>
          <w:szCs w:val="28"/>
        </w:rPr>
        <w:t>неосязаемости</w:t>
      </w:r>
      <w:r w:rsidR="00FE1875">
        <w:rPr>
          <w:rFonts w:ascii="Times New Roman" w:hAnsi="Times New Roman" w:cs="Times New Roman"/>
          <w:color w:val="000000" w:themeColor="text1"/>
          <w:sz w:val="28"/>
          <w:szCs w:val="28"/>
        </w:rPr>
        <w:t xml:space="preserve"> </w:t>
      </w:r>
      <w:r w:rsidR="00FE1875" w:rsidRPr="00FE1875">
        <w:rPr>
          <w:rFonts w:ascii="Times New Roman" w:hAnsi="Times New Roman" w:cs="Times New Roman"/>
          <w:color w:val="000000" w:themeColor="text1"/>
          <w:sz w:val="28"/>
          <w:szCs w:val="28"/>
        </w:rPr>
        <w:t>[7</w:t>
      </w:r>
      <w:r w:rsidR="00FE1875">
        <w:rPr>
          <w:rFonts w:ascii="Times New Roman" w:hAnsi="Times New Roman" w:cs="Times New Roman"/>
          <w:color w:val="000000" w:themeColor="text1"/>
          <w:sz w:val="28"/>
          <w:szCs w:val="28"/>
        </w:rPr>
        <w:t>, С. 719</w:t>
      </w:r>
      <w:r w:rsidR="00FE1875" w:rsidRPr="00FE1875">
        <w:rPr>
          <w:rFonts w:ascii="Times New Roman" w:hAnsi="Times New Roman" w:cs="Times New Roman"/>
          <w:color w:val="000000" w:themeColor="text1"/>
          <w:sz w:val="28"/>
          <w:szCs w:val="28"/>
        </w:rPr>
        <w:t>]</w:t>
      </w:r>
    </w:p>
    <w:p w:rsidR="003603A9" w:rsidRPr="00010933" w:rsidRDefault="003603A9" w:rsidP="004B3599">
      <w:pPr>
        <w:pStyle w:val="a3"/>
        <w:numPr>
          <w:ilvl w:val="0"/>
          <w:numId w:val="56"/>
        </w:numPr>
        <w:spacing w:before="4" w:after="4" w:line="360" w:lineRule="auto"/>
        <w:ind w:left="170" w:right="57" w:firstLine="720"/>
        <w:jc w:val="both"/>
        <w:rPr>
          <w:rFonts w:ascii="Times New Roman" w:hAnsi="Times New Roman" w:cs="Times New Roman"/>
          <w:b/>
          <w:color w:val="000000" w:themeColor="text1"/>
          <w:sz w:val="28"/>
          <w:szCs w:val="28"/>
        </w:rPr>
      </w:pPr>
      <w:r w:rsidRPr="00010933">
        <w:rPr>
          <w:rFonts w:ascii="Times New Roman" w:hAnsi="Times New Roman" w:cs="Times New Roman"/>
          <w:color w:val="000000" w:themeColor="text1"/>
          <w:sz w:val="28"/>
          <w:szCs w:val="28"/>
        </w:rPr>
        <w:t xml:space="preserve">Неотделимость от источника.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Можно говорить о трех формах неотделимости от источника. Первая форма  – производство и потребление услуг в большинстве своем </w:t>
      </w:r>
      <w:proofErr w:type="gramStart"/>
      <w:r w:rsidRPr="00865548">
        <w:rPr>
          <w:rFonts w:ascii="Times New Roman" w:hAnsi="Times New Roman" w:cs="Times New Roman"/>
          <w:color w:val="000000" w:themeColor="text1"/>
          <w:sz w:val="28"/>
          <w:szCs w:val="28"/>
        </w:rPr>
        <w:t>неотделимы</w:t>
      </w:r>
      <w:proofErr w:type="gramEnd"/>
      <w:r w:rsidRPr="00865548">
        <w:rPr>
          <w:rFonts w:ascii="Times New Roman" w:hAnsi="Times New Roman" w:cs="Times New Roman"/>
          <w:color w:val="000000" w:themeColor="text1"/>
          <w:sz w:val="28"/>
          <w:szCs w:val="28"/>
        </w:rPr>
        <w:t xml:space="preserve"> друг от друга. Как пример, юридическая консультация: юрист предоставляет информацию, и потребитель услуги воспринимает ее в этот же самый момент</w:t>
      </w:r>
      <w:r w:rsidR="006507E4">
        <w:rPr>
          <w:rFonts w:ascii="Times New Roman" w:hAnsi="Times New Roman" w:cs="Times New Roman"/>
          <w:color w:val="000000" w:themeColor="text1"/>
          <w:sz w:val="28"/>
          <w:szCs w:val="28"/>
        </w:rPr>
        <w:t xml:space="preserve"> (</w:t>
      </w:r>
      <w:proofErr w:type="spellStart"/>
      <w:r w:rsidR="006507E4" w:rsidRPr="00BC49B8">
        <w:rPr>
          <w:rFonts w:ascii="Times New Roman" w:hAnsi="Times New Roman" w:cs="Times New Roman"/>
          <w:sz w:val="28"/>
          <w:szCs w:val="28"/>
          <w:lang w:val="en-US"/>
        </w:rPr>
        <w:t>Shostack</w:t>
      </w:r>
      <w:proofErr w:type="spellEnd"/>
      <w:r w:rsidR="006507E4">
        <w:rPr>
          <w:rFonts w:ascii="Times New Roman" w:hAnsi="Times New Roman" w:cs="Times New Roman"/>
          <w:sz w:val="28"/>
          <w:szCs w:val="28"/>
        </w:rPr>
        <w:t>, 1987</w:t>
      </w:r>
      <w:r w:rsidR="006507E4">
        <w:rPr>
          <w:rFonts w:ascii="Times New Roman" w:hAnsi="Times New Roman" w:cs="Times New Roman"/>
          <w:color w:val="000000" w:themeColor="text1"/>
          <w:sz w:val="28"/>
          <w:szCs w:val="28"/>
        </w:rPr>
        <w:t>)</w:t>
      </w:r>
      <w:r w:rsidRPr="00865548">
        <w:rPr>
          <w:rFonts w:ascii="Times New Roman" w:hAnsi="Times New Roman" w:cs="Times New Roman"/>
          <w:color w:val="000000" w:themeColor="text1"/>
          <w:sz w:val="28"/>
          <w:szCs w:val="28"/>
        </w:rPr>
        <w:t xml:space="preserve">. </w:t>
      </w:r>
    </w:p>
    <w:p w:rsidR="009652E2"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Вторая форма – это неотделимость процесса предоставления услуги от покупателя. Покупатель присутствует при создании, производстве услуги. Реализация и потребление у</w:t>
      </w:r>
      <w:r w:rsidR="009652E2">
        <w:rPr>
          <w:rFonts w:ascii="Times New Roman" w:hAnsi="Times New Roman" w:cs="Times New Roman"/>
          <w:color w:val="000000" w:themeColor="text1"/>
          <w:sz w:val="28"/>
          <w:szCs w:val="28"/>
        </w:rPr>
        <w:t xml:space="preserve">слуги происходят одновременно. </w:t>
      </w:r>
    </w:p>
    <w:p w:rsidR="00010933"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Третья форма – это совместное потребление услуг, то есть услуги для большой группы</w:t>
      </w:r>
      <w:r w:rsidR="00886927">
        <w:rPr>
          <w:rFonts w:ascii="Times New Roman" w:hAnsi="Times New Roman" w:cs="Times New Roman"/>
          <w:color w:val="000000" w:themeColor="text1"/>
          <w:sz w:val="28"/>
          <w:szCs w:val="28"/>
        </w:rPr>
        <w:t xml:space="preserve"> людей. </w:t>
      </w:r>
    </w:p>
    <w:p w:rsidR="003603A9" w:rsidRPr="00010933" w:rsidRDefault="003603A9" w:rsidP="004B3599">
      <w:pPr>
        <w:pStyle w:val="a3"/>
        <w:numPr>
          <w:ilvl w:val="0"/>
          <w:numId w:val="56"/>
        </w:numPr>
        <w:spacing w:before="4" w:after="4" w:line="360" w:lineRule="auto"/>
        <w:ind w:left="170" w:right="57" w:firstLine="720"/>
        <w:jc w:val="both"/>
        <w:rPr>
          <w:rFonts w:ascii="Times New Roman" w:hAnsi="Times New Roman" w:cs="Times New Roman"/>
          <w:color w:val="000000" w:themeColor="text1"/>
          <w:sz w:val="28"/>
          <w:szCs w:val="28"/>
        </w:rPr>
      </w:pPr>
      <w:proofErr w:type="spellStart"/>
      <w:r w:rsidRPr="00010933">
        <w:rPr>
          <w:rFonts w:ascii="Times New Roman" w:hAnsi="Times New Roman" w:cs="Times New Roman"/>
          <w:color w:val="000000" w:themeColor="text1"/>
          <w:sz w:val="28"/>
          <w:szCs w:val="28"/>
        </w:rPr>
        <w:t>Несохраняемость</w:t>
      </w:r>
      <w:proofErr w:type="spellEnd"/>
      <w:r w:rsidRPr="00010933">
        <w:rPr>
          <w:rFonts w:ascii="Times New Roman" w:hAnsi="Times New Roman" w:cs="Times New Roman"/>
          <w:color w:val="000000" w:themeColor="text1"/>
          <w:sz w:val="28"/>
          <w:szCs w:val="28"/>
        </w:rPr>
        <w:t>.</w:t>
      </w:r>
    </w:p>
    <w:p w:rsidR="00010933"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lastRenderedPageBreak/>
        <w:t xml:space="preserve">Подразумевает под собой тот факт, что услуги производятся и потребляются одновременно, а значит – они </w:t>
      </w:r>
      <w:proofErr w:type="spellStart"/>
      <w:r w:rsidRPr="00865548">
        <w:rPr>
          <w:rFonts w:ascii="Times New Roman" w:hAnsi="Times New Roman" w:cs="Times New Roman"/>
          <w:color w:val="000000" w:themeColor="text1"/>
          <w:sz w:val="28"/>
          <w:szCs w:val="28"/>
        </w:rPr>
        <w:t>несохраняемые</w:t>
      </w:r>
      <w:proofErr w:type="spellEnd"/>
      <w:r w:rsidRPr="00865548">
        <w:rPr>
          <w:rFonts w:ascii="Times New Roman" w:hAnsi="Times New Roman" w:cs="Times New Roman"/>
          <w:color w:val="000000" w:themeColor="text1"/>
          <w:sz w:val="28"/>
          <w:szCs w:val="28"/>
        </w:rPr>
        <w:t>, то ес</w:t>
      </w:r>
      <w:r w:rsidR="00886927">
        <w:rPr>
          <w:rFonts w:ascii="Times New Roman" w:hAnsi="Times New Roman" w:cs="Times New Roman"/>
          <w:color w:val="000000" w:themeColor="text1"/>
          <w:sz w:val="28"/>
          <w:szCs w:val="28"/>
        </w:rPr>
        <w:t xml:space="preserve">ть не подлежат инвентаризации. </w:t>
      </w:r>
    </w:p>
    <w:p w:rsidR="003603A9" w:rsidRPr="00010933" w:rsidRDefault="003603A9" w:rsidP="004B3599">
      <w:pPr>
        <w:pStyle w:val="a3"/>
        <w:numPr>
          <w:ilvl w:val="0"/>
          <w:numId w:val="56"/>
        </w:numPr>
        <w:spacing w:before="4" w:after="4" w:line="360" w:lineRule="auto"/>
        <w:ind w:left="170" w:right="57" w:firstLine="720"/>
        <w:jc w:val="both"/>
        <w:rPr>
          <w:rFonts w:ascii="Times New Roman" w:hAnsi="Times New Roman" w:cs="Times New Roman"/>
          <w:color w:val="000000" w:themeColor="text1"/>
          <w:sz w:val="28"/>
          <w:szCs w:val="28"/>
        </w:rPr>
      </w:pPr>
      <w:r w:rsidRPr="00010933">
        <w:rPr>
          <w:rFonts w:ascii="Times New Roman" w:hAnsi="Times New Roman" w:cs="Times New Roman"/>
          <w:color w:val="000000" w:themeColor="text1"/>
          <w:sz w:val="28"/>
          <w:szCs w:val="28"/>
        </w:rPr>
        <w:t>Непостоянство качества.</w:t>
      </w:r>
    </w:p>
    <w:p w:rsidR="00DF2401" w:rsidRDefault="003603A9" w:rsidP="00DF2401">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Большинство услуг и выполняются, и потребляются людьми. Человеческий фактор очень непостоянен – физическое и психологическое состояние человека меняется постоянно. И результат оказания услуги зависит от обеих сторон – и от того, как выполнит услугу продавец  и как воспримет ее оказание покупатель. Непостоянство качества является большой проблемой для менеджеров сферы оказания услуг. Не существует определенного стандарта оказания услуг, сложно контролировать весь процесс оказания услуги и осуществлять гарантию качества услуги. </w:t>
      </w:r>
    </w:p>
    <w:p w:rsidR="003603A9" w:rsidRPr="00DF2401" w:rsidRDefault="003603A9" w:rsidP="004B3599">
      <w:pPr>
        <w:pStyle w:val="a3"/>
        <w:numPr>
          <w:ilvl w:val="0"/>
          <w:numId w:val="56"/>
        </w:numPr>
        <w:spacing w:before="4" w:after="4" w:line="360" w:lineRule="auto"/>
        <w:ind w:right="57"/>
        <w:jc w:val="both"/>
        <w:rPr>
          <w:rFonts w:ascii="Times New Roman" w:hAnsi="Times New Roman" w:cs="Times New Roman"/>
          <w:color w:val="000000" w:themeColor="text1"/>
          <w:sz w:val="28"/>
          <w:szCs w:val="28"/>
        </w:rPr>
      </w:pPr>
      <w:r w:rsidRPr="00DF2401">
        <w:rPr>
          <w:rFonts w:ascii="Times New Roman" w:hAnsi="Times New Roman" w:cs="Times New Roman"/>
          <w:color w:val="000000" w:themeColor="text1"/>
          <w:sz w:val="28"/>
          <w:szCs w:val="28"/>
        </w:rPr>
        <w:t xml:space="preserve">Отсутствие владения. </w:t>
      </w:r>
    </w:p>
    <w:p w:rsidR="009652E2" w:rsidRDefault="003603A9" w:rsidP="00DF2401">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Чаще всего потребитель пользуется услугой ограниченное количество времени. В итоге она либо устаревает, либо становится не актуальной. Так как услуги не имеют материальную форму, то они не являются </w:t>
      </w:r>
      <w:proofErr w:type="gramStart"/>
      <w:r w:rsidRPr="00865548">
        <w:rPr>
          <w:rFonts w:ascii="Times New Roman" w:hAnsi="Times New Roman" w:cs="Times New Roman"/>
          <w:color w:val="000000" w:themeColor="text1"/>
          <w:sz w:val="28"/>
          <w:szCs w:val="28"/>
        </w:rPr>
        <w:t>чей-либо</w:t>
      </w:r>
      <w:proofErr w:type="gramEnd"/>
      <w:r w:rsidRPr="00865548">
        <w:rPr>
          <w:rFonts w:ascii="Times New Roman" w:hAnsi="Times New Roman" w:cs="Times New Roman"/>
          <w:color w:val="000000" w:themeColor="text1"/>
          <w:sz w:val="28"/>
          <w:szCs w:val="28"/>
        </w:rPr>
        <w:t xml:space="preserve"> собственностью. Вследствие этого, фирмы, предлагающие услуги, должны уделять особое внимание для привлекательности своего имид</w:t>
      </w:r>
      <w:r w:rsidR="00886927">
        <w:rPr>
          <w:rFonts w:ascii="Times New Roman" w:hAnsi="Times New Roman" w:cs="Times New Roman"/>
          <w:color w:val="000000" w:themeColor="text1"/>
          <w:sz w:val="28"/>
          <w:szCs w:val="28"/>
        </w:rPr>
        <w:t>жа с помощью следующих методов:</w:t>
      </w:r>
    </w:p>
    <w:p w:rsidR="00DF2401" w:rsidRDefault="003603A9" w:rsidP="004B3599">
      <w:pPr>
        <w:pStyle w:val="a3"/>
        <w:numPr>
          <w:ilvl w:val="0"/>
          <w:numId w:val="69"/>
        </w:numPr>
        <w:spacing w:before="4" w:after="4" w:line="360" w:lineRule="auto"/>
        <w:ind w:right="57" w:firstLine="720"/>
        <w:jc w:val="both"/>
        <w:rPr>
          <w:rFonts w:ascii="Times New Roman" w:hAnsi="Times New Roman" w:cs="Times New Roman"/>
          <w:color w:val="000000" w:themeColor="text1"/>
          <w:sz w:val="28"/>
          <w:szCs w:val="28"/>
        </w:rPr>
      </w:pPr>
      <w:r w:rsidRPr="00DF2401">
        <w:rPr>
          <w:rFonts w:ascii="Times New Roman" w:hAnsi="Times New Roman" w:cs="Times New Roman"/>
          <w:color w:val="000000" w:themeColor="text1"/>
          <w:sz w:val="28"/>
          <w:szCs w:val="28"/>
        </w:rPr>
        <w:t>поощрение клиентов при повторной покупке. Например, предлагать специальную форму оплаты услуг;</w:t>
      </w:r>
    </w:p>
    <w:p w:rsidR="00DF2401" w:rsidRDefault="00DF2401" w:rsidP="004B3599">
      <w:pPr>
        <w:pStyle w:val="a3"/>
        <w:numPr>
          <w:ilvl w:val="0"/>
          <w:numId w:val="69"/>
        </w:numPr>
        <w:spacing w:before="4" w:after="4" w:line="360" w:lineRule="auto"/>
        <w:ind w:right="57" w:firstLine="720"/>
        <w:jc w:val="both"/>
        <w:rPr>
          <w:rFonts w:ascii="Times New Roman" w:hAnsi="Times New Roman" w:cs="Times New Roman"/>
          <w:color w:val="000000" w:themeColor="text1"/>
          <w:sz w:val="28"/>
          <w:szCs w:val="28"/>
        </w:rPr>
      </w:pPr>
      <w:r w:rsidRPr="00DF2401">
        <w:rPr>
          <w:rFonts w:ascii="Times New Roman" w:hAnsi="Times New Roman" w:cs="Times New Roman"/>
          <w:color w:val="000000" w:themeColor="text1"/>
          <w:sz w:val="28"/>
          <w:szCs w:val="28"/>
        </w:rPr>
        <w:t>с</w:t>
      </w:r>
      <w:r w:rsidR="003603A9" w:rsidRPr="00DF2401">
        <w:rPr>
          <w:rFonts w:ascii="Times New Roman" w:hAnsi="Times New Roman" w:cs="Times New Roman"/>
          <w:color w:val="000000" w:themeColor="text1"/>
          <w:sz w:val="28"/>
          <w:szCs w:val="28"/>
        </w:rPr>
        <w:t>оздание членских клубов, для того, чтобы усилить чувство собственности.</w:t>
      </w:r>
    </w:p>
    <w:p w:rsidR="003603A9" w:rsidRPr="00DF2401" w:rsidRDefault="003603A9" w:rsidP="004B3599">
      <w:pPr>
        <w:pStyle w:val="a3"/>
        <w:numPr>
          <w:ilvl w:val="0"/>
          <w:numId w:val="56"/>
        </w:numPr>
        <w:spacing w:before="4" w:after="4" w:line="360" w:lineRule="auto"/>
        <w:ind w:right="57"/>
        <w:jc w:val="both"/>
        <w:rPr>
          <w:rFonts w:ascii="Times New Roman" w:hAnsi="Times New Roman" w:cs="Times New Roman"/>
          <w:color w:val="000000" w:themeColor="text1"/>
          <w:sz w:val="28"/>
          <w:szCs w:val="28"/>
        </w:rPr>
      </w:pPr>
      <w:r w:rsidRPr="00DF2401">
        <w:rPr>
          <w:rFonts w:ascii="Times New Roman" w:hAnsi="Times New Roman" w:cs="Times New Roman"/>
          <w:color w:val="000000" w:themeColor="text1"/>
          <w:sz w:val="28"/>
          <w:szCs w:val="28"/>
        </w:rPr>
        <w:t xml:space="preserve">Взаимозаменяемость услуг товарами, имеющими материальную форму.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Данный критерий может работать и в противоположном направлении: услуги могут заменять товары. В итоге возникает конкуренция между двумя видами: материальными товарами и нематериальными услугами.</w:t>
      </w:r>
    </w:p>
    <w:p w:rsidR="003603A9" w:rsidRPr="00865548" w:rsidRDefault="003603A9" w:rsidP="00EC1915">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lastRenderedPageBreak/>
        <w:t xml:space="preserve">На сегодняшний день существует очень много классификаций услуг. В данной работе воспользуемся классификацией Ф. </w:t>
      </w:r>
      <w:proofErr w:type="spellStart"/>
      <w:r w:rsidRPr="00865548">
        <w:rPr>
          <w:rFonts w:ascii="Times New Roman" w:hAnsi="Times New Roman" w:cs="Times New Roman"/>
          <w:color w:val="000000" w:themeColor="text1"/>
          <w:sz w:val="28"/>
          <w:szCs w:val="28"/>
        </w:rPr>
        <w:t>Ловелока</w:t>
      </w:r>
      <w:proofErr w:type="spellEnd"/>
      <w:r w:rsidRPr="00865548">
        <w:rPr>
          <w:rFonts w:ascii="Times New Roman" w:hAnsi="Times New Roman" w:cs="Times New Roman"/>
          <w:color w:val="000000" w:themeColor="text1"/>
          <w:sz w:val="28"/>
          <w:szCs w:val="28"/>
        </w:rPr>
        <w:t>, главной целью которой является определение, на что направленны услуги и явл</w:t>
      </w:r>
      <w:r w:rsidR="00FE1875">
        <w:rPr>
          <w:rFonts w:ascii="Times New Roman" w:hAnsi="Times New Roman" w:cs="Times New Roman"/>
          <w:color w:val="000000" w:themeColor="text1"/>
          <w:sz w:val="28"/>
          <w:szCs w:val="28"/>
        </w:rPr>
        <w:t>яются ли они осязаемые или нет.</w:t>
      </w:r>
    </w:p>
    <w:p w:rsidR="003603A9" w:rsidRPr="00865548" w:rsidRDefault="003603A9" w:rsidP="00B33E77">
      <w:pPr>
        <w:spacing w:before="4" w:after="4" w:line="360" w:lineRule="auto"/>
        <w:ind w:left="170" w:right="57" w:firstLine="720"/>
        <w:jc w:val="right"/>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Таблица 1</w:t>
      </w:r>
    </w:p>
    <w:p w:rsidR="003603A9" w:rsidRPr="00FE1875" w:rsidRDefault="003603A9" w:rsidP="00B33E77">
      <w:pPr>
        <w:spacing w:before="4" w:after="4" w:line="360" w:lineRule="auto"/>
        <w:ind w:left="170" w:right="57" w:firstLine="720"/>
        <w:jc w:val="center"/>
        <w:rPr>
          <w:rFonts w:ascii="Times New Roman" w:hAnsi="Times New Roman" w:cs="Times New Roman"/>
          <w:b/>
          <w:color w:val="000000" w:themeColor="text1"/>
          <w:sz w:val="28"/>
          <w:szCs w:val="28"/>
        </w:rPr>
      </w:pPr>
      <w:r w:rsidRPr="00827065">
        <w:rPr>
          <w:rFonts w:ascii="Times New Roman" w:hAnsi="Times New Roman" w:cs="Times New Roman"/>
          <w:b/>
          <w:color w:val="000000" w:themeColor="text1"/>
          <w:sz w:val="28"/>
          <w:szCs w:val="28"/>
        </w:rPr>
        <w:t>Классификация услуг Ф.</w:t>
      </w:r>
      <w:r w:rsidR="00FE1875" w:rsidRPr="00FE1875">
        <w:rPr>
          <w:rFonts w:ascii="Times New Roman" w:hAnsi="Times New Roman" w:cs="Times New Roman"/>
          <w:b/>
          <w:color w:val="000000" w:themeColor="text1"/>
          <w:sz w:val="28"/>
          <w:szCs w:val="28"/>
        </w:rPr>
        <w:t xml:space="preserve"> </w:t>
      </w:r>
      <w:proofErr w:type="spellStart"/>
      <w:r w:rsidRPr="00827065">
        <w:rPr>
          <w:rFonts w:ascii="Times New Roman" w:hAnsi="Times New Roman" w:cs="Times New Roman"/>
          <w:b/>
          <w:color w:val="000000" w:themeColor="text1"/>
          <w:sz w:val="28"/>
          <w:szCs w:val="28"/>
        </w:rPr>
        <w:t>Ловелока</w:t>
      </w:r>
      <w:proofErr w:type="spellEnd"/>
      <w:r w:rsidR="00FE1875">
        <w:rPr>
          <w:rFonts w:ascii="Times New Roman" w:hAnsi="Times New Roman" w:cs="Times New Roman"/>
          <w:b/>
          <w:color w:val="000000" w:themeColor="text1"/>
          <w:sz w:val="28"/>
          <w:szCs w:val="28"/>
        </w:rPr>
        <w:t xml:space="preserve"> </w:t>
      </w:r>
      <w:r w:rsidR="00FE1875" w:rsidRPr="00FE1875">
        <w:rPr>
          <w:rFonts w:ascii="Times New Roman" w:hAnsi="Times New Roman" w:cs="Times New Roman"/>
          <w:b/>
          <w:color w:val="000000" w:themeColor="text1"/>
          <w:sz w:val="28"/>
          <w:szCs w:val="28"/>
        </w:rPr>
        <w:t>[</w:t>
      </w:r>
      <w:r w:rsidR="00FE1875">
        <w:rPr>
          <w:rFonts w:ascii="Times New Roman" w:hAnsi="Times New Roman" w:cs="Times New Roman"/>
          <w:b/>
          <w:color w:val="000000" w:themeColor="text1"/>
          <w:sz w:val="28"/>
          <w:szCs w:val="28"/>
        </w:rPr>
        <w:t>12, С. 99</w:t>
      </w:r>
      <w:r w:rsidR="00FE1875" w:rsidRPr="00FE1875">
        <w:rPr>
          <w:rFonts w:ascii="Times New Roman" w:hAnsi="Times New Roman" w:cs="Times New Roman"/>
          <w:b/>
          <w:color w:val="000000" w:themeColor="text1"/>
          <w:sz w:val="28"/>
          <w:szCs w:val="28"/>
        </w:rPr>
        <w:t>]</w:t>
      </w:r>
    </w:p>
    <w:tbl>
      <w:tblPr>
        <w:tblStyle w:val="a8"/>
        <w:tblW w:w="0" w:type="auto"/>
        <w:tblInd w:w="108" w:type="dxa"/>
        <w:tblLook w:val="04A0" w:firstRow="1" w:lastRow="0" w:firstColumn="1" w:lastColumn="0" w:noHBand="0" w:noVBand="1"/>
      </w:tblPr>
      <w:tblGrid>
        <w:gridCol w:w="4504"/>
        <w:gridCol w:w="4675"/>
      </w:tblGrid>
      <w:tr w:rsidR="001A7BE0" w:rsidRPr="00865548" w:rsidTr="00886927">
        <w:tc>
          <w:tcPr>
            <w:tcW w:w="4504"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Класс услуг</w:t>
            </w:r>
          </w:p>
        </w:tc>
        <w:tc>
          <w:tcPr>
            <w:tcW w:w="4675"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Сферы и виды деятельности</w:t>
            </w:r>
          </w:p>
        </w:tc>
      </w:tr>
      <w:tr w:rsidR="001A7BE0" w:rsidRPr="00865548" w:rsidTr="00886927">
        <w:tc>
          <w:tcPr>
            <w:tcW w:w="4504" w:type="dxa"/>
          </w:tcPr>
          <w:p w:rsidR="003603A9" w:rsidRPr="009652E2" w:rsidRDefault="003603A9" w:rsidP="004B3599">
            <w:pPr>
              <w:pStyle w:val="a3"/>
              <w:numPr>
                <w:ilvl w:val="0"/>
                <w:numId w:val="59"/>
              </w:numPr>
              <w:spacing w:before="4" w:after="4" w:line="360" w:lineRule="auto"/>
              <w:ind w:left="170" w:right="57" w:firstLine="720"/>
              <w:jc w:val="both"/>
              <w:rPr>
                <w:rFonts w:ascii="Times New Roman" w:hAnsi="Times New Roman" w:cs="Times New Roman"/>
                <w:color w:val="000000" w:themeColor="text1"/>
                <w:sz w:val="28"/>
                <w:szCs w:val="28"/>
              </w:rPr>
            </w:pPr>
            <w:r w:rsidRPr="009652E2">
              <w:rPr>
                <w:rFonts w:ascii="Times New Roman" w:hAnsi="Times New Roman" w:cs="Times New Roman"/>
                <w:color w:val="000000" w:themeColor="text1"/>
                <w:sz w:val="28"/>
                <w:szCs w:val="28"/>
              </w:rPr>
              <w:t>Осязаемые действия, направленные на тело человека.</w:t>
            </w:r>
          </w:p>
        </w:tc>
        <w:tc>
          <w:tcPr>
            <w:tcW w:w="4675"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Пассажирский транспорт, медицинские услуги, парикмахерские, салоны красоты, </w:t>
            </w:r>
            <w:proofErr w:type="gramStart"/>
            <w:r w:rsidRPr="00865548">
              <w:rPr>
                <w:rFonts w:ascii="Times New Roman" w:hAnsi="Times New Roman" w:cs="Times New Roman"/>
                <w:color w:val="000000" w:themeColor="text1"/>
                <w:sz w:val="28"/>
                <w:szCs w:val="28"/>
              </w:rPr>
              <w:t>фитнес-центры</w:t>
            </w:r>
            <w:proofErr w:type="gramEnd"/>
            <w:r w:rsidRPr="00865548">
              <w:rPr>
                <w:rFonts w:ascii="Times New Roman" w:hAnsi="Times New Roman" w:cs="Times New Roman"/>
                <w:color w:val="000000" w:themeColor="text1"/>
                <w:sz w:val="28"/>
                <w:szCs w:val="28"/>
              </w:rPr>
              <w:t xml:space="preserve"> и спортивные клубы, услуги кафе, баров и ресторанов.  </w:t>
            </w:r>
          </w:p>
        </w:tc>
      </w:tr>
      <w:tr w:rsidR="001A7BE0" w:rsidRPr="00865548" w:rsidTr="00886927">
        <w:tc>
          <w:tcPr>
            <w:tcW w:w="4504" w:type="dxa"/>
          </w:tcPr>
          <w:p w:rsidR="003603A9" w:rsidRPr="009652E2" w:rsidRDefault="003603A9" w:rsidP="004B3599">
            <w:pPr>
              <w:pStyle w:val="a3"/>
              <w:numPr>
                <w:ilvl w:val="0"/>
                <w:numId w:val="59"/>
              </w:numPr>
              <w:spacing w:before="4" w:after="4" w:line="360" w:lineRule="auto"/>
              <w:ind w:left="170" w:right="57" w:firstLine="720"/>
              <w:jc w:val="both"/>
              <w:rPr>
                <w:rFonts w:ascii="Times New Roman" w:hAnsi="Times New Roman" w:cs="Times New Roman"/>
                <w:color w:val="000000" w:themeColor="text1"/>
                <w:sz w:val="28"/>
                <w:szCs w:val="28"/>
              </w:rPr>
            </w:pPr>
            <w:r w:rsidRPr="009652E2">
              <w:rPr>
                <w:rFonts w:ascii="Times New Roman" w:hAnsi="Times New Roman" w:cs="Times New Roman"/>
                <w:color w:val="000000" w:themeColor="text1"/>
                <w:sz w:val="28"/>
                <w:szCs w:val="28"/>
              </w:rPr>
              <w:t>Осязаемые действия, направленные на товары и другие физические объекты.</w:t>
            </w:r>
          </w:p>
        </w:tc>
        <w:tc>
          <w:tcPr>
            <w:tcW w:w="4675"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Грузовые перевозки (грузовой транспорт), услуги прачечных и химчисток, ветеринарные услуги, сервисные центры и ремонтные услуги, услуги по поддержанию чистоты и порядка.</w:t>
            </w:r>
          </w:p>
        </w:tc>
      </w:tr>
      <w:tr w:rsidR="001A7BE0" w:rsidRPr="00865548" w:rsidTr="00886927">
        <w:tc>
          <w:tcPr>
            <w:tcW w:w="4504" w:type="dxa"/>
          </w:tcPr>
          <w:p w:rsidR="003603A9" w:rsidRPr="009652E2" w:rsidRDefault="003603A9" w:rsidP="004B3599">
            <w:pPr>
              <w:pStyle w:val="a3"/>
              <w:numPr>
                <w:ilvl w:val="0"/>
                <w:numId w:val="59"/>
              </w:numPr>
              <w:spacing w:before="4" w:after="4" w:line="360" w:lineRule="auto"/>
              <w:ind w:left="170" w:right="57" w:firstLine="720"/>
              <w:jc w:val="both"/>
              <w:rPr>
                <w:rFonts w:ascii="Times New Roman" w:hAnsi="Times New Roman" w:cs="Times New Roman"/>
                <w:color w:val="000000" w:themeColor="text1"/>
                <w:sz w:val="28"/>
                <w:szCs w:val="28"/>
              </w:rPr>
            </w:pPr>
            <w:r w:rsidRPr="009652E2">
              <w:rPr>
                <w:rFonts w:ascii="Times New Roman" w:hAnsi="Times New Roman" w:cs="Times New Roman"/>
                <w:color w:val="000000" w:themeColor="text1"/>
                <w:sz w:val="28"/>
                <w:szCs w:val="28"/>
              </w:rPr>
              <w:t xml:space="preserve">Неосязаемые действия, направленные на сознание человека. </w:t>
            </w:r>
          </w:p>
        </w:tc>
        <w:tc>
          <w:tcPr>
            <w:tcW w:w="4675"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Услуги образования, телерадиовещательных компаний, театральные услуги, просветительные услуги музеев и экскурсионных бюро, услуги информационного характера. </w:t>
            </w:r>
          </w:p>
        </w:tc>
      </w:tr>
      <w:tr w:rsidR="001A7BE0" w:rsidRPr="00865548" w:rsidTr="00886927">
        <w:tc>
          <w:tcPr>
            <w:tcW w:w="4504" w:type="dxa"/>
          </w:tcPr>
          <w:p w:rsidR="003603A9" w:rsidRPr="009652E2" w:rsidRDefault="003603A9" w:rsidP="004B3599">
            <w:pPr>
              <w:pStyle w:val="a3"/>
              <w:numPr>
                <w:ilvl w:val="0"/>
                <w:numId w:val="59"/>
              </w:numPr>
              <w:spacing w:before="4" w:after="4" w:line="360" w:lineRule="auto"/>
              <w:ind w:left="170" w:right="57" w:firstLine="720"/>
              <w:jc w:val="both"/>
              <w:rPr>
                <w:rFonts w:ascii="Times New Roman" w:hAnsi="Times New Roman" w:cs="Times New Roman"/>
                <w:color w:val="000000" w:themeColor="text1"/>
                <w:sz w:val="28"/>
                <w:szCs w:val="28"/>
              </w:rPr>
            </w:pPr>
            <w:r w:rsidRPr="009652E2">
              <w:rPr>
                <w:rFonts w:ascii="Times New Roman" w:hAnsi="Times New Roman" w:cs="Times New Roman"/>
                <w:color w:val="000000" w:themeColor="text1"/>
                <w:sz w:val="28"/>
                <w:szCs w:val="28"/>
              </w:rPr>
              <w:t>Неосязаемые действия с неосязаемыми активами.</w:t>
            </w:r>
          </w:p>
        </w:tc>
        <w:tc>
          <w:tcPr>
            <w:tcW w:w="4675"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Финансовые и банковские, аудиторские и консалтинговые, страховые и юридические услуги, </w:t>
            </w:r>
            <w:r w:rsidRPr="00865548">
              <w:rPr>
                <w:rFonts w:ascii="Times New Roman" w:hAnsi="Times New Roman" w:cs="Times New Roman"/>
                <w:color w:val="000000" w:themeColor="text1"/>
                <w:sz w:val="28"/>
                <w:szCs w:val="28"/>
              </w:rPr>
              <w:lastRenderedPageBreak/>
              <w:t>брокерские услуги по операциям с ценными бумагами.</w:t>
            </w:r>
          </w:p>
        </w:tc>
      </w:tr>
    </w:tbl>
    <w:p w:rsidR="00FE1875" w:rsidRDefault="00FE1875" w:rsidP="00B33E77">
      <w:pPr>
        <w:spacing w:before="4" w:after="4" w:line="360" w:lineRule="auto"/>
        <w:ind w:left="170" w:right="57" w:firstLine="720"/>
        <w:jc w:val="both"/>
        <w:rPr>
          <w:rFonts w:ascii="Times New Roman" w:hAnsi="Times New Roman" w:cs="Times New Roman"/>
          <w:color w:val="000000" w:themeColor="text1"/>
          <w:sz w:val="28"/>
          <w:szCs w:val="28"/>
        </w:rPr>
      </w:pPr>
    </w:p>
    <w:p w:rsidR="009652E2"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Методами, которые  могут </w:t>
      </w:r>
      <w:proofErr w:type="gramStart"/>
      <w:r w:rsidRPr="00865548">
        <w:rPr>
          <w:rFonts w:ascii="Times New Roman" w:hAnsi="Times New Roman" w:cs="Times New Roman"/>
          <w:color w:val="000000" w:themeColor="text1"/>
          <w:sz w:val="28"/>
          <w:szCs w:val="28"/>
        </w:rPr>
        <w:t>более менее</w:t>
      </w:r>
      <w:proofErr w:type="gramEnd"/>
      <w:r w:rsidRPr="00865548">
        <w:rPr>
          <w:rFonts w:ascii="Times New Roman" w:hAnsi="Times New Roman" w:cs="Times New Roman"/>
          <w:color w:val="000000" w:themeColor="text1"/>
          <w:sz w:val="28"/>
          <w:szCs w:val="28"/>
        </w:rPr>
        <w:t xml:space="preserve"> стабилизировать качество оказания услуги, можно назвать – обучение персонала, постоянные тренинги, создание мотивации работникам, а также создание и формирование </w:t>
      </w:r>
      <w:r w:rsidR="009652E2">
        <w:rPr>
          <w:rFonts w:ascii="Times New Roman" w:hAnsi="Times New Roman" w:cs="Times New Roman"/>
          <w:color w:val="000000" w:themeColor="text1"/>
          <w:sz w:val="28"/>
          <w:szCs w:val="28"/>
        </w:rPr>
        <w:t>внутренних стандартов качества.</w:t>
      </w:r>
    </w:p>
    <w:p w:rsidR="009652E2"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Выделяются и дополнительные характеристики помимо шести </w:t>
      </w:r>
      <w:r w:rsidR="006D5C31">
        <w:rPr>
          <w:rFonts w:ascii="Times New Roman" w:hAnsi="Times New Roman" w:cs="Times New Roman"/>
          <w:color w:val="000000" w:themeColor="text1"/>
          <w:sz w:val="28"/>
          <w:szCs w:val="28"/>
        </w:rPr>
        <w:t>основополагающих:</w:t>
      </w:r>
    </w:p>
    <w:p w:rsidR="009652E2" w:rsidRDefault="006D5C31" w:rsidP="004B3599">
      <w:pPr>
        <w:pStyle w:val="a3"/>
        <w:numPr>
          <w:ilvl w:val="0"/>
          <w:numId w:val="60"/>
        </w:numPr>
        <w:spacing w:before="4" w:after="4" w:line="360" w:lineRule="auto"/>
        <w:ind w:left="170" w:right="57" w:firstLine="720"/>
        <w:jc w:val="both"/>
        <w:rPr>
          <w:rFonts w:ascii="Times New Roman" w:hAnsi="Times New Roman" w:cs="Times New Roman"/>
          <w:color w:val="000000" w:themeColor="text1"/>
          <w:sz w:val="28"/>
          <w:szCs w:val="28"/>
        </w:rPr>
      </w:pPr>
      <w:r w:rsidRPr="009652E2">
        <w:rPr>
          <w:rFonts w:ascii="Times New Roman" w:hAnsi="Times New Roman" w:cs="Times New Roman"/>
          <w:color w:val="000000" w:themeColor="text1"/>
          <w:sz w:val="28"/>
          <w:szCs w:val="28"/>
        </w:rPr>
        <w:t>у</w:t>
      </w:r>
      <w:r w:rsidR="003603A9" w:rsidRPr="009652E2">
        <w:rPr>
          <w:rFonts w:ascii="Times New Roman" w:hAnsi="Times New Roman" w:cs="Times New Roman"/>
          <w:color w:val="000000" w:themeColor="text1"/>
          <w:sz w:val="28"/>
          <w:szCs w:val="28"/>
        </w:rPr>
        <w:t>слуга не переходит в собственность</w:t>
      </w:r>
      <w:r w:rsidR="009652E2" w:rsidRPr="009652E2">
        <w:rPr>
          <w:rFonts w:ascii="Times New Roman" w:hAnsi="Times New Roman" w:cs="Times New Roman"/>
          <w:color w:val="000000" w:themeColor="text1"/>
          <w:sz w:val="28"/>
          <w:szCs w:val="28"/>
        </w:rPr>
        <w:t>;</w:t>
      </w:r>
      <w:r w:rsidR="003603A9" w:rsidRPr="009652E2">
        <w:rPr>
          <w:rFonts w:ascii="Times New Roman" w:hAnsi="Times New Roman" w:cs="Times New Roman"/>
          <w:color w:val="000000" w:themeColor="text1"/>
          <w:sz w:val="28"/>
          <w:szCs w:val="28"/>
        </w:rPr>
        <w:t xml:space="preserve"> </w:t>
      </w:r>
    </w:p>
    <w:p w:rsidR="009652E2" w:rsidRDefault="006D5C31" w:rsidP="004B3599">
      <w:pPr>
        <w:pStyle w:val="a3"/>
        <w:numPr>
          <w:ilvl w:val="0"/>
          <w:numId w:val="60"/>
        </w:numPr>
        <w:spacing w:before="4" w:after="4" w:line="360" w:lineRule="auto"/>
        <w:ind w:left="170" w:right="57" w:firstLine="720"/>
        <w:jc w:val="both"/>
        <w:rPr>
          <w:rFonts w:ascii="Times New Roman" w:hAnsi="Times New Roman" w:cs="Times New Roman"/>
          <w:color w:val="000000" w:themeColor="text1"/>
          <w:sz w:val="28"/>
          <w:szCs w:val="28"/>
        </w:rPr>
      </w:pPr>
      <w:r w:rsidRPr="009652E2">
        <w:rPr>
          <w:rFonts w:ascii="Times New Roman" w:hAnsi="Times New Roman" w:cs="Times New Roman"/>
          <w:color w:val="000000" w:themeColor="text1"/>
          <w:sz w:val="28"/>
          <w:szCs w:val="28"/>
        </w:rPr>
        <w:t>у</w:t>
      </w:r>
      <w:r w:rsidR="003603A9" w:rsidRPr="009652E2">
        <w:rPr>
          <w:rFonts w:ascii="Times New Roman" w:hAnsi="Times New Roman" w:cs="Times New Roman"/>
          <w:color w:val="000000" w:themeColor="text1"/>
          <w:sz w:val="28"/>
          <w:szCs w:val="28"/>
        </w:rPr>
        <w:t>слуга неразделима ни от потребителя, ни от производителя</w:t>
      </w:r>
      <w:r w:rsidR="009652E2" w:rsidRPr="009652E2">
        <w:rPr>
          <w:rFonts w:ascii="Times New Roman" w:hAnsi="Times New Roman" w:cs="Times New Roman"/>
          <w:color w:val="000000" w:themeColor="text1"/>
          <w:sz w:val="28"/>
          <w:szCs w:val="28"/>
        </w:rPr>
        <w:t>;</w:t>
      </w:r>
    </w:p>
    <w:p w:rsidR="009652E2" w:rsidRDefault="006D5C31" w:rsidP="004B3599">
      <w:pPr>
        <w:pStyle w:val="a3"/>
        <w:numPr>
          <w:ilvl w:val="0"/>
          <w:numId w:val="60"/>
        </w:numPr>
        <w:spacing w:before="4" w:after="4" w:line="360" w:lineRule="auto"/>
        <w:ind w:left="170" w:right="57" w:firstLine="720"/>
        <w:jc w:val="both"/>
        <w:rPr>
          <w:rFonts w:ascii="Times New Roman" w:hAnsi="Times New Roman" w:cs="Times New Roman"/>
          <w:color w:val="000000" w:themeColor="text1"/>
          <w:sz w:val="28"/>
          <w:szCs w:val="28"/>
        </w:rPr>
      </w:pPr>
      <w:r w:rsidRPr="009652E2">
        <w:rPr>
          <w:rFonts w:ascii="Times New Roman" w:hAnsi="Times New Roman" w:cs="Times New Roman"/>
          <w:color w:val="000000" w:themeColor="text1"/>
          <w:sz w:val="28"/>
          <w:szCs w:val="28"/>
        </w:rPr>
        <w:t>п</w:t>
      </w:r>
      <w:r w:rsidR="003603A9" w:rsidRPr="009652E2">
        <w:rPr>
          <w:rFonts w:ascii="Times New Roman" w:hAnsi="Times New Roman" w:cs="Times New Roman"/>
          <w:color w:val="000000" w:themeColor="text1"/>
          <w:sz w:val="28"/>
          <w:szCs w:val="28"/>
        </w:rPr>
        <w:t>отребители принимают участие в производстве услуги</w:t>
      </w:r>
      <w:r w:rsidR="009652E2" w:rsidRPr="009652E2">
        <w:rPr>
          <w:rFonts w:ascii="Times New Roman" w:hAnsi="Times New Roman" w:cs="Times New Roman"/>
          <w:color w:val="000000" w:themeColor="text1"/>
          <w:sz w:val="28"/>
          <w:szCs w:val="28"/>
        </w:rPr>
        <w:t>;</w:t>
      </w:r>
    </w:p>
    <w:p w:rsidR="009652E2" w:rsidRDefault="006D5C31" w:rsidP="004B3599">
      <w:pPr>
        <w:pStyle w:val="a3"/>
        <w:numPr>
          <w:ilvl w:val="0"/>
          <w:numId w:val="60"/>
        </w:numPr>
        <w:spacing w:before="4" w:after="4" w:line="360" w:lineRule="auto"/>
        <w:ind w:left="170" w:right="57" w:firstLine="720"/>
        <w:jc w:val="both"/>
        <w:rPr>
          <w:rFonts w:ascii="Times New Roman" w:hAnsi="Times New Roman" w:cs="Times New Roman"/>
          <w:color w:val="000000" w:themeColor="text1"/>
          <w:sz w:val="28"/>
          <w:szCs w:val="28"/>
        </w:rPr>
      </w:pPr>
      <w:r w:rsidRPr="009652E2">
        <w:rPr>
          <w:rFonts w:ascii="Times New Roman" w:hAnsi="Times New Roman" w:cs="Times New Roman"/>
          <w:color w:val="000000" w:themeColor="text1"/>
          <w:sz w:val="28"/>
          <w:szCs w:val="28"/>
        </w:rPr>
        <w:t>н</w:t>
      </w:r>
      <w:r w:rsidR="003603A9" w:rsidRPr="009652E2">
        <w:rPr>
          <w:rFonts w:ascii="Times New Roman" w:hAnsi="Times New Roman" w:cs="Times New Roman"/>
          <w:color w:val="000000" w:themeColor="text1"/>
          <w:sz w:val="28"/>
          <w:szCs w:val="28"/>
        </w:rPr>
        <w:t>евозможность демонстрации услуги</w:t>
      </w:r>
      <w:r w:rsidR="009652E2">
        <w:rPr>
          <w:rFonts w:ascii="Times New Roman" w:hAnsi="Times New Roman" w:cs="Times New Roman"/>
          <w:color w:val="000000" w:themeColor="text1"/>
          <w:sz w:val="28"/>
          <w:szCs w:val="28"/>
          <w:lang w:val="en-US"/>
        </w:rPr>
        <w:t>;</w:t>
      </w:r>
    </w:p>
    <w:p w:rsidR="003603A9" w:rsidRPr="009652E2" w:rsidRDefault="006D5C31" w:rsidP="004B3599">
      <w:pPr>
        <w:pStyle w:val="a3"/>
        <w:numPr>
          <w:ilvl w:val="0"/>
          <w:numId w:val="60"/>
        </w:numPr>
        <w:spacing w:before="4" w:after="4" w:line="360" w:lineRule="auto"/>
        <w:ind w:left="170" w:right="57" w:firstLine="720"/>
        <w:jc w:val="both"/>
        <w:rPr>
          <w:rFonts w:ascii="Times New Roman" w:hAnsi="Times New Roman" w:cs="Times New Roman"/>
          <w:color w:val="000000" w:themeColor="text1"/>
          <w:sz w:val="28"/>
          <w:szCs w:val="28"/>
        </w:rPr>
      </w:pPr>
      <w:r w:rsidRPr="009652E2">
        <w:rPr>
          <w:rFonts w:ascii="Times New Roman" w:hAnsi="Times New Roman" w:cs="Times New Roman"/>
          <w:color w:val="000000" w:themeColor="text1"/>
          <w:sz w:val="28"/>
          <w:szCs w:val="28"/>
        </w:rPr>
        <w:t>п</w:t>
      </w:r>
      <w:r w:rsidR="003603A9" w:rsidRPr="009652E2">
        <w:rPr>
          <w:rFonts w:ascii="Times New Roman" w:hAnsi="Times New Roman" w:cs="Times New Roman"/>
          <w:color w:val="000000" w:themeColor="text1"/>
          <w:sz w:val="28"/>
          <w:szCs w:val="28"/>
        </w:rPr>
        <w:t>рямота контакта во время производства услуги</w:t>
      </w:r>
      <w:r w:rsidR="009652E2">
        <w:rPr>
          <w:rFonts w:ascii="Times New Roman" w:hAnsi="Times New Roman" w:cs="Times New Roman"/>
          <w:color w:val="000000" w:themeColor="text1"/>
          <w:sz w:val="28"/>
          <w:szCs w:val="28"/>
        </w:rPr>
        <w:t>.</w:t>
      </w:r>
    </w:p>
    <w:p w:rsidR="009652E2"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Жизненным циклом услуги называется ее период жизнеспособности на рынке услуг, то есть период, в течение которого она потребляема и прибыльна.</w:t>
      </w:r>
    </w:p>
    <w:p w:rsidR="009652E2"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Жизненный цикл услу</w:t>
      </w:r>
      <w:r w:rsidR="006D5C31">
        <w:rPr>
          <w:rFonts w:ascii="Times New Roman" w:hAnsi="Times New Roman" w:cs="Times New Roman"/>
          <w:color w:val="000000" w:themeColor="text1"/>
          <w:sz w:val="28"/>
          <w:szCs w:val="28"/>
        </w:rPr>
        <w:t>ги делится на следующие этапы:</w:t>
      </w:r>
    </w:p>
    <w:p w:rsidR="009652E2" w:rsidRPr="009652E2" w:rsidRDefault="003603A9" w:rsidP="004B3599">
      <w:pPr>
        <w:pStyle w:val="a3"/>
        <w:numPr>
          <w:ilvl w:val="0"/>
          <w:numId w:val="61"/>
        </w:numPr>
        <w:spacing w:before="4" w:after="4" w:line="360" w:lineRule="auto"/>
        <w:ind w:left="170" w:right="57" w:firstLine="720"/>
        <w:jc w:val="both"/>
        <w:rPr>
          <w:rFonts w:ascii="Times New Roman" w:hAnsi="Times New Roman" w:cs="Times New Roman"/>
          <w:color w:val="000000" w:themeColor="text1"/>
          <w:sz w:val="28"/>
          <w:szCs w:val="28"/>
        </w:rPr>
      </w:pPr>
      <w:r w:rsidRPr="009652E2">
        <w:rPr>
          <w:rFonts w:ascii="Times New Roman" w:eastAsia="Times New Roman" w:hAnsi="Times New Roman" w:cs="Times New Roman"/>
          <w:color w:val="000000" w:themeColor="text1"/>
          <w:sz w:val="28"/>
          <w:szCs w:val="28"/>
          <w:shd w:val="clear" w:color="auto" w:fill="FFFFFF"/>
          <w:lang w:eastAsia="ru-RU"/>
        </w:rPr>
        <w:t xml:space="preserve">поступление товара в широкую продажу; </w:t>
      </w:r>
    </w:p>
    <w:p w:rsidR="009652E2" w:rsidRPr="009652E2" w:rsidRDefault="003603A9" w:rsidP="004B3599">
      <w:pPr>
        <w:pStyle w:val="a3"/>
        <w:numPr>
          <w:ilvl w:val="0"/>
          <w:numId w:val="61"/>
        </w:numPr>
        <w:spacing w:before="4" w:after="4" w:line="360" w:lineRule="auto"/>
        <w:ind w:left="170" w:right="57" w:firstLine="720"/>
        <w:jc w:val="both"/>
        <w:rPr>
          <w:rFonts w:ascii="Times New Roman" w:hAnsi="Times New Roman" w:cs="Times New Roman"/>
          <w:color w:val="000000" w:themeColor="text1"/>
          <w:sz w:val="28"/>
          <w:szCs w:val="28"/>
        </w:rPr>
      </w:pPr>
      <w:r w:rsidRPr="009652E2">
        <w:rPr>
          <w:rFonts w:ascii="Times New Roman" w:eastAsia="Times New Roman" w:hAnsi="Times New Roman" w:cs="Times New Roman"/>
          <w:color w:val="000000" w:themeColor="text1"/>
          <w:sz w:val="28"/>
          <w:szCs w:val="28"/>
          <w:shd w:val="clear" w:color="auto" w:fill="FFFFFF"/>
          <w:lang w:eastAsia="ru-RU"/>
        </w:rPr>
        <w:t xml:space="preserve">рост объема продаж товара вследствие наличия и увеличения спроса; </w:t>
      </w:r>
    </w:p>
    <w:p w:rsidR="009652E2" w:rsidRPr="009652E2" w:rsidRDefault="003603A9" w:rsidP="004B3599">
      <w:pPr>
        <w:pStyle w:val="a3"/>
        <w:numPr>
          <w:ilvl w:val="0"/>
          <w:numId w:val="61"/>
        </w:numPr>
        <w:spacing w:before="4" w:after="4" w:line="360" w:lineRule="auto"/>
        <w:ind w:left="170" w:right="57" w:firstLine="720"/>
        <w:jc w:val="both"/>
        <w:rPr>
          <w:rFonts w:ascii="Times New Roman" w:hAnsi="Times New Roman" w:cs="Times New Roman"/>
          <w:color w:val="000000" w:themeColor="text1"/>
          <w:sz w:val="28"/>
          <w:szCs w:val="28"/>
        </w:rPr>
      </w:pPr>
      <w:r w:rsidRPr="009652E2">
        <w:rPr>
          <w:rFonts w:ascii="Times New Roman" w:eastAsia="Times New Roman" w:hAnsi="Times New Roman" w:cs="Times New Roman"/>
          <w:color w:val="000000" w:themeColor="text1"/>
          <w:sz w:val="28"/>
          <w:szCs w:val="28"/>
          <w:shd w:val="clear" w:color="auto" w:fill="FFFFFF"/>
          <w:lang w:eastAsia="ru-RU"/>
        </w:rPr>
        <w:t>период зрелости, когда достигается максимальный</w:t>
      </w:r>
      <w:r w:rsidRPr="009652E2">
        <w:rPr>
          <w:rFonts w:ascii="Times New Roman" w:eastAsia="Times New Roman" w:hAnsi="Times New Roman" w:cs="Times New Roman"/>
          <w:color w:val="000000" w:themeColor="text1"/>
          <w:sz w:val="28"/>
          <w:szCs w:val="28"/>
          <w:lang w:eastAsia="ru-RU"/>
        </w:rPr>
        <w:t> </w:t>
      </w:r>
      <w:hyperlink r:id="rId10" w:history="1">
        <w:r w:rsidRPr="009652E2">
          <w:rPr>
            <w:rFonts w:ascii="Times New Roman" w:eastAsia="Times New Roman" w:hAnsi="Times New Roman" w:cs="Times New Roman"/>
            <w:color w:val="000000" w:themeColor="text1"/>
            <w:sz w:val="28"/>
            <w:szCs w:val="28"/>
            <w:lang w:eastAsia="ru-RU"/>
          </w:rPr>
          <w:t>объем продаж</w:t>
        </w:r>
      </w:hyperlink>
      <w:r w:rsidRPr="009652E2">
        <w:rPr>
          <w:rFonts w:ascii="Times New Roman" w:eastAsia="Times New Roman" w:hAnsi="Times New Roman" w:cs="Times New Roman"/>
          <w:color w:val="000000" w:themeColor="text1"/>
          <w:sz w:val="28"/>
          <w:szCs w:val="28"/>
          <w:shd w:val="clear" w:color="auto" w:fill="FFFFFF"/>
          <w:lang w:eastAsia="ru-RU"/>
        </w:rPr>
        <w:t xml:space="preserve">;  </w:t>
      </w:r>
    </w:p>
    <w:p w:rsidR="009652E2" w:rsidRPr="009652E2" w:rsidRDefault="003603A9" w:rsidP="004B3599">
      <w:pPr>
        <w:pStyle w:val="a3"/>
        <w:numPr>
          <w:ilvl w:val="0"/>
          <w:numId w:val="61"/>
        </w:numPr>
        <w:spacing w:before="4" w:after="4" w:line="360" w:lineRule="auto"/>
        <w:ind w:left="170" w:right="57" w:firstLine="720"/>
        <w:jc w:val="both"/>
        <w:rPr>
          <w:rFonts w:ascii="Times New Roman" w:hAnsi="Times New Roman" w:cs="Times New Roman"/>
          <w:color w:val="000000" w:themeColor="text1"/>
          <w:sz w:val="28"/>
          <w:szCs w:val="28"/>
        </w:rPr>
      </w:pPr>
      <w:r w:rsidRPr="009652E2">
        <w:rPr>
          <w:rFonts w:ascii="Times New Roman" w:eastAsia="Times New Roman" w:hAnsi="Times New Roman" w:cs="Times New Roman"/>
          <w:color w:val="000000" w:themeColor="text1"/>
          <w:sz w:val="28"/>
          <w:szCs w:val="28"/>
          <w:shd w:val="clear" w:color="auto" w:fill="FFFFFF"/>
          <w:lang w:eastAsia="ru-RU"/>
        </w:rPr>
        <w:t>насыщение рынка данным товаром, снижение спроса, уменьшение сбыта;</w:t>
      </w:r>
    </w:p>
    <w:p w:rsidR="003603A9" w:rsidRPr="009652E2" w:rsidRDefault="003603A9" w:rsidP="004B3599">
      <w:pPr>
        <w:pStyle w:val="a3"/>
        <w:numPr>
          <w:ilvl w:val="0"/>
          <w:numId w:val="61"/>
        </w:numPr>
        <w:spacing w:before="4" w:after="4" w:line="360" w:lineRule="auto"/>
        <w:ind w:left="170" w:right="57" w:firstLine="720"/>
        <w:jc w:val="both"/>
        <w:rPr>
          <w:rFonts w:ascii="Times New Roman" w:hAnsi="Times New Roman" w:cs="Times New Roman"/>
          <w:color w:val="000000" w:themeColor="text1"/>
          <w:sz w:val="28"/>
          <w:szCs w:val="28"/>
        </w:rPr>
      </w:pPr>
      <w:r w:rsidRPr="009652E2">
        <w:rPr>
          <w:rFonts w:ascii="Times New Roman" w:eastAsia="Times New Roman" w:hAnsi="Times New Roman" w:cs="Times New Roman"/>
          <w:color w:val="000000" w:themeColor="text1"/>
          <w:sz w:val="28"/>
          <w:szCs w:val="28"/>
          <w:shd w:val="clear" w:color="auto" w:fill="FFFFFF"/>
          <w:lang w:eastAsia="ru-RU"/>
        </w:rPr>
        <w:t xml:space="preserve">резкий спад </w:t>
      </w:r>
      <w:r w:rsidR="009652E2">
        <w:rPr>
          <w:rFonts w:ascii="Times New Roman" w:eastAsia="Times New Roman" w:hAnsi="Times New Roman" w:cs="Times New Roman"/>
          <w:color w:val="000000" w:themeColor="text1"/>
          <w:sz w:val="28"/>
          <w:szCs w:val="28"/>
          <w:shd w:val="clear" w:color="auto" w:fill="FFFFFF"/>
          <w:lang w:eastAsia="ru-RU"/>
        </w:rPr>
        <w:t>объема продаж, снижение прибыли</w:t>
      </w:r>
      <w:r w:rsidR="005E05C3" w:rsidRPr="005E05C3">
        <w:rPr>
          <w:rFonts w:ascii="Times New Roman" w:eastAsia="Times New Roman" w:hAnsi="Times New Roman" w:cs="Times New Roman"/>
          <w:color w:val="000000" w:themeColor="text1"/>
          <w:sz w:val="28"/>
          <w:szCs w:val="28"/>
          <w:shd w:val="clear" w:color="auto" w:fill="FFFFFF"/>
          <w:lang w:eastAsia="ru-RU"/>
        </w:rPr>
        <w:t xml:space="preserve"> </w:t>
      </w:r>
      <w:r w:rsidR="00FE1875" w:rsidRPr="005E05C3">
        <w:rPr>
          <w:rFonts w:ascii="Times New Roman" w:eastAsia="Times New Roman" w:hAnsi="Times New Roman" w:cs="Times New Roman"/>
          <w:color w:val="000000" w:themeColor="text1"/>
          <w:sz w:val="28"/>
          <w:szCs w:val="28"/>
          <w:shd w:val="clear" w:color="auto" w:fill="FFFFFF"/>
          <w:lang w:eastAsia="ru-RU"/>
        </w:rPr>
        <w:t>[</w:t>
      </w:r>
      <w:r w:rsidR="005E05C3">
        <w:rPr>
          <w:rFonts w:ascii="Times New Roman" w:eastAsia="Times New Roman" w:hAnsi="Times New Roman" w:cs="Times New Roman"/>
          <w:color w:val="000000" w:themeColor="text1"/>
          <w:sz w:val="28"/>
          <w:szCs w:val="28"/>
          <w:shd w:val="clear" w:color="auto" w:fill="FFFFFF"/>
          <w:lang w:eastAsia="ru-RU"/>
        </w:rPr>
        <w:t>3, С. 78</w:t>
      </w:r>
      <w:r w:rsidR="00FE1875" w:rsidRPr="005E05C3">
        <w:rPr>
          <w:rFonts w:ascii="Times New Roman" w:eastAsia="Times New Roman" w:hAnsi="Times New Roman" w:cs="Times New Roman"/>
          <w:color w:val="000000" w:themeColor="text1"/>
          <w:sz w:val="28"/>
          <w:szCs w:val="28"/>
          <w:shd w:val="clear" w:color="auto" w:fill="FFFFFF"/>
          <w:lang w:eastAsia="ru-RU"/>
        </w:rPr>
        <w:t>]</w:t>
      </w:r>
      <w:r w:rsidR="005E05C3">
        <w:rPr>
          <w:rFonts w:ascii="Times New Roman" w:eastAsia="Times New Roman" w:hAnsi="Times New Roman" w:cs="Times New Roman"/>
          <w:color w:val="000000" w:themeColor="text1"/>
          <w:sz w:val="28"/>
          <w:szCs w:val="28"/>
          <w:shd w:val="clear" w:color="auto" w:fill="FFFFFF"/>
          <w:lang w:eastAsia="ru-RU"/>
        </w:rPr>
        <w:t>.</w:t>
      </w:r>
    </w:p>
    <w:p w:rsidR="009652E2"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Такой тип жизненного цикла товара является классическим, так как наблюдается чаще всего, и для него наиболее успешно разработаны различные этапы формирования и необходимые типы маркетинга для </w:t>
      </w:r>
      <w:r w:rsidRPr="00865548">
        <w:rPr>
          <w:rFonts w:ascii="Times New Roman" w:hAnsi="Times New Roman" w:cs="Times New Roman"/>
          <w:color w:val="000000" w:themeColor="text1"/>
          <w:sz w:val="28"/>
          <w:szCs w:val="28"/>
        </w:rPr>
        <w:lastRenderedPageBreak/>
        <w:t>любого из них. Классические услуги, оказываемые банками, проходят этот же жизненный цикл.</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Этап внедрения характеризуется созданием или </w:t>
      </w:r>
      <w:proofErr w:type="spellStart"/>
      <w:r w:rsidRPr="00865548">
        <w:rPr>
          <w:rFonts w:ascii="Times New Roman" w:hAnsi="Times New Roman" w:cs="Times New Roman"/>
          <w:color w:val="000000" w:themeColor="text1"/>
          <w:sz w:val="28"/>
          <w:szCs w:val="28"/>
        </w:rPr>
        <w:t>подготовлением</w:t>
      </w:r>
      <w:proofErr w:type="spellEnd"/>
      <w:r w:rsidRPr="00865548">
        <w:rPr>
          <w:rFonts w:ascii="Times New Roman" w:hAnsi="Times New Roman" w:cs="Times New Roman"/>
          <w:color w:val="000000" w:themeColor="text1"/>
          <w:sz w:val="28"/>
          <w:szCs w:val="28"/>
        </w:rPr>
        <w:t xml:space="preserve"> рынка для нововведения/новой услуги. Большей популярностью пользуется изменение или модификация уже существующей услуги – объем продаж таких услуг существенно увеличивается, чем ввод новой. Для данного этапа характерна низкая конкурентная борьба, потери возможны в случае не успешной маркетинговой стратегии, либо больших затрат на оказание/предоставление услуги. Прибыльность чаще всего не очень высокая. Банки сами определяют, какую цену назначать, в зависимости от специфики услуги: «цену вхождения», которая нужна для массового потребителя или же «престижную цену», которая будет характерно высокой.</w:t>
      </w:r>
    </w:p>
    <w:p w:rsidR="009652E2"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На этапе роста основной задачей маркетинга товаров и услуг является увеличение сбыта и разновидностей конкретных услуг. Сбыт повышается, банк получает высокий доход. Низкий уровень конкуренции дает шанс массовому рынку закупать необходимые услуги у узкого круга банков и платить за них. В соответствии с развивающимся рынком предоставляются видоизмененные варианты базовой услуги, которые удовлетворяют потребности конкретных клиентов, увеличивают сбыт. Для достижения этой цели существует диапазон цен и применяется убеждающая реклама.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Этап зрелости </w:t>
      </w:r>
      <w:r w:rsidRPr="00865548">
        <w:rPr>
          <w:rFonts w:ascii="Times New Roman" w:hAnsi="Times New Roman" w:cs="Times New Roman"/>
          <w:color w:val="000000" w:themeColor="text1"/>
          <w:sz w:val="28"/>
          <w:szCs w:val="28"/>
          <w:shd w:val="clear" w:color="auto" w:fill="FFFFFF"/>
        </w:rPr>
        <w:t>- наступает с замедлением темпов роста сбыта товара. Б</w:t>
      </w:r>
      <w:r w:rsidRPr="00865548">
        <w:rPr>
          <w:rFonts w:ascii="Times New Roman" w:hAnsi="Times New Roman" w:cs="Times New Roman"/>
          <w:color w:val="000000" w:themeColor="text1"/>
          <w:sz w:val="28"/>
          <w:szCs w:val="28"/>
        </w:rPr>
        <w:t>анки стараются сохранить свое отличительное преимуще</w:t>
      </w:r>
      <w:r w:rsidR="009652E2">
        <w:rPr>
          <w:rFonts w:ascii="Times New Roman" w:hAnsi="Times New Roman" w:cs="Times New Roman"/>
          <w:color w:val="000000" w:themeColor="text1"/>
          <w:sz w:val="28"/>
          <w:szCs w:val="28"/>
        </w:rPr>
        <w:t>ство как можно дольше</w:t>
      </w:r>
      <w:r w:rsidR="00FE1875" w:rsidRPr="00005E3F">
        <w:rPr>
          <w:rFonts w:ascii="Times New Roman" w:hAnsi="Times New Roman" w:cs="Times New Roman"/>
          <w:color w:val="000000" w:themeColor="text1"/>
          <w:sz w:val="28"/>
          <w:szCs w:val="28"/>
        </w:rPr>
        <w:t xml:space="preserve"> [</w:t>
      </w:r>
      <w:r w:rsidR="005E05C3" w:rsidRPr="00005E3F">
        <w:rPr>
          <w:rFonts w:ascii="Times New Roman" w:hAnsi="Times New Roman" w:cs="Times New Roman"/>
          <w:color w:val="000000" w:themeColor="text1"/>
          <w:sz w:val="28"/>
          <w:szCs w:val="28"/>
        </w:rPr>
        <w:t>6</w:t>
      </w:r>
      <w:r w:rsidR="00005E3F">
        <w:rPr>
          <w:rFonts w:ascii="Times New Roman" w:hAnsi="Times New Roman" w:cs="Times New Roman"/>
          <w:color w:val="000000" w:themeColor="text1"/>
          <w:sz w:val="28"/>
          <w:szCs w:val="28"/>
        </w:rPr>
        <w:t>, С. 355</w:t>
      </w:r>
      <w:r w:rsidR="00FE1875" w:rsidRPr="00005E3F">
        <w:rPr>
          <w:rFonts w:ascii="Times New Roman" w:hAnsi="Times New Roman" w:cs="Times New Roman"/>
          <w:color w:val="000000" w:themeColor="text1"/>
          <w:sz w:val="28"/>
          <w:szCs w:val="28"/>
        </w:rPr>
        <w:t>]</w:t>
      </w:r>
      <w:r w:rsidRPr="00865548">
        <w:rPr>
          <w:rFonts w:ascii="Times New Roman" w:hAnsi="Times New Roman" w:cs="Times New Roman"/>
          <w:color w:val="000000" w:themeColor="text1"/>
          <w:sz w:val="28"/>
          <w:szCs w:val="28"/>
        </w:rPr>
        <w:t>. Конкуренция достигает максимально возможного уровня, развивается система скидок. На данном этапе услуги предоставляются массовому рынку, клиентам и контрагентам со средним уровнем доходов. В большинстве отдельных банков предоставляются всевозможные услуги с низкими уровнями цен.</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Style w:val="a4"/>
          <w:rFonts w:ascii="Times New Roman" w:hAnsi="Times New Roman" w:cs="Times New Roman"/>
          <w:b w:val="0"/>
          <w:color w:val="000000" w:themeColor="text1"/>
          <w:sz w:val="28"/>
          <w:szCs w:val="28"/>
          <w:shd w:val="clear" w:color="auto" w:fill="FFFFFF"/>
        </w:rPr>
        <w:lastRenderedPageBreak/>
        <w:t>Этап спада</w:t>
      </w:r>
      <w:r w:rsidRPr="00865548">
        <w:rPr>
          <w:rStyle w:val="apple-converted-space"/>
          <w:rFonts w:ascii="Times New Roman" w:hAnsi="Times New Roman" w:cs="Times New Roman"/>
          <w:color w:val="000000" w:themeColor="text1"/>
          <w:sz w:val="28"/>
          <w:szCs w:val="28"/>
          <w:shd w:val="clear" w:color="auto" w:fill="FFFFFF"/>
        </w:rPr>
        <w:t> </w:t>
      </w:r>
      <w:r w:rsidRPr="00865548">
        <w:rPr>
          <w:rFonts w:ascii="Times New Roman" w:hAnsi="Times New Roman" w:cs="Times New Roman"/>
          <w:color w:val="000000" w:themeColor="text1"/>
          <w:sz w:val="28"/>
          <w:szCs w:val="28"/>
          <w:shd w:val="clear" w:color="auto" w:fill="FFFFFF"/>
        </w:rPr>
        <w:t>- падение сбыта товара, после того как он преодолел этапы выведения на рынок, роста и зрелости</w:t>
      </w:r>
      <w:r w:rsidR="00005E3F">
        <w:rPr>
          <w:rFonts w:ascii="Times New Roman" w:hAnsi="Times New Roman" w:cs="Times New Roman"/>
          <w:color w:val="000000" w:themeColor="text1"/>
          <w:sz w:val="28"/>
          <w:szCs w:val="28"/>
          <w:shd w:val="clear" w:color="auto" w:fill="FFFFFF"/>
        </w:rPr>
        <w:t xml:space="preserve"> </w:t>
      </w:r>
      <w:r w:rsidR="00FE1875" w:rsidRPr="00FE1875">
        <w:rPr>
          <w:rFonts w:ascii="Times New Roman" w:hAnsi="Times New Roman" w:cs="Times New Roman"/>
          <w:color w:val="000000" w:themeColor="text1"/>
          <w:sz w:val="28"/>
          <w:szCs w:val="28"/>
          <w:shd w:val="clear" w:color="auto" w:fill="FFFFFF"/>
        </w:rPr>
        <w:t>[</w:t>
      </w:r>
      <w:r w:rsidR="00005E3F">
        <w:rPr>
          <w:rFonts w:ascii="Times New Roman" w:hAnsi="Times New Roman" w:cs="Times New Roman"/>
          <w:color w:val="000000" w:themeColor="text1"/>
          <w:sz w:val="28"/>
          <w:szCs w:val="28"/>
          <w:shd w:val="clear" w:color="auto" w:fill="FFFFFF"/>
        </w:rPr>
        <w:t>6, С. 358</w:t>
      </w:r>
      <w:r w:rsidR="00FE1875" w:rsidRPr="00FE1875">
        <w:rPr>
          <w:rFonts w:ascii="Times New Roman" w:hAnsi="Times New Roman" w:cs="Times New Roman"/>
          <w:color w:val="000000" w:themeColor="text1"/>
          <w:sz w:val="28"/>
          <w:szCs w:val="28"/>
          <w:shd w:val="clear" w:color="auto" w:fill="FFFFFF"/>
        </w:rPr>
        <w:t>]</w:t>
      </w:r>
      <w:r w:rsidR="00005E3F">
        <w:rPr>
          <w:rFonts w:ascii="Times New Roman" w:hAnsi="Times New Roman" w:cs="Times New Roman"/>
          <w:color w:val="000000" w:themeColor="text1"/>
          <w:sz w:val="28"/>
          <w:szCs w:val="28"/>
          <w:shd w:val="clear" w:color="auto" w:fill="FFFFFF"/>
        </w:rPr>
        <w:t>.</w:t>
      </w:r>
      <w:r w:rsidRPr="00865548">
        <w:rPr>
          <w:rFonts w:ascii="Times New Roman" w:hAnsi="Times New Roman" w:cs="Times New Roman"/>
          <w:color w:val="000000" w:themeColor="text1"/>
          <w:sz w:val="28"/>
          <w:szCs w:val="28"/>
          <w:shd w:val="clear" w:color="auto" w:fill="FFFFFF"/>
        </w:rPr>
        <w:t xml:space="preserve">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На этом этапе существует три направления маркетинговых операций: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1) постепенное снижение расходов на развитие маркетинга, связанных с уменьшением количества предлагаемых услуг и числа предлагающих их отделений или филиалов. В это же время банку необходимо начать предоставлять ряд других традиционных и нетрадиционных услуг;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2) увеличение объема предлагаемых услуг, то есть «изменение положения на рынке посредством модификации самой услуги», поиск альтернативного рынка и возможности сбыта, способов развития услуг и рекламы; </w:t>
      </w:r>
    </w:p>
    <w:p w:rsidR="009652E2"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3) прекращение создания</w:t>
      </w:r>
      <w:r w:rsidR="009652E2">
        <w:rPr>
          <w:rFonts w:ascii="Times New Roman" w:hAnsi="Times New Roman" w:cs="Times New Roman"/>
          <w:color w:val="000000" w:themeColor="text1"/>
          <w:sz w:val="28"/>
          <w:szCs w:val="28"/>
        </w:rPr>
        <w:t xml:space="preserve"> и предоставления данных услуг.</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Рынок услуг – это совокупность экономических отношений между производителями и потребителями услуг в связи с куплей-продажей разнообразных услуг. Рынок услуг – это составная часть сферы обмена, организованная по законам товарн</w:t>
      </w:r>
      <w:r w:rsidR="00005E3F">
        <w:rPr>
          <w:rFonts w:ascii="Times New Roman" w:hAnsi="Times New Roman" w:cs="Times New Roman"/>
          <w:color w:val="000000" w:themeColor="text1"/>
          <w:sz w:val="28"/>
          <w:szCs w:val="28"/>
        </w:rPr>
        <w:t xml:space="preserve">ого производства и обращения </w:t>
      </w:r>
      <w:r w:rsidR="00005E3F" w:rsidRPr="00005E3F">
        <w:rPr>
          <w:rFonts w:ascii="Times New Roman" w:hAnsi="Times New Roman" w:cs="Times New Roman"/>
          <w:color w:val="000000" w:themeColor="text1"/>
          <w:sz w:val="28"/>
          <w:szCs w:val="28"/>
        </w:rPr>
        <w:t>[</w:t>
      </w:r>
      <w:r w:rsidR="00005E3F">
        <w:rPr>
          <w:rFonts w:ascii="Times New Roman" w:hAnsi="Times New Roman" w:cs="Times New Roman"/>
          <w:color w:val="000000" w:themeColor="text1"/>
          <w:sz w:val="28"/>
          <w:szCs w:val="28"/>
        </w:rPr>
        <w:t>3, С. 24</w:t>
      </w:r>
      <w:r w:rsidR="00005E3F" w:rsidRPr="00005E3F">
        <w:rPr>
          <w:rFonts w:ascii="Times New Roman" w:hAnsi="Times New Roman" w:cs="Times New Roman"/>
          <w:color w:val="000000" w:themeColor="text1"/>
          <w:sz w:val="28"/>
          <w:szCs w:val="28"/>
        </w:rPr>
        <w:t>]</w:t>
      </w:r>
      <w:r w:rsidRPr="00865548">
        <w:rPr>
          <w:rFonts w:ascii="Times New Roman" w:hAnsi="Times New Roman" w:cs="Times New Roman"/>
          <w:color w:val="000000" w:themeColor="text1"/>
          <w:sz w:val="28"/>
          <w:szCs w:val="28"/>
        </w:rPr>
        <w:t xml:space="preserve">. Из-за возрастающей роли рынка услуг в нашем обществе, важно знать, факторы, имеющие значение на его формирование и развитие. В числе факторов выделяют </w:t>
      </w:r>
      <w:proofErr w:type="gramStart"/>
      <w:r w:rsidRPr="00865548">
        <w:rPr>
          <w:rFonts w:ascii="Times New Roman" w:hAnsi="Times New Roman" w:cs="Times New Roman"/>
          <w:color w:val="000000" w:themeColor="text1"/>
          <w:sz w:val="28"/>
          <w:szCs w:val="28"/>
        </w:rPr>
        <w:t>следующие</w:t>
      </w:r>
      <w:proofErr w:type="gramEnd"/>
      <w:r w:rsidRPr="00865548">
        <w:rPr>
          <w:rFonts w:ascii="Times New Roman" w:hAnsi="Times New Roman" w:cs="Times New Roman"/>
          <w:color w:val="000000" w:themeColor="text1"/>
          <w:sz w:val="28"/>
          <w:szCs w:val="28"/>
        </w:rPr>
        <w:t xml:space="preserve">: </w:t>
      </w:r>
    </w:p>
    <w:p w:rsidR="003603A9" w:rsidRPr="00865548" w:rsidRDefault="006811D1" w:rsidP="004B3599">
      <w:pPr>
        <w:numPr>
          <w:ilvl w:val="0"/>
          <w:numId w:val="2"/>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003603A9" w:rsidRPr="00865548">
        <w:rPr>
          <w:rFonts w:ascii="Times New Roman" w:hAnsi="Times New Roman" w:cs="Times New Roman"/>
          <w:color w:val="000000" w:themeColor="text1"/>
          <w:sz w:val="28"/>
          <w:szCs w:val="28"/>
        </w:rPr>
        <w:t>акроэкономическая роль государства - нацелена на развитие данной сферы, на создание условий для бизнеса, для построения системы налогообложения, и для сочетания государственного и ч</w:t>
      </w:r>
      <w:r>
        <w:rPr>
          <w:rFonts w:ascii="Times New Roman" w:hAnsi="Times New Roman" w:cs="Times New Roman"/>
          <w:color w:val="000000" w:themeColor="text1"/>
          <w:sz w:val="28"/>
          <w:szCs w:val="28"/>
        </w:rPr>
        <w:t>астного секторов на рынке услуг</w:t>
      </w:r>
      <w:r w:rsidRPr="006811D1">
        <w:rPr>
          <w:rFonts w:ascii="Times New Roman" w:hAnsi="Times New Roman" w:cs="Times New Roman"/>
          <w:color w:val="000000" w:themeColor="text1"/>
          <w:sz w:val="28"/>
          <w:szCs w:val="28"/>
        </w:rPr>
        <w:t>;</w:t>
      </w:r>
    </w:p>
    <w:p w:rsidR="003603A9" w:rsidRPr="00865548" w:rsidRDefault="006811D1" w:rsidP="004B3599">
      <w:pPr>
        <w:numPr>
          <w:ilvl w:val="0"/>
          <w:numId w:val="2"/>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003603A9" w:rsidRPr="00865548">
        <w:rPr>
          <w:rFonts w:ascii="Times New Roman" w:hAnsi="Times New Roman" w:cs="Times New Roman"/>
          <w:color w:val="000000" w:themeColor="text1"/>
          <w:sz w:val="28"/>
          <w:szCs w:val="28"/>
        </w:rPr>
        <w:t>ровень денежного состояния населения, его различных слоев, и рост их доходов.</w:t>
      </w:r>
    </w:p>
    <w:p w:rsidR="003603A9" w:rsidRPr="00865548" w:rsidRDefault="006811D1" w:rsidP="004B3599">
      <w:pPr>
        <w:numPr>
          <w:ilvl w:val="0"/>
          <w:numId w:val="2"/>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w:t>
      </w:r>
      <w:r w:rsidR="003603A9" w:rsidRPr="00865548">
        <w:rPr>
          <w:rFonts w:ascii="Times New Roman" w:hAnsi="Times New Roman" w:cs="Times New Roman"/>
          <w:color w:val="000000" w:themeColor="text1"/>
          <w:sz w:val="28"/>
          <w:szCs w:val="28"/>
        </w:rPr>
        <w:t>ехнико-</w:t>
      </w:r>
      <w:proofErr w:type="spellStart"/>
      <w:r w:rsidR="003603A9" w:rsidRPr="00865548">
        <w:rPr>
          <w:rFonts w:ascii="Times New Roman" w:hAnsi="Times New Roman" w:cs="Times New Roman"/>
          <w:color w:val="000000" w:themeColor="text1"/>
          <w:sz w:val="28"/>
          <w:szCs w:val="28"/>
        </w:rPr>
        <w:t>технологичсекий</w:t>
      </w:r>
      <w:proofErr w:type="spellEnd"/>
      <w:r w:rsidR="003603A9" w:rsidRPr="00865548">
        <w:rPr>
          <w:rFonts w:ascii="Times New Roman" w:hAnsi="Times New Roman" w:cs="Times New Roman"/>
          <w:color w:val="000000" w:themeColor="text1"/>
          <w:sz w:val="28"/>
          <w:szCs w:val="28"/>
        </w:rPr>
        <w:t xml:space="preserve"> фактор. Определяет современное качество услуг, так как многие из них становятся </w:t>
      </w:r>
      <w:r w:rsidR="003603A9" w:rsidRPr="00865548">
        <w:rPr>
          <w:rFonts w:ascii="Times New Roman" w:hAnsi="Times New Roman" w:cs="Times New Roman"/>
          <w:color w:val="000000" w:themeColor="text1"/>
          <w:sz w:val="28"/>
          <w:szCs w:val="28"/>
        </w:rPr>
        <w:lastRenderedPageBreak/>
        <w:t>высокотехнологичными – сотовая связь, медицинские и банковские услуги, а также те</w:t>
      </w:r>
      <w:r>
        <w:rPr>
          <w:rFonts w:ascii="Times New Roman" w:hAnsi="Times New Roman" w:cs="Times New Roman"/>
          <w:color w:val="000000" w:themeColor="text1"/>
          <w:sz w:val="28"/>
          <w:szCs w:val="28"/>
        </w:rPr>
        <w:t>мпы развития и функционирования</w:t>
      </w:r>
      <w:r w:rsidRPr="006811D1">
        <w:rPr>
          <w:rFonts w:ascii="Times New Roman" w:hAnsi="Times New Roman" w:cs="Times New Roman"/>
          <w:color w:val="000000" w:themeColor="text1"/>
          <w:sz w:val="28"/>
          <w:szCs w:val="28"/>
        </w:rPr>
        <w:t>;</w:t>
      </w:r>
      <w:r w:rsidR="003603A9" w:rsidRPr="00865548">
        <w:rPr>
          <w:rFonts w:ascii="Times New Roman" w:hAnsi="Times New Roman" w:cs="Times New Roman"/>
          <w:color w:val="000000" w:themeColor="text1"/>
          <w:sz w:val="28"/>
          <w:szCs w:val="28"/>
        </w:rPr>
        <w:t xml:space="preserve"> </w:t>
      </w:r>
    </w:p>
    <w:p w:rsidR="003603A9" w:rsidRPr="00865548" w:rsidRDefault="006811D1" w:rsidP="004B3599">
      <w:pPr>
        <w:numPr>
          <w:ilvl w:val="0"/>
          <w:numId w:val="2"/>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3603A9" w:rsidRPr="00865548">
        <w:rPr>
          <w:rFonts w:ascii="Times New Roman" w:hAnsi="Times New Roman" w:cs="Times New Roman"/>
          <w:color w:val="000000" w:themeColor="text1"/>
          <w:sz w:val="28"/>
          <w:szCs w:val="28"/>
        </w:rPr>
        <w:t>уществование специалистов, подготовленных для этой сферы. В т</w:t>
      </w:r>
      <w:r>
        <w:rPr>
          <w:rFonts w:ascii="Times New Roman" w:hAnsi="Times New Roman" w:cs="Times New Roman"/>
          <w:color w:val="000000" w:themeColor="text1"/>
          <w:sz w:val="28"/>
          <w:szCs w:val="28"/>
        </w:rPr>
        <w:t>ом числе менеджеры, маркетологи</w:t>
      </w:r>
      <w:r w:rsidRPr="006811D1">
        <w:rPr>
          <w:rFonts w:ascii="Times New Roman" w:hAnsi="Times New Roman" w:cs="Times New Roman"/>
          <w:color w:val="000000" w:themeColor="text1"/>
          <w:sz w:val="28"/>
          <w:szCs w:val="28"/>
        </w:rPr>
        <w:t>;</w:t>
      </w:r>
    </w:p>
    <w:p w:rsidR="003603A9" w:rsidRPr="00865548" w:rsidRDefault="006811D1" w:rsidP="004B3599">
      <w:pPr>
        <w:numPr>
          <w:ilvl w:val="0"/>
          <w:numId w:val="2"/>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w:t>
      </w:r>
      <w:r w:rsidR="003603A9" w:rsidRPr="00865548">
        <w:rPr>
          <w:rFonts w:ascii="Times New Roman" w:hAnsi="Times New Roman" w:cs="Times New Roman"/>
          <w:color w:val="000000" w:themeColor="text1"/>
          <w:sz w:val="28"/>
          <w:szCs w:val="28"/>
        </w:rPr>
        <w:t>радиции и ментальность. Социокультурный фактор оказывает большой влияние на рынок услуг. А состояние рынка, качество услуг зависят от уровня культуры в данном обществе</w:t>
      </w:r>
      <w:r w:rsidR="00005E3F" w:rsidRPr="00005E3F">
        <w:rPr>
          <w:rFonts w:ascii="Times New Roman" w:hAnsi="Times New Roman" w:cs="Times New Roman"/>
          <w:color w:val="000000" w:themeColor="text1"/>
          <w:sz w:val="28"/>
          <w:szCs w:val="28"/>
        </w:rPr>
        <w:t xml:space="preserve"> (</w:t>
      </w:r>
      <w:proofErr w:type="spellStart"/>
      <w:r w:rsidR="00005E3F" w:rsidRPr="00661FE8">
        <w:rPr>
          <w:rFonts w:ascii="Times New Roman" w:hAnsi="Times New Roman" w:cs="Times New Roman"/>
          <w:sz w:val="28"/>
          <w:szCs w:val="28"/>
        </w:rPr>
        <w:t>Бернет</w:t>
      </w:r>
      <w:proofErr w:type="spellEnd"/>
      <w:r w:rsidR="00005E3F">
        <w:rPr>
          <w:rFonts w:ascii="Times New Roman" w:hAnsi="Times New Roman" w:cs="Times New Roman"/>
          <w:sz w:val="28"/>
          <w:szCs w:val="28"/>
        </w:rPr>
        <w:t>, 2001</w:t>
      </w:r>
      <w:r w:rsidR="00005E3F" w:rsidRPr="00005E3F">
        <w:rPr>
          <w:rFonts w:ascii="Times New Roman" w:hAnsi="Times New Roman" w:cs="Times New Roman"/>
          <w:color w:val="000000" w:themeColor="text1"/>
          <w:sz w:val="28"/>
          <w:szCs w:val="28"/>
        </w:rPr>
        <w:t>)</w:t>
      </w:r>
      <w:r w:rsidR="003603A9" w:rsidRPr="00865548">
        <w:rPr>
          <w:rFonts w:ascii="Times New Roman" w:hAnsi="Times New Roman" w:cs="Times New Roman"/>
          <w:color w:val="000000" w:themeColor="text1"/>
          <w:sz w:val="28"/>
          <w:szCs w:val="28"/>
        </w:rPr>
        <w:t xml:space="preserve">.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Можно встретить и следующий ряд факторов, оказывающий влияние на формирование рынка услуг: </w:t>
      </w:r>
    </w:p>
    <w:p w:rsidR="003603A9" w:rsidRPr="00865548" w:rsidRDefault="003D59FF" w:rsidP="004B3599">
      <w:pPr>
        <w:numPr>
          <w:ilvl w:val="0"/>
          <w:numId w:val="3"/>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w:t>
      </w:r>
      <w:r w:rsidR="003603A9" w:rsidRPr="00865548">
        <w:rPr>
          <w:rFonts w:ascii="Times New Roman" w:hAnsi="Times New Roman" w:cs="Times New Roman"/>
          <w:color w:val="000000" w:themeColor="text1"/>
          <w:sz w:val="28"/>
          <w:szCs w:val="28"/>
        </w:rPr>
        <w:t>ичный интерес индивида</w:t>
      </w:r>
      <w:r>
        <w:rPr>
          <w:rFonts w:ascii="Times New Roman" w:hAnsi="Times New Roman" w:cs="Times New Roman"/>
          <w:color w:val="000000" w:themeColor="text1"/>
          <w:sz w:val="28"/>
          <w:szCs w:val="28"/>
          <w:lang w:val="en-US"/>
        </w:rPr>
        <w:t>;</w:t>
      </w:r>
    </w:p>
    <w:p w:rsidR="003603A9" w:rsidRPr="00865548" w:rsidRDefault="003D59FF" w:rsidP="004B3599">
      <w:pPr>
        <w:numPr>
          <w:ilvl w:val="0"/>
          <w:numId w:val="3"/>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003603A9" w:rsidRPr="00865548">
        <w:rPr>
          <w:rFonts w:ascii="Times New Roman" w:hAnsi="Times New Roman" w:cs="Times New Roman"/>
          <w:color w:val="000000" w:themeColor="text1"/>
          <w:sz w:val="28"/>
          <w:szCs w:val="28"/>
        </w:rPr>
        <w:t>онкуренция</w:t>
      </w:r>
      <w:r>
        <w:rPr>
          <w:rFonts w:ascii="Times New Roman" w:hAnsi="Times New Roman" w:cs="Times New Roman"/>
          <w:color w:val="000000" w:themeColor="text1"/>
          <w:sz w:val="28"/>
          <w:szCs w:val="28"/>
          <w:lang w:val="en-US"/>
        </w:rPr>
        <w:t>;</w:t>
      </w:r>
    </w:p>
    <w:p w:rsidR="003603A9" w:rsidRPr="00865548" w:rsidRDefault="003D59FF" w:rsidP="004B3599">
      <w:pPr>
        <w:numPr>
          <w:ilvl w:val="0"/>
          <w:numId w:val="3"/>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003603A9" w:rsidRPr="00865548">
        <w:rPr>
          <w:rFonts w:ascii="Times New Roman" w:hAnsi="Times New Roman" w:cs="Times New Roman"/>
          <w:color w:val="000000" w:themeColor="text1"/>
          <w:sz w:val="28"/>
          <w:szCs w:val="28"/>
        </w:rPr>
        <w:t>словия функционирования рынка</w:t>
      </w:r>
      <w:r>
        <w:rPr>
          <w:rFonts w:ascii="Times New Roman" w:hAnsi="Times New Roman" w:cs="Times New Roman"/>
          <w:color w:val="000000" w:themeColor="text1"/>
          <w:sz w:val="28"/>
          <w:szCs w:val="28"/>
          <w:lang w:val="en-US"/>
        </w:rPr>
        <w:t>;</w:t>
      </w:r>
    </w:p>
    <w:p w:rsidR="003603A9" w:rsidRPr="00865548" w:rsidRDefault="003D59FF" w:rsidP="004B3599">
      <w:pPr>
        <w:numPr>
          <w:ilvl w:val="0"/>
          <w:numId w:val="3"/>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3603A9" w:rsidRPr="00865548">
        <w:rPr>
          <w:rFonts w:ascii="Times New Roman" w:hAnsi="Times New Roman" w:cs="Times New Roman"/>
          <w:color w:val="000000" w:themeColor="text1"/>
          <w:sz w:val="28"/>
          <w:szCs w:val="28"/>
        </w:rPr>
        <w:t>равовые и экономические гарантии</w:t>
      </w:r>
      <w:r>
        <w:rPr>
          <w:rFonts w:ascii="Times New Roman" w:hAnsi="Times New Roman" w:cs="Times New Roman"/>
          <w:color w:val="000000" w:themeColor="text1"/>
          <w:sz w:val="28"/>
          <w:szCs w:val="28"/>
          <w:lang w:val="en-US"/>
        </w:rPr>
        <w:t>;</w:t>
      </w:r>
    </w:p>
    <w:p w:rsidR="003603A9" w:rsidRPr="00865548" w:rsidRDefault="003D59FF" w:rsidP="004B3599">
      <w:pPr>
        <w:numPr>
          <w:ilvl w:val="0"/>
          <w:numId w:val="3"/>
        </w:numPr>
        <w:spacing w:before="4" w:after="4" w:line="360" w:lineRule="auto"/>
        <w:ind w:left="170" w:right="57" w:firstLine="72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с</w:t>
      </w:r>
      <w:r w:rsidR="003603A9" w:rsidRPr="00865548">
        <w:rPr>
          <w:rFonts w:ascii="Times New Roman" w:hAnsi="Times New Roman" w:cs="Times New Roman"/>
          <w:color w:val="000000" w:themeColor="text1"/>
          <w:sz w:val="28"/>
          <w:szCs w:val="28"/>
        </w:rPr>
        <w:t>вободное</w:t>
      </w:r>
      <w:proofErr w:type="gramEnd"/>
      <w:r w:rsidR="003603A9" w:rsidRPr="00865548">
        <w:rPr>
          <w:rFonts w:ascii="Times New Roman" w:hAnsi="Times New Roman" w:cs="Times New Roman"/>
          <w:color w:val="000000" w:themeColor="text1"/>
          <w:sz w:val="28"/>
          <w:szCs w:val="28"/>
        </w:rPr>
        <w:t xml:space="preserve"> ценообразования</w:t>
      </w:r>
      <w:r>
        <w:rPr>
          <w:rFonts w:ascii="Times New Roman" w:hAnsi="Times New Roman" w:cs="Times New Roman"/>
          <w:color w:val="000000" w:themeColor="text1"/>
          <w:sz w:val="28"/>
          <w:szCs w:val="28"/>
          <w:lang w:val="en-US"/>
        </w:rPr>
        <w:t>;</w:t>
      </w:r>
    </w:p>
    <w:p w:rsidR="003603A9" w:rsidRDefault="003D59FF" w:rsidP="004B3599">
      <w:pPr>
        <w:numPr>
          <w:ilvl w:val="0"/>
          <w:numId w:val="3"/>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3603A9" w:rsidRPr="00865548">
        <w:rPr>
          <w:rFonts w:ascii="Times New Roman" w:hAnsi="Times New Roman" w:cs="Times New Roman"/>
          <w:color w:val="000000" w:themeColor="text1"/>
          <w:sz w:val="28"/>
          <w:szCs w:val="28"/>
        </w:rPr>
        <w:t>вобода предпринимательства</w:t>
      </w:r>
      <w:r>
        <w:rPr>
          <w:rFonts w:ascii="Times New Roman" w:hAnsi="Times New Roman" w:cs="Times New Roman"/>
          <w:color w:val="000000" w:themeColor="text1"/>
          <w:sz w:val="28"/>
          <w:szCs w:val="28"/>
        </w:rPr>
        <w:t>.</w:t>
      </w:r>
    </w:p>
    <w:p w:rsidR="00886927" w:rsidRPr="00886927" w:rsidRDefault="00886927" w:rsidP="00B33E77">
      <w:pPr>
        <w:spacing w:after="0" w:line="360" w:lineRule="auto"/>
        <w:ind w:left="170" w:right="57" w:firstLine="720"/>
        <w:jc w:val="both"/>
        <w:rPr>
          <w:rFonts w:ascii="Times New Roman" w:hAnsi="Times New Roman" w:cs="Times New Roman"/>
          <w:noProof/>
          <w:sz w:val="28"/>
          <w:szCs w:val="28"/>
          <w:lang w:eastAsia="ru-RU"/>
        </w:rPr>
      </w:pPr>
      <w:r w:rsidRPr="00D90912">
        <w:rPr>
          <w:noProof/>
          <w:lang w:eastAsia="ru-RU"/>
        </w:rPr>
        <w:drawing>
          <wp:inline distT="0" distB="0" distL="0" distR="0" wp14:anchorId="773C7521" wp14:editId="6566718A">
            <wp:extent cx="4638675" cy="3086100"/>
            <wp:effectExtent l="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8675" cy="3086100"/>
                    </a:xfrm>
                    <a:prstGeom prst="rect">
                      <a:avLst/>
                    </a:prstGeom>
                    <a:noFill/>
                    <a:ln>
                      <a:noFill/>
                    </a:ln>
                  </pic:spPr>
                </pic:pic>
              </a:graphicData>
            </a:graphic>
          </wp:inline>
        </w:drawing>
      </w:r>
    </w:p>
    <w:p w:rsidR="00886927" w:rsidRPr="00FE1875" w:rsidRDefault="00827065" w:rsidP="00B33E77">
      <w:pPr>
        <w:pStyle w:val="a3"/>
        <w:spacing w:after="0" w:line="360" w:lineRule="auto"/>
        <w:ind w:left="170" w:right="57" w:firstLine="720"/>
        <w:jc w:val="both"/>
        <w:rPr>
          <w:rFonts w:ascii="Times New Roman" w:hAnsi="Times New Roman" w:cs="Times New Roman"/>
          <w:noProof/>
          <w:sz w:val="28"/>
          <w:szCs w:val="28"/>
          <w:lang w:eastAsia="ru-RU"/>
        </w:rPr>
      </w:pPr>
      <w:r w:rsidRPr="00827065">
        <w:rPr>
          <w:rFonts w:ascii="Times New Roman" w:hAnsi="Times New Roman" w:cs="Times New Roman"/>
          <w:b/>
          <w:noProof/>
          <w:sz w:val="28"/>
          <w:szCs w:val="28"/>
          <w:lang w:eastAsia="ru-RU"/>
        </w:rPr>
        <w:t>Рис. 2</w:t>
      </w:r>
      <w:r w:rsidR="00886927" w:rsidRPr="00827065">
        <w:rPr>
          <w:rFonts w:ascii="Times New Roman" w:hAnsi="Times New Roman" w:cs="Times New Roman"/>
          <w:b/>
          <w:noProof/>
          <w:sz w:val="28"/>
          <w:szCs w:val="28"/>
          <w:lang w:eastAsia="ru-RU"/>
        </w:rPr>
        <w:t>.</w:t>
      </w:r>
      <w:r w:rsidR="00886927" w:rsidRPr="00886927">
        <w:rPr>
          <w:rFonts w:ascii="Times New Roman" w:hAnsi="Times New Roman" w:cs="Times New Roman"/>
          <w:noProof/>
          <w:sz w:val="28"/>
          <w:szCs w:val="28"/>
          <w:lang w:eastAsia="ru-RU"/>
        </w:rPr>
        <w:t xml:space="preserve"> Факторы, формирующие рынок услуг</w:t>
      </w:r>
      <w:r w:rsidR="00FE1875" w:rsidRPr="00FE1875">
        <w:rPr>
          <w:rFonts w:ascii="Times New Roman" w:hAnsi="Times New Roman" w:cs="Times New Roman"/>
          <w:noProof/>
          <w:sz w:val="28"/>
          <w:szCs w:val="28"/>
          <w:lang w:eastAsia="ru-RU"/>
        </w:rPr>
        <w:t xml:space="preserve"> [12</w:t>
      </w:r>
      <w:r w:rsidR="00FE1875">
        <w:rPr>
          <w:rFonts w:ascii="Times New Roman" w:hAnsi="Times New Roman" w:cs="Times New Roman"/>
          <w:noProof/>
          <w:sz w:val="28"/>
          <w:szCs w:val="28"/>
          <w:lang w:eastAsia="ru-RU"/>
        </w:rPr>
        <w:t>, С. 142</w:t>
      </w:r>
      <w:r w:rsidR="00FE1875" w:rsidRPr="00FE1875">
        <w:rPr>
          <w:rFonts w:ascii="Times New Roman" w:hAnsi="Times New Roman" w:cs="Times New Roman"/>
          <w:noProof/>
          <w:sz w:val="28"/>
          <w:szCs w:val="28"/>
          <w:lang w:eastAsia="ru-RU"/>
        </w:rPr>
        <w:t>]</w:t>
      </w:r>
    </w:p>
    <w:p w:rsidR="003603A9" w:rsidRPr="00865548" w:rsidRDefault="003603A9" w:rsidP="00B33E77">
      <w:pPr>
        <w:spacing w:before="4" w:after="4" w:line="360" w:lineRule="auto"/>
        <w:ind w:left="170" w:right="57" w:firstLine="720"/>
        <w:jc w:val="both"/>
        <w:rPr>
          <w:rFonts w:ascii="Times New Roman" w:hAnsi="Times New Roman" w:cs="Times New Roman"/>
          <w:noProof/>
          <w:color w:val="000000" w:themeColor="text1"/>
          <w:sz w:val="28"/>
          <w:szCs w:val="28"/>
          <w:lang w:eastAsia="ru-RU"/>
        </w:rPr>
      </w:pPr>
      <w:proofErr w:type="gramStart"/>
      <w:r w:rsidRPr="00865548">
        <w:rPr>
          <w:rFonts w:ascii="Times New Roman" w:hAnsi="Times New Roman" w:cs="Times New Roman"/>
          <w:noProof/>
          <w:color w:val="000000" w:themeColor="text1"/>
          <w:sz w:val="28"/>
          <w:szCs w:val="28"/>
          <w:lang w:eastAsia="ru-RU"/>
        </w:rPr>
        <w:t xml:space="preserve">На сегодняшний день у отечественных спецаилистов в сфере маркетинга остутствует общая модель маркетинга услуг, однако, у </w:t>
      </w:r>
      <w:r w:rsidRPr="00865548">
        <w:rPr>
          <w:rFonts w:ascii="Times New Roman" w:hAnsi="Times New Roman" w:cs="Times New Roman"/>
          <w:noProof/>
          <w:color w:val="000000" w:themeColor="text1"/>
          <w:sz w:val="28"/>
          <w:szCs w:val="28"/>
          <w:lang w:eastAsia="ru-RU"/>
        </w:rPr>
        <w:lastRenderedPageBreak/>
        <w:t>западных ученных такая модель сущетсвует.</w:t>
      </w:r>
      <w:proofErr w:type="gramEnd"/>
      <w:r w:rsidRPr="00865548">
        <w:rPr>
          <w:rFonts w:ascii="Times New Roman" w:hAnsi="Times New Roman" w:cs="Times New Roman"/>
          <w:noProof/>
          <w:color w:val="000000" w:themeColor="text1"/>
          <w:sz w:val="28"/>
          <w:szCs w:val="28"/>
          <w:lang w:eastAsia="ru-RU"/>
        </w:rPr>
        <w:t xml:space="preserve"> В следствие этого рассмотрим следующие модели:</w:t>
      </w:r>
    </w:p>
    <w:p w:rsidR="003603A9" w:rsidRPr="00865548" w:rsidRDefault="003D59FF" w:rsidP="004B3599">
      <w:pPr>
        <w:pStyle w:val="a3"/>
        <w:numPr>
          <w:ilvl w:val="0"/>
          <w:numId w:val="11"/>
        </w:numPr>
        <w:spacing w:before="4" w:after="4" w:line="360" w:lineRule="auto"/>
        <w:ind w:left="170" w:right="57" w:firstLine="720"/>
        <w:jc w:val="both"/>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м</w:t>
      </w:r>
      <w:r w:rsidR="003603A9" w:rsidRPr="00865548">
        <w:rPr>
          <w:rFonts w:ascii="Times New Roman" w:hAnsi="Times New Roman" w:cs="Times New Roman"/>
          <w:noProof/>
          <w:color w:val="000000" w:themeColor="text1"/>
          <w:sz w:val="28"/>
          <w:szCs w:val="28"/>
          <w:lang w:eastAsia="ru-RU"/>
        </w:rPr>
        <w:t>одель Д. Ратмела</w:t>
      </w:r>
      <w:r>
        <w:rPr>
          <w:rFonts w:ascii="Times New Roman" w:hAnsi="Times New Roman" w:cs="Times New Roman"/>
          <w:noProof/>
          <w:color w:val="000000" w:themeColor="text1"/>
          <w:sz w:val="28"/>
          <w:szCs w:val="28"/>
          <w:lang w:val="en-US" w:eastAsia="ru-RU"/>
        </w:rPr>
        <w:t>;</w:t>
      </w:r>
    </w:p>
    <w:p w:rsidR="003603A9" w:rsidRPr="00865548" w:rsidRDefault="003D59FF" w:rsidP="004B3599">
      <w:pPr>
        <w:pStyle w:val="a3"/>
        <w:numPr>
          <w:ilvl w:val="0"/>
          <w:numId w:val="11"/>
        </w:numPr>
        <w:spacing w:before="4" w:after="4" w:line="360" w:lineRule="auto"/>
        <w:ind w:left="170" w:right="57" w:firstLine="720"/>
        <w:jc w:val="both"/>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м</w:t>
      </w:r>
      <w:r w:rsidR="003603A9" w:rsidRPr="00865548">
        <w:rPr>
          <w:rFonts w:ascii="Times New Roman" w:hAnsi="Times New Roman" w:cs="Times New Roman"/>
          <w:noProof/>
          <w:color w:val="000000" w:themeColor="text1"/>
          <w:sz w:val="28"/>
          <w:szCs w:val="28"/>
          <w:lang w:eastAsia="ru-RU"/>
        </w:rPr>
        <w:t>одель П. Эйглие и Е. Лангерда</w:t>
      </w:r>
      <w:r w:rsidRPr="003D59FF">
        <w:rPr>
          <w:rFonts w:ascii="Times New Roman" w:hAnsi="Times New Roman" w:cs="Times New Roman"/>
          <w:noProof/>
          <w:color w:val="000000" w:themeColor="text1"/>
          <w:sz w:val="28"/>
          <w:szCs w:val="28"/>
          <w:lang w:eastAsia="ru-RU"/>
        </w:rPr>
        <w:t>;</w:t>
      </w:r>
    </w:p>
    <w:p w:rsidR="003603A9" w:rsidRPr="00865548" w:rsidRDefault="003D59FF" w:rsidP="004B3599">
      <w:pPr>
        <w:pStyle w:val="a3"/>
        <w:numPr>
          <w:ilvl w:val="0"/>
          <w:numId w:val="11"/>
        </w:numPr>
        <w:spacing w:before="4" w:after="4" w:line="360" w:lineRule="auto"/>
        <w:ind w:left="170" w:right="57" w:firstLine="720"/>
        <w:jc w:val="both"/>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м</w:t>
      </w:r>
      <w:r w:rsidR="003603A9" w:rsidRPr="00865548">
        <w:rPr>
          <w:rFonts w:ascii="Times New Roman" w:hAnsi="Times New Roman" w:cs="Times New Roman"/>
          <w:noProof/>
          <w:color w:val="000000" w:themeColor="text1"/>
          <w:sz w:val="28"/>
          <w:szCs w:val="28"/>
          <w:lang w:eastAsia="ru-RU"/>
        </w:rPr>
        <w:t>одель М. Битнера</w:t>
      </w:r>
      <w:r>
        <w:rPr>
          <w:rFonts w:ascii="Times New Roman" w:hAnsi="Times New Roman" w:cs="Times New Roman"/>
          <w:noProof/>
          <w:color w:val="000000" w:themeColor="text1"/>
          <w:sz w:val="28"/>
          <w:szCs w:val="28"/>
          <w:lang w:val="en-US" w:eastAsia="ru-RU"/>
        </w:rPr>
        <w:t>;</w:t>
      </w:r>
    </w:p>
    <w:p w:rsidR="003603A9" w:rsidRPr="00865548" w:rsidRDefault="003D59FF" w:rsidP="004B3599">
      <w:pPr>
        <w:pStyle w:val="a3"/>
        <w:numPr>
          <w:ilvl w:val="0"/>
          <w:numId w:val="11"/>
        </w:numPr>
        <w:spacing w:before="4" w:after="4" w:line="360" w:lineRule="auto"/>
        <w:ind w:left="170" w:right="57" w:firstLine="720"/>
        <w:jc w:val="both"/>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м</w:t>
      </w:r>
      <w:r w:rsidR="003603A9" w:rsidRPr="00865548">
        <w:rPr>
          <w:rFonts w:ascii="Times New Roman" w:hAnsi="Times New Roman" w:cs="Times New Roman"/>
          <w:noProof/>
          <w:color w:val="000000" w:themeColor="text1"/>
          <w:sz w:val="28"/>
          <w:szCs w:val="28"/>
          <w:lang w:eastAsia="ru-RU"/>
        </w:rPr>
        <w:t>одель К. Гренроса</w:t>
      </w:r>
      <w:r>
        <w:rPr>
          <w:rFonts w:ascii="Times New Roman" w:hAnsi="Times New Roman" w:cs="Times New Roman"/>
          <w:noProof/>
          <w:color w:val="000000" w:themeColor="text1"/>
          <w:sz w:val="28"/>
          <w:szCs w:val="28"/>
          <w:lang w:val="en-US" w:eastAsia="ru-RU"/>
        </w:rPr>
        <w:t>;</w:t>
      </w:r>
    </w:p>
    <w:p w:rsidR="003603A9" w:rsidRPr="00865548" w:rsidRDefault="003D59FF" w:rsidP="004B3599">
      <w:pPr>
        <w:pStyle w:val="a3"/>
        <w:numPr>
          <w:ilvl w:val="0"/>
          <w:numId w:val="11"/>
        </w:numPr>
        <w:spacing w:before="4" w:after="4" w:line="360" w:lineRule="auto"/>
        <w:ind w:left="170" w:right="57" w:firstLine="720"/>
        <w:jc w:val="both"/>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м</w:t>
      </w:r>
      <w:r w:rsidR="003603A9" w:rsidRPr="00865548">
        <w:rPr>
          <w:rFonts w:ascii="Times New Roman" w:hAnsi="Times New Roman" w:cs="Times New Roman"/>
          <w:noProof/>
          <w:color w:val="000000" w:themeColor="text1"/>
          <w:sz w:val="28"/>
          <w:szCs w:val="28"/>
          <w:lang w:eastAsia="ru-RU"/>
        </w:rPr>
        <w:t>одель Ф. Котлера</w:t>
      </w:r>
      <w:r>
        <w:rPr>
          <w:rFonts w:ascii="Times New Roman" w:hAnsi="Times New Roman" w:cs="Times New Roman"/>
          <w:noProof/>
          <w:color w:val="000000" w:themeColor="text1"/>
          <w:sz w:val="28"/>
          <w:szCs w:val="28"/>
          <w:lang w:eastAsia="ru-RU"/>
        </w:rPr>
        <w:t>.</w:t>
      </w:r>
    </w:p>
    <w:p w:rsidR="003603A9" w:rsidRPr="00865548" w:rsidRDefault="003603A9" w:rsidP="004B3599">
      <w:pPr>
        <w:numPr>
          <w:ilvl w:val="0"/>
          <w:numId w:val="4"/>
        </w:numPr>
        <w:spacing w:before="4" w:after="4" w:line="360" w:lineRule="auto"/>
        <w:ind w:left="170" w:right="57" w:firstLine="720"/>
        <w:jc w:val="both"/>
        <w:rPr>
          <w:rFonts w:ascii="Times New Roman" w:hAnsi="Times New Roman" w:cs="Times New Roman"/>
          <w:b/>
          <w:color w:val="000000" w:themeColor="text1"/>
          <w:sz w:val="28"/>
          <w:szCs w:val="28"/>
        </w:rPr>
      </w:pPr>
      <w:r w:rsidRPr="00865548">
        <w:rPr>
          <w:rFonts w:ascii="Times New Roman" w:hAnsi="Times New Roman" w:cs="Times New Roman"/>
          <w:b/>
          <w:color w:val="000000" w:themeColor="text1"/>
          <w:sz w:val="28"/>
          <w:szCs w:val="28"/>
        </w:rPr>
        <w:t xml:space="preserve">Модель Д. </w:t>
      </w:r>
      <w:proofErr w:type="spellStart"/>
      <w:r w:rsidRPr="00865548">
        <w:rPr>
          <w:rFonts w:ascii="Times New Roman" w:hAnsi="Times New Roman" w:cs="Times New Roman"/>
          <w:b/>
          <w:color w:val="000000" w:themeColor="text1"/>
          <w:sz w:val="28"/>
          <w:szCs w:val="28"/>
        </w:rPr>
        <w:t>Ратмела</w:t>
      </w:r>
      <w:proofErr w:type="spellEnd"/>
      <w:r w:rsidRPr="00865548">
        <w:rPr>
          <w:rFonts w:ascii="Times New Roman" w:hAnsi="Times New Roman" w:cs="Times New Roman"/>
          <w:b/>
          <w:color w:val="000000" w:themeColor="text1"/>
          <w:sz w:val="28"/>
          <w:szCs w:val="28"/>
        </w:rPr>
        <w:t xml:space="preserve">.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noProof/>
          <w:color w:val="000000" w:themeColor="text1"/>
          <w:sz w:val="28"/>
          <w:szCs w:val="28"/>
          <w:lang w:eastAsia="ru-RU"/>
        </w:rPr>
        <w:drawing>
          <wp:inline distT="0" distB="0" distL="0" distR="0" wp14:anchorId="261EB365" wp14:editId="02D4F1A0">
            <wp:extent cx="5572125" cy="2657475"/>
            <wp:effectExtent l="0" t="0" r="9525" b="9525"/>
            <wp:docPr id="3" name="Рисунок 3" descr="0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9_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2125" cy="2657475"/>
                    </a:xfrm>
                    <a:prstGeom prst="rect">
                      <a:avLst/>
                    </a:prstGeom>
                    <a:noFill/>
                    <a:ln>
                      <a:noFill/>
                    </a:ln>
                  </pic:spPr>
                </pic:pic>
              </a:graphicData>
            </a:graphic>
          </wp:inline>
        </w:drawing>
      </w:r>
    </w:p>
    <w:p w:rsidR="003603A9" w:rsidRPr="00664AA2"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6811D1">
        <w:rPr>
          <w:rFonts w:ascii="Times New Roman" w:hAnsi="Times New Roman" w:cs="Times New Roman"/>
          <w:b/>
          <w:color w:val="000000" w:themeColor="text1"/>
          <w:sz w:val="28"/>
          <w:szCs w:val="28"/>
        </w:rPr>
        <w:t xml:space="preserve">Рис. </w:t>
      </w:r>
      <w:r w:rsidR="006811D1" w:rsidRPr="006811D1">
        <w:rPr>
          <w:rFonts w:ascii="Times New Roman" w:hAnsi="Times New Roman" w:cs="Times New Roman"/>
          <w:b/>
          <w:color w:val="000000" w:themeColor="text1"/>
          <w:sz w:val="28"/>
          <w:szCs w:val="28"/>
        </w:rPr>
        <w:t>3.</w:t>
      </w:r>
      <w:r w:rsidR="006811D1">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rPr>
        <w:t xml:space="preserve">Концепция маркетинга услуг Д. </w:t>
      </w:r>
      <w:proofErr w:type="spellStart"/>
      <w:r w:rsidRPr="00865548">
        <w:rPr>
          <w:rFonts w:ascii="Times New Roman" w:hAnsi="Times New Roman" w:cs="Times New Roman"/>
          <w:color w:val="000000" w:themeColor="text1"/>
          <w:sz w:val="28"/>
          <w:szCs w:val="28"/>
        </w:rPr>
        <w:t>Ратмела</w:t>
      </w:r>
      <w:proofErr w:type="spellEnd"/>
      <w:r w:rsidR="00664AA2">
        <w:rPr>
          <w:rFonts w:ascii="Times New Roman" w:hAnsi="Times New Roman" w:cs="Times New Roman"/>
          <w:color w:val="000000" w:themeColor="text1"/>
          <w:sz w:val="28"/>
          <w:szCs w:val="28"/>
        </w:rPr>
        <w:t xml:space="preserve"> </w:t>
      </w:r>
      <w:r w:rsidR="00664AA2" w:rsidRPr="00664AA2">
        <w:rPr>
          <w:rFonts w:ascii="Times New Roman" w:hAnsi="Times New Roman" w:cs="Times New Roman"/>
          <w:color w:val="000000" w:themeColor="text1"/>
          <w:sz w:val="28"/>
          <w:szCs w:val="28"/>
        </w:rPr>
        <w:t>[4</w:t>
      </w:r>
      <w:r w:rsidR="00664AA2">
        <w:rPr>
          <w:rFonts w:ascii="Times New Roman" w:hAnsi="Times New Roman" w:cs="Times New Roman"/>
          <w:color w:val="000000" w:themeColor="text1"/>
          <w:sz w:val="28"/>
          <w:szCs w:val="28"/>
        </w:rPr>
        <w:t>, С. 114</w:t>
      </w:r>
      <w:r w:rsidR="00664AA2" w:rsidRPr="00664AA2">
        <w:rPr>
          <w:rFonts w:ascii="Times New Roman" w:hAnsi="Times New Roman" w:cs="Times New Roman"/>
          <w:color w:val="000000" w:themeColor="text1"/>
          <w:sz w:val="28"/>
          <w:szCs w:val="28"/>
        </w:rPr>
        <w:t>]</w:t>
      </w:r>
    </w:p>
    <w:p w:rsidR="005806E2" w:rsidRDefault="005806E2" w:rsidP="00B33E77">
      <w:pPr>
        <w:spacing w:before="4" w:after="4" w:line="360" w:lineRule="auto"/>
        <w:ind w:left="170" w:right="57" w:firstLine="720"/>
        <w:jc w:val="both"/>
        <w:rPr>
          <w:rFonts w:ascii="Times New Roman" w:hAnsi="Times New Roman" w:cs="Times New Roman"/>
          <w:color w:val="000000" w:themeColor="text1"/>
          <w:sz w:val="28"/>
          <w:szCs w:val="28"/>
        </w:rPr>
      </w:pP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Данная модель была разработана в 1974г. Эта модель попыталась выявить различия между задачами маркетинга в производственном секторе и непроизводственном.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Модель </w:t>
      </w:r>
      <w:proofErr w:type="spellStart"/>
      <w:r w:rsidRPr="00865548">
        <w:rPr>
          <w:rFonts w:ascii="Times New Roman" w:hAnsi="Times New Roman" w:cs="Times New Roman"/>
          <w:color w:val="000000" w:themeColor="text1"/>
          <w:sz w:val="28"/>
          <w:szCs w:val="28"/>
        </w:rPr>
        <w:t>Ратмела</w:t>
      </w:r>
      <w:proofErr w:type="spellEnd"/>
      <w:r w:rsidRPr="00865548">
        <w:rPr>
          <w:rFonts w:ascii="Times New Roman" w:hAnsi="Times New Roman" w:cs="Times New Roman"/>
          <w:color w:val="000000" w:themeColor="text1"/>
          <w:sz w:val="28"/>
          <w:szCs w:val="28"/>
        </w:rPr>
        <w:t xml:space="preserve"> показывает, что в производственном секторе можно различить три отчасти связанных, а отчасти самостоятельных элемента: </w:t>
      </w:r>
    </w:p>
    <w:p w:rsidR="003603A9" w:rsidRPr="00886927" w:rsidRDefault="00886927" w:rsidP="00B33E77">
      <w:p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процесс производства товаров</w:t>
      </w:r>
      <w:r w:rsidRPr="00886927">
        <w:rPr>
          <w:rFonts w:ascii="Times New Roman" w:hAnsi="Times New Roman" w:cs="Times New Roman"/>
          <w:color w:val="000000" w:themeColor="text1"/>
          <w:sz w:val="28"/>
          <w:szCs w:val="28"/>
        </w:rPr>
        <w:t>;</w:t>
      </w:r>
    </w:p>
    <w:p w:rsidR="003603A9" w:rsidRPr="00886927" w:rsidRDefault="00886927" w:rsidP="00B33E77">
      <w:p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процесс маркетинга этих товаров</w:t>
      </w:r>
      <w:r w:rsidRPr="00886927">
        <w:rPr>
          <w:rFonts w:ascii="Times New Roman" w:hAnsi="Times New Roman" w:cs="Times New Roman"/>
          <w:color w:val="000000" w:themeColor="text1"/>
          <w:sz w:val="28"/>
          <w:szCs w:val="28"/>
        </w:rPr>
        <w:t>;</w:t>
      </w:r>
    </w:p>
    <w:p w:rsidR="003603A9" w:rsidRPr="00865548" w:rsidRDefault="00886927" w:rsidP="00B33E77">
      <w:p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w:t>
      </w:r>
      <w:r w:rsidR="003603A9" w:rsidRPr="00865548">
        <w:rPr>
          <w:rFonts w:ascii="Times New Roman" w:hAnsi="Times New Roman" w:cs="Times New Roman"/>
          <w:color w:val="000000" w:themeColor="text1"/>
          <w:sz w:val="28"/>
          <w:szCs w:val="28"/>
        </w:rPr>
        <w:t xml:space="preserve">роцесс потребления этих товаров.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Задачами маркетинга в данной системе будут являться следующие:</w:t>
      </w:r>
    </w:p>
    <w:p w:rsidR="003603A9" w:rsidRPr="00865548" w:rsidRDefault="003D59FF" w:rsidP="004B3599">
      <w:pPr>
        <w:numPr>
          <w:ilvl w:val="0"/>
          <w:numId w:val="5"/>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w:t>
      </w:r>
      <w:r w:rsidR="003603A9" w:rsidRPr="00865548">
        <w:rPr>
          <w:rFonts w:ascii="Times New Roman" w:hAnsi="Times New Roman" w:cs="Times New Roman"/>
          <w:color w:val="000000" w:themeColor="text1"/>
          <w:sz w:val="28"/>
          <w:szCs w:val="28"/>
        </w:rPr>
        <w:t>еобходимость организации процесса производства товаров, нужных потребителю и удовлетворяющих его нужды, а не товар</w:t>
      </w:r>
      <w:r>
        <w:rPr>
          <w:rFonts w:ascii="Times New Roman" w:hAnsi="Times New Roman" w:cs="Times New Roman"/>
          <w:color w:val="000000" w:themeColor="text1"/>
          <w:sz w:val="28"/>
          <w:szCs w:val="28"/>
        </w:rPr>
        <w:t>ов, которые необходимо продать</w:t>
      </w:r>
      <w:r w:rsidRPr="003D59FF">
        <w:rPr>
          <w:rFonts w:ascii="Times New Roman" w:hAnsi="Times New Roman" w:cs="Times New Roman"/>
          <w:color w:val="000000" w:themeColor="text1"/>
          <w:sz w:val="28"/>
          <w:szCs w:val="28"/>
        </w:rPr>
        <w:t>;</w:t>
      </w:r>
    </w:p>
    <w:p w:rsidR="003603A9" w:rsidRPr="00865548" w:rsidRDefault="003D59FF" w:rsidP="004B3599">
      <w:pPr>
        <w:numPr>
          <w:ilvl w:val="0"/>
          <w:numId w:val="5"/>
        </w:numPr>
        <w:spacing w:before="4" w:after="4" w:line="360" w:lineRule="auto"/>
        <w:ind w:left="170" w:right="57" w:firstLine="72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w:t>
      </w:r>
      <w:r w:rsidR="003603A9" w:rsidRPr="00865548">
        <w:rPr>
          <w:rFonts w:ascii="Times New Roman" w:hAnsi="Times New Roman" w:cs="Times New Roman"/>
          <w:color w:val="000000" w:themeColor="text1"/>
          <w:sz w:val="28"/>
          <w:szCs w:val="28"/>
        </w:rPr>
        <w:t>рганизация процесса маркетинга этих товаров, а именно – разработка коммуникативной стратегии, цен и каналов распределен</w:t>
      </w:r>
      <w:r>
        <w:rPr>
          <w:rFonts w:ascii="Times New Roman" w:hAnsi="Times New Roman" w:cs="Times New Roman"/>
          <w:color w:val="000000" w:themeColor="text1"/>
          <w:sz w:val="28"/>
          <w:szCs w:val="28"/>
        </w:rPr>
        <w:t>ия, для эффективной продвижения</w:t>
      </w:r>
      <w:r w:rsidRPr="003D59FF">
        <w:rPr>
          <w:rFonts w:ascii="Times New Roman" w:hAnsi="Times New Roman" w:cs="Times New Roman"/>
          <w:color w:val="000000" w:themeColor="text1"/>
          <w:sz w:val="28"/>
          <w:szCs w:val="28"/>
        </w:rPr>
        <w:t>;</w:t>
      </w:r>
      <w:proofErr w:type="gramEnd"/>
    </w:p>
    <w:p w:rsidR="003603A9" w:rsidRPr="00865548" w:rsidRDefault="003D59FF" w:rsidP="004B3599">
      <w:pPr>
        <w:numPr>
          <w:ilvl w:val="0"/>
          <w:numId w:val="5"/>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003603A9" w:rsidRPr="00865548">
        <w:rPr>
          <w:rFonts w:ascii="Times New Roman" w:hAnsi="Times New Roman" w:cs="Times New Roman"/>
          <w:color w:val="000000" w:themeColor="text1"/>
          <w:sz w:val="28"/>
          <w:szCs w:val="28"/>
        </w:rPr>
        <w:t xml:space="preserve">ониторинг процесса потребления товаров, нужен для того, чтобы изучить поведение потребителя на рынке, выявить их новые нужны, проанализировать новые возможности и максимизировать прибыль.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Главный акцент данной модели идет на то, что в сфере услуг процессы производства, маркетинга и потребления услуг разделить на отдельные составляющие сложно. Это зависит от </w:t>
      </w:r>
      <w:proofErr w:type="gramStart"/>
      <w:r w:rsidRPr="00865548">
        <w:rPr>
          <w:rFonts w:ascii="Times New Roman" w:hAnsi="Times New Roman" w:cs="Times New Roman"/>
          <w:color w:val="000000" w:themeColor="text1"/>
          <w:sz w:val="28"/>
          <w:szCs w:val="28"/>
        </w:rPr>
        <w:t>специфики</w:t>
      </w:r>
      <w:proofErr w:type="gramEnd"/>
      <w:r w:rsidRPr="00865548">
        <w:rPr>
          <w:rFonts w:ascii="Times New Roman" w:hAnsi="Times New Roman" w:cs="Times New Roman"/>
          <w:color w:val="000000" w:themeColor="text1"/>
          <w:sz w:val="28"/>
          <w:szCs w:val="28"/>
        </w:rPr>
        <w:t xml:space="preserve"> как самой услуги, так и продукта.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То есть вытекает новая функция – изучение, создание, оценивание, рекламирование, продвижение на рынок и продажа процесса взаимодействия между теми, кто изготовляет услуги, и теми, кто ее использует. </w:t>
      </w:r>
    </w:p>
    <w:p w:rsidR="003603A9" w:rsidRPr="00865548" w:rsidRDefault="003603A9" w:rsidP="004B3599">
      <w:pPr>
        <w:numPr>
          <w:ilvl w:val="0"/>
          <w:numId w:val="4"/>
        </w:numPr>
        <w:spacing w:before="4" w:after="4" w:line="360" w:lineRule="auto"/>
        <w:ind w:left="170" w:right="57" w:firstLine="720"/>
        <w:jc w:val="both"/>
        <w:rPr>
          <w:rFonts w:ascii="Times New Roman" w:hAnsi="Times New Roman" w:cs="Times New Roman"/>
          <w:b/>
          <w:color w:val="000000" w:themeColor="text1"/>
          <w:sz w:val="28"/>
          <w:szCs w:val="28"/>
        </w:rPr>
      </w:pPr>
      <w:r w:rsidRPr="00865548">
        <w:rPr>
          <w:rFonts w:ascii="Times New Roman" w:hAnsi="Times New Roman" w:cs="Times New Roman"/>
          <w:b/>
          <w:color w:val="000000" w:themeColor="text1"/>
          <w:sz w:val="28"/>
          <w:szCs w:val="28"/>
        </w:rPr>
        <w:t xml:space="preserve">Модель П. </w:t>
      </w:r>
      <w:proofErr w:type="spellStart"/>
      <w:r w:rsidRPr="00865548">
        <w:rPr>
          <w:rFonts w:ascii="Times New Roman" w:hAnsi="Times New Roman" w:cs="Times New Roman"/>
          <w:b/>
          <w:color w:val="000000" w:themeColor="text1"/>
          <w:sz w:val="28"/>
          <w:szCs w:val="28"/>
        </w:rPr>
        <w:t>Эйглие</w:t>
      </w:r>
      <w:proofErr w:type="spellEnd"/>
      <w:r w:rsidRPr="00865548">
        <w:rPr>
          <w:rFonts w:ascii="Times New Roman" w:hAnsi="Times New Roman" w:cs="Times New Roman"/>
          <w:b/>
          <w:color w:val="000000" w:themeColor="text1"/>
          <w:sz w:val="28"/>
          <w:szCs w:val="28"/>
        </w:rPr>
        <w:t xml:space="preserve"> и Е. </w:t>
      </w:r>
      <w:proofErr w:type="spellStart"/>
      <w:r w:rsidRPr="00865548">
        <w:rPr>
          <w:rFonts w:ascii="Times New Roman" w:hAnsi="Times New Roman" w:cs="Times New Roman"/>
          <w:b/>
          <w:color w:val="000000" w:themeColor="text1"/>
          <w:sz w:val="28"/>
          <w:szCs w:val="28"/>
        </w:rPr>
        <w:t>Лангеарда</w:t>
      </w:r>
      <w:proofErr w:type="spellEnd"/>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noProof/>
          <w:color w:val="000000" w:themeColor="text1"/>
          <w:sz w:val="28"/>
          <w:szCs w:val="28"/>
          <w:lang w:eastAsia="ru-RU"/>
        </w:rPr>
        <w:drawing>
          <wp:inline distT="0" distB="0" distL="0" distR="0" wp14:anchorId="3E4648FD" wp14:editId="296ADECA">
            <wp:extent cx="5620538" cy="1880497"/>
            <wp:effectExtent l="0" t="0" r="0" b="5715"/>
            <wp:docPr id="4" name="Рисунок 4" descr="09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9_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8617" cy="1886546"/>
                    </a:xfrm>
                    <a:prstGeom prst="rect">
                      <a:avLst/>
                    </a:prstGeom>
                    <a:noFill/>
                    <a:ln>
                      <a:noFill/>
                    </a:ln>
                  </pic:spPr>
                </pic:pic>
              </a:graphicData>
            </a:graphic>
          </wp:inline>
        </w:drawing>
      </w:r>
    </w:p>
    <w:p w:rsidR="003603A9" w:rsidRPr="00664AA2" w:rsidRDefault="006811D1" w:rsidP="006811D1">
      <w:pPr>
        <w:spacing w:before="4" w:after="4" w:line="360" w:lineRule="auto"/>
        <w:ind w:left="170" w:right="57" w:firstLine="720"/>
        <w:jc w:val="both"/>
        <w:rPr>
          <w:rFonts w:ascii="Times New Roman" w:hAnsi="Times New Roman" w:cs="Times New Roman"/>
          <w:color w:val="000000" w:themeColor="text1"/>
          <w:sz w:val="28"/>
          <w:szCs w:val="28"/>
        </w:rPr>
      </w:pPr>
      <w:r w:rsidRPr="006811D1">
        <w:rPr>
          <w:rFonts w:ascii="Times New Roman" w:hAnsi="Times New Roman" w:cs="Times New Roman"/>
          <w:b/>
          <w:color w:val="000000" w:themeColor="text1"/>
          <w:sz w:val="28"/>
          <w:szCs w:val="28"/>
        </w:rPr>
        <w:t>Рис. 4.</w:t>
      </w:r>
      <w:r w:rsidR="003603A9" w:rsidRPr="00865548">
        <w:rPr>
          <w:rFonts w:ascii="Times New Roman" w:hAnsi="Times New Roman" w:cs="Times New Roman"/>
          <w:color w:val="000000" w:themeColor="text1"/>
          <w:sz w:val="28"/>
          <w:szCs w:val="28"/>
        </w:rPr>
        <w:t xml:space="preserve"> «</w:t>
      </w:r>
      <w:proofErr w:type="spellStart"/>
      <w:r w:rsidR="003603A9" w:rsidRPr="00865548">
        <w:rPr>
          <w:rFonts w:ascii="Times New Roman" w:hAnsi="Times New Roman" w:cs="Times New Roman"/>
          <w:color w:val="000000" w:themeColor="text1"/>
          <w:sz w:val="28"/>
          <w:szCs w:val="28"/>
        </w:rPr>
        <w:t>Сервакш</w:t>
      </w:r>
      <w:proofErr w:type="spellEnd"/>
      <w:r w:rsidR="003603A9" w:rsidRPr="00865548">
        <w:rPr>
          <w:rFonts w:ascii="Times New Roman" w:hAnsi="Times New Roman" w:cs="Times New Roman"/>
          <w:color w:val="000000" w:themeColor="text1"/>
          <w:sz w:val="28"/>
          <w:szCs w:val="28"/>
        </w:rPr>
        <w:t>» - модель маркетинга</w:t>
      </w:r>
      <w:r>
        <w:rPr>
          <w:rFonts w:ascii="Times New Roman" w:hAnsi="Times New Roman" w:cs="Times New Roman"/>
          <w:color w:val="000000" w:themeColor="text1"/>
          <w:sz w:val="28"/>
          <w:szCs w:val="28"/>
        </w:rPr>
        <w:t xml:space="preserve"> услуг П. </w:t>
      </w:r>
      <w:proofErr w:type="spellStart"/>
      <w:r>
        <w:rPr>
          <w:rFonts w:ascii="Times New Roman" w:hAnsi="Times New Roman" w:cs="Times New Roman"/>
          <w:color w:val="000000" w:themeColor="text1"/>
          <w:sz w:val="28"/>
          <w:szCs w:val="28"/>
        </w:rPr>
        <w:t>Эйглие</w:t>
      </w:r>
      <w:proofErr w:type="spellEnd"/>
      <w:r>
        <w:rPr>
          <w:rFonts w:ascii="Times New Roman" w:hAnsi="Times New Roman" w:cs="Times New Roman"/>
          <w:color w:val="000000" w:themeColor="text1"/>
          <w:sz w:val="28"/>
          <w:szCs w:val="28"/>
        </w:rPr>
        <w:t xml:space="preserve"> и Е. </w:t>
      </w:r>
      <w:proofErr w:type="spellStart"/>
      <w:r>
        <w:rPr>
          <w:rFonts w:ascii="Times New Roman" w:hAnsi="Times New Roman" w:cs="Times New Roman"/>
          <w:color w:val="000000" w:themeColor="text1"/>
          <w:sz w:val="28"/>
          <w:szCs w:val="28"/>
        </w:rPr>
        <w:t>Лангеарда</w:t>
      </w:r>
      <w:proofErr w:type="spellEnd"/>
      <w:r w:rsidR="00664AA2">
        <w:rPr>
          <w:rFonts w:ascii="Times New Roman" w:hAnsi="Times New Roman" w:cs="Times New Roman"/>
          <w:color w:val="000000" w:themeColor="text1"/>
          <w:sz w:val="28"/>
          <w:szCs w:val="28"/>
        </w:rPr>
        <w:t xml:space="preserve"> </w:t>
      </w:r>
      <w:r w:rsidR="00664AA2" w:rsidRPr="00664AA2">
        <w:rPr>
          <w:rFonts w:ascii="Times New Roman" w:hAnsi="Times New Roman" w:cs="Times New Roman"/>
          <w:color w:val="000000" w:themeColor="text1"/>
          <w:sz w:val="28"/>
          <w:szCs w:val="28"/>
        </w:rPr>
        <w:t>[4</w:t>
      </w:r>
      <w:r w:rsidR="00664AA2">
        <w:rPr>
          <w:rFonts w:ascii="Times New Roman" w:hAnsi="Times New Roman" w:cs="Times New Roman"/>
          <w:color w:val="000000" w:themeColor="text1"/>
          <w:sz w:val="28"/>
          <w:szCs w:val="28"/>
        </w:rPr>
        <w:t>, С. 117</w:t>
      </w:r>
      <w:r w:rsidR="00664AA2" w:rsidRPr="00664AA2">
        <w:rPr>
          <w:rFonts w:ascii="Times New Roman" w:hAnsi="Times New Roman" w:cs="Times New Roman"/>
          <w:color w:val="000000" w:themeColor="text1"/>
          <w:sz w:val="28"/>
          <w:szCs w:val="28"/>
        </w:rPr>
        <w:t>]</w:t>
      </w:r>
    </w:p>
    <w:p w:rsidR="005806E2" w:rsidRDefault="005806E2" w:rsidP="00B33E77">
      <w:pPr>
        <w:spacing w:before="4" w:after="4" w:line="360" w:lineRule="auto"/>
        <w:ind w:left="170" w:right="57" w:firstLine="720"/>
        <w:jc w:val="both"/>
        <w:rPr>
          <w:rFonts w:ascii="Times New Roman" w:hAnsi="Times New Roman" w:cs="Times New Roman"/>
          <w:color w:val="000000" w:themeColor="text1"/>
          <w:sz w:val="28"/>
          <w:szCs w:val="28"/>
        </w:rPr>
      </w:pP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lastRenderedPageBreak/>
        <w:t>Модель разработана в 1976 году, она получила названии «</w:t>
      </w:r>
      <w:proofErr w:type="spellStart"/>
      <w:r w:rsidRPr="00865548">
        <w:rPr>
          <w:rFonts w:ascii="Times New Roman" w:hAnsi="Times New Roman" w:cs="Times New Roman"/>
          <w:color w:val="000000" w:themeColor="text1"/>
          <w:sz w:val="28"/>
          <w:szCs w:val="28"/>
        </w:rPr>
        <w:t>сервакшн</w:t>
      </w:r>
      <w:proofErr w:type="spellEnd"/>
      <w:r w:rsidRPr="00865548">
        <w:rPr>
          <w:rFonts w:ascii="Times New Roman" w:hAnsi="Times New Roman" w:cs="Times New Roman"/>
          <w:color w:val="000000" w:themeColor="text1"/>
          <w:sz w:val="28"/>
          <w:szCs w:val="28"/>
        </w:rPr>
        <w:t xml:space="preserve">», или «обслуживание в действии», она акцентирует внимание не только на том, что производство и потребление услуги одновременно, но и на том, что услуга – неосязаема.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Составляющими в данной модели являются: потребитель</w:t>
      </w:r>
      <w:proofErr w:type="gramStart"/>
      <w:r w:rsidRPr="00865548">
        <w:rPr>
          <w:rFonts w:ascii="Times New Roman" w:hAnsi="Times New Roman" w:cs="Times New Roman"/>
          <w:color w:val="000000" w:themeColor="text1"/>
          <w:sz w:val="28"/>
          <w:szCs w:val="28"/>
        </w:rPr>
        <w:t xml:space="preserve"> А</w:t>
      </w:r>
      <w:proofErr w:type="gramEnd"/>
      <w:r w:rsidRPr="00865548">
        <w:rPr>
          <w:rFonts w:ascii="Times New Roman" w:hAnsi="Times New Roman" w:cs="Times New Roman"/>
          <w:color w:val="000000" w:themeColor="text1"/>
          <w:sz w:val="28"/>
          <w:szCs w:val="28"/>
        </w:rPr>
        <w:t xml:space="preserve"> и потребитель Б, организация услуг (малый квадрат) и процесс обслуживания (большой квадрат).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В этой модели на поведение потребителя влияние оказывают три фактора, обозначенные стрелками на рисунке.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В соответствии с этой моделью, задачей маркетолога, помимо стандартных маркетинговых стратегий, будет являться разработка еще трех дополнительных пунктов.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Во-первых, это создание материальной среды, делается для того, чтобы потребитель услуги мог бы оценить качество будущего обслуживания. Обычно, реализуется в интерьере.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Во-вторых, должны быть соблюдены и учтены стандарты поведения обслуживающего персонала, который общается с потребителем. Заключается в обучении персонала, его тренинге, мотивации.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В-третьих, должна быть продумала организация потребителей по классам, группам. Чтобы каждый потребитель попал именно «в свою группу».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Главным недостатком данной модели является то, что внешняя среда, которая определяется как контролируемый фактор, не влияет. </w:t>
      </w:r>
    </w:p>
    <w:p w:rsidR="009B7D20" w:rsidRDefault="009B7D20" w:rsidP="009B7D20">
      <w:pPr>
        <w:spacing w:before="4" w:after="4" w:line="360" w:lineRule="auto"/>
        <w:ind w:right="57"/>
        <w:jc w:val="both"/>
        <w:rPr>
          <w:rFonts w:ascii="Times New Roman" w:hAnsi="Times New Roman" w:cs="Times New Roman"/>
          <w:b/>
          <w:color w:val="000000" w:themeColor="text1"/>
          <w:sz w:val="28"/>
          <w:szCs w:val="28"/>
        </w:rPr>
      </w:pPr>
    </w:p>
    <w:p w:rsidR="009B7D20" w:rsidRDefault="009B7D20" w:rsidP="009B7D20">
      <w:pPr>
        <w:spacing w:before="4" w:after="4" w:line="360" w:lineRule="auto"/>
        <w:ind w:right="57"/>
        <w:jc w:val="both"/>
        <w:rPr>
          <w:rFonts w:ascii="Times New Roman" w:hAnsi="Times New Roman" w:cs="Times New Roman"/>
          <w:b/>
          <w:color w:val="000000" w:themeColor="text1"/>
          <w:sz w:val="28"/>
          <w:szCs w:val="28"/>
        </w:rPr>
      </w:pPr>
    </w:p>
    <w:p w:rsidR="009B7D20" w:rsidRDefault="009B7D20" w:rsidP="009B7D20">
      <w:pPr>
        <w:spacing w:before="4" w:after="4" w:line="360" w:lineRule="auto"/>
        <w:ind w:right="57"/>
        <w:jc w:val="both"/>
        <w:rPr>
          <w:rFonts w:ascii="Times New Roman" w:hAnsi="Times New Roman" w:cs="Times New Roman"/>
          <w:b/>
          <w:color w:val="000000" w:themeColor="text1"/>
          <w:sz w:val="28"/>
          <w:szCs w:val="28"/>
        </w:rPr>
      </w:pPr>
    </w:p>
    <w:p w:rsidR="009B7D20" w:rsidRDefault="009B7D20" w:rsidP="009B7D20">
      <w:pPr>
        <w:spacing w:before="4" w:after="4" w:line="360" w:lineRule="auto"/>
        <w:ind w:right="57"/>
        <w:jc w:val="both"/>
        <w:rPr>
          <w:rFonts w:ascii="Times New Roman" w:hAnsi="Times New Roman" w:cs="Times New Roman"/>
          <w:b/>
          <w:color w:val="000000" w:themeColor="text1"/>
          <w:sz w:val="28"/>
          <w:szCs w:val="28"/>
        </w:rPr>
      </w:pPr>
    </w:p>
    <w:p w:rsidR="009B7D20" w:rsidRDefault="009B7D20" w:rsidP="009B7D20">
      <w:pPr>
        <w:spacing w:before="4" w:after="4" w:line="360" w:lineRule="auto"/>
        <w:ind w:right="57"/>
        <w:jc w:val="both"/>
        <w:rPr>
          <w:rFonts w:ascii="Times New Roman" w:hAnsi="Times New Roman" w:cs="Times New Roman"/>
          <w:b/>
          <w:color w:val="000000" w:themeColor="text1"/>
          <w:sz w:val="28"/>
          <w:szCs w:val="28"/>
        </w:rPr>
      </w:pPr>
    </w:p>
    <w:p w:rsidR="009B7D20" w:rsidRDefault="009B7D20" w:rsidP="009B7D20">
      <w:pPr>
        <w:spacing w:before="4" w:after="4" w:line="360" w:lineRule="auto"/>
        <w:ind w:right="57"/>
        <w:jc w:val="both"/>
        <w:rPr>
          <w:rFonts w:ascii="Times New Roman" w:hAnsi="Times New Roman" w:cs="Times New Roman"/>
          <w:b/>
          <w:color w:val="000000" w:themeColor="text1"/>
          <w:sz w:val="28"/>
          <w:szCs w:val="28"/>
        </w:rPr>
      </w:pPr>
    </w:p>
    <w:p w:rsidR="009B7D20" w:rsidRDefault="009B7D20" w:rsidP="009B7D20">
      <w:pPr>
        <w:spacing w:before="4" w:after="4" w:line="360" w:lineRule="auto"/>
        <w:ind w:right="57"/>
        <w:jc w:val="both"/>
        <w:rPr>
          <w:rFonts w:ascii="Times New Roman" w:hAnsi="Times New Roman" w:cs="Times New Roman"/>
          <w:b/>
          <w:color w:val="000000" w:themeColor="text1"/>
          <w:sz w:val="28"/>
          <w:szCs w:val="28"/>
        </w:rPr>
      </w:pPr>
    </w:p>
    <w:p w:rsidR="009B7D20" w:rsidRDefault="009B7D20" w:rsidP="009B7D20">
      <w:pPr>
        <w:spacing w:before="4" w:after="4" w:line="360" w:lineRule="auto"/>
        <w:ind w:right="57"/>
        <w:jc w:val="both"/>
        <w:rPr>
          <w:rFonts w:ascii="Times New Roman" w:hAnsi="Times New Roman" w:cs="Times New Roman"/>
          <w:b/>
          <w:color w:val="000000" w:themeColor="text1"/>
          <w:sz w:val="28"/>
          <w:szCs w:val="28"/>
        </w:rPr>
      </w:pPr>
    </w:p>
    <w:p w:rsidR="003603A9" w:rsidRPr="009B7D20" w:rsidRDefault="003603A9" w:rsidP="009B7D20">
      <w:pPr>
        <w:pStyle w:val="a3"/>
        <w:numPr>
          <w:ilvl w:val="0"/>
          <w:numId w:val="4"/>
        </w:numPr>
        <w:spacing w:before="4" w:after="4" w:line="360" w:lineRule="auto"/>
        <w:ind w:right="57"/>
        <w:jc w:val="both"/>
        <w:rPr>
          <w:rFonts w:ascii="Times New Roman" w:hAnsi="Times New Roman" w:cs="Times New Roman"/>
          <w:b/>
          <w:color w:val="000000" w:themeColor="text1"/>
          <w:sz w:val="28"/>
          <w:szCs w:val="28"/>
        </w:rPr>
      </w:pPr>
      <w:r w:rsidRPr="009B7D20">
        <w:rPr>
          <w:rFonts w:ascii="Times New Roman" w:hAnsi="Times New Roman" w:cs="Times New Roman"/>
          <w:b/>
          <w:color w:val="000000" w:themeColor="text1"/>
          <w:sz w:val="28"/>
          <w:szCs w:val="28"/>
        </w:rPr>
        <w:t xml:space="preserve">Модель М. </w:t>
      </w:r>
      <w:proofErr w:type="spellStart"/>
      <w:r w:rsidRPr="009B7D20">
        <w:rPr>
          <w:rFonts w:ascii="Times New Roman" w:hAnsi="Times New Roman" w:cs="Times New Roman"/>
          <w:b/>
          <w:color w:val="000000" w:themeColor="text1"/>
          <w:sz w:val="28"/>
          <w:szCs w:val="28"/>
        </w:rPr>
        <w:t>Битнер</w:t>
      </w:r>
      <w:proofErr w:type="spellEnd"/>
      <w:r w:rsidR="00664AA2" w:rsidRPr="009B7D20">
        <w:rPr>
          <w:rFonts w:ascii="Times New Roman" w:hAnsi="Times New Roman" w:cs="Times New Roman"/>
          <w:b/>
          <w:color w:val="000000" w:themeColor="text1"/>
          <w:sz w:val="28"/>
          <w:szCs w:val="28"/>
        </w:rPr>
        <w:t xml:space="preserve">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noProof/>
          <w:color w:val="000000" w:themeColor="text1"/>
          <w:sz w:val="28"/>
          <w:szCs w:val="28"/>
          <w:lang w:eastAsia="ru-RU"/>
        </w:rPr>
        <w:drawing>
          <wp:inline distT="0" distB="0" distL="0" distR="0" wp14:anchorId="03F1C3CD" wp14:editId="6CF14FD5">
            <wp:extent cx="5273084" cy="2551814"/>
            <wp:effectExtent l="0" t="0" r="3810" b="1270"/>
            <wp:docPr id="5" name="Рисунок 5" descr="09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9_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2948" cy="2556588"/>
                    </a:xfrm>
                    <a:prstGeom prst="rect">
                      <a:avLst/>
                    </a:prstGeom>
                    <a:noFill/>
                    <a:ln>
                      <a:noFill/>
                    </a:ln>
                  </pic:spPr>
                </pic:pic>
              </a:graphicData>
            </a:graphic>
          </wp:inline>
        </w:drawing>
      </w:r>
    </w:p>
    <w:p w:rsidR="003603A9" w:rsidRPr="00664AA2" w:rsidRDefault="006811D1" w:rsidP="00B33E77">
      <w:p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Рис. 5.</w:t>
      </w:r>
      <w:r w:rsidR="003603A9" w:rsidRPr="00865548">
        <w:rPr>
          <w:rFonts w:ascii="Times New Roman" w:hAnsi="Times New Roman" w:cs="Times New Roman"/>
          <w:b/>
          <w:color w:val="000000" w:themeColor="text1"/>
          <w:sz w:val="28"/>
          <w:szCs w:val="28"/>
        </w:rPr>
        <w:t xml:space="preserve"> </w:t>
      </w:r>
      <w:r w:rsidR="003603A9" w:rsidRPr="006811D1">
        <w:rPr>
          <w:rFonts w:ascii="Times New Roman" w:hAnsi="Times New Roman" w:cs="Times New Roman"/>
          <w:color w:val="000000" w:themeColor="text1"/>
          <w:sz w:val="28"/>
          <w:szCs w:val="28"/>
        </w:rPr>
        <w:t>Традиционная моде</w:t>
      </w:r>
      <w:r>
        <w:rPr>
          <w:rFonts w:ascii="Times New Roman" w:hAnsi="Times New Roman" w:cs="Times New Roman"/>
          <w:color w:val="000000" w:themeColor="text1"/>
          <w:sz w:val="28"/>
          <w:szCs w:val="28"/>
        </w:rPr>
        <w:t xml:space="preserve">ль «4Р» и модель «7Р» М. </w:t>
      </w:r>
      <w:proofErr w:type="spellStart"/>
      <w:r>
        <w:rPr>
          <w:rFonts w:ascii="Times New Roman" w:hAnsi="Times New Roman" w:cs="Times New Roman"/>
          <w:color w:val="000000" w:themeColor="text1"/>
          <w:sz w:val="28"/>
          <w:szCs w:val="28"/>
        </w:rPr>
        <w:t>Битнер</w:t>
      </w:r>
      <w:proofErr w:type="spellEnd"/>
      <w:r w:rsidR="00664AA2" w:rsidRPr="00664AA2">
        <w:rPr>
          <w:rFonts w:ascii="Times New Roman" w:hAnsi="Times New Roman" w:cs="Times New Roman"/>
          <w:color w:val="000000" w:themeColor="text1"/>
          <w:sz w:val="28"/>
          <w:szCs w:val="28"/>
        </w:rPr>
        <w:t xml:space="preserve"> [4</w:t>
      </w:r>
      <w:r w:rsidR="00664AA2">
        <w:rPr>
          <w:rFonts w:ascii="Times New Roman" w:hAnsi="Times New Roman" w:cs="Times New Roman"/>
          <w:color w:val="000000" w:themeColor="text1"/>
          <w:sz w:val="28"/>
          <w:szCs w:val="28"/>
        </w:rPr>
        <w:t>, С. 120</w:t>
      </w:r>
      <w:r w:rsidR="00664AA2" w:rsidRPr="00664AA2">
        <w:rPr>
          <w:rFonts w:ascii="Times New Roman" w:hAnsi="Times New Roman" w:cs="Times New Roman"/>
          <w:color w:val="000000" w:themeColor="text1"/>
          <w:sz w:val="28"/>
          <w:szCs w:val="28"/>
        </w:rPr>
        <w:t>]</w:t>
      </w:r>
    </w:p>
    <w:p w:rsidR="005806E2" w:rsidRDefault="005806E2" w:rsidP="00B33E77">
      <w:pPr>
        <w:spacing w:before="4" w:after="4" w:line="360" w:lineRule="auto"/>
        <w:ind w:left="170" w:right="57" w:firstLine="720"/>
        <w:jc w:val="both"/>
        <w:rPr>
          <w:rFonts w:ascii="Times New Roman" w:hAnsi="Times New Roman" w:cs="Times New Roman"/>
          <w:color w:val="000000" w:themeColor="text1"/>
          <w:sz w:val="28"/>
          <w:szCs w:val="28"/>
        </w:rPr>
      </w:pP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Модель «4</w:t>
      </w:r>
      <w:r w:rsidRPr="00865548">
        <w:rPr>
          <w:rFonts w:ascii="Times New Roman" w:hAnsi="Times New Roman" w:cs="Times New Roman"/>
          <w:color w:val="000000" w:themeColor="text1"/>
          <w:sz w:val="28"/>
          <w:szCs w:val="28"/>
          <w:lang w:val="en-US"/>
        </w:rPr>
        <w:t>P</w:t>
      </w:r>
      <w:r w:rsidRPr="00865548">
        <w:rPr>
          <w:rFonts w:ascii="Times New Roman" w:hAnsi="Times New Roman" w:cs="Times New Roman"/>
          <w:color w:val="000000" w:themeColor="text1"/>
          <w:sz w:val="28"/>
          <w:szCs w:val="28"/>
        </w:rPr>
        <w:t xml:space="preserve">», разработанная еще в 60-ых годах Джеромом Маккарти состоит </w:t>
      </w:r>
      <w:proofErr w:type="gramStart"/>
      <w:r w:rsidRPr="00865548">
        <w:rPr>
          <w:rFonts w:ascii="Times New Roman" w:hAnsi="Times New Roman" w:cs="Times New Roman"/>
          <w:color w:val="000000" w:themeColor="text1"/>
          <w:sz w:val="28"/>
          <w:szCs w:val="28"/>
        </w:rPr>
        <w:t>из</w:t>
      </w:r>
      <w:proofErr w:type="gramEnd"/>
      <w:r w:rsidRPr="00865548">
        <w:rPr>
          <w:rFonts w:ascii="Times New Roman" w:hAnsi="Times New Roman" w:cs="Times New Roman"/>
          <w:color w:val="000000" w:themeColor="text1"/>
          <w:sz w:val="28"/>
          <w:szCs w:val="28"/>
        </w:rPr>
        <w:t xml:space="preserve">: </w:t>
      </w:r>
    </w:p>
    <w:p w:rsidR="003603A9" w:rsidRPr="00865548" w:rsidRDefault="003D59FF" w:rsidP="004B3599">
      <w:pPr>
        <w:pStyle w:val="a3"/>
        <w:numPr>
          <w:ilvl w:val="0"/>
          <w:numId w:val="17"/>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товара (</w:t>
      </w:r>
      <w:proofErr w:type="spellStart"/>
      <w:r>
        <w:rPr>
          <w:rFonts w:ascii="Times New Roman" w:hAnsi="Times New Roman" w:cs="Times New Roman"/>
          <w:color w:val="000000" w:themeColor="text1"/>
          <w:sz w:val="28"/>
          <w:szCs w:val="28"/>
        </w:rPr>
        <w:t>product</w:t>
      </w:r>
      <w:proofErr w:type="spellEnd"/>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w:t>
      </w:r>
    </w:p>
    <w:p w:rsidR="003603A9" w:rsidRPr="00865548" w:rsidRDefault="003D59FF" w:rsidP="004B3599">
      <w:pPr>
        <w:pStyle w:val="a3"/>
        <w:numPr>
          <w:ilvl w:val="0"/>
          <w:numId w:val="17"/>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w:t>
      </w:r>
      <w:r w:rsidR="003603A9" w:rsidRPr="00865548">
        <w:rPr>
          <w:rFonts w:ascii="Times New Roman" w:hAnsi="Times New Roman" w:cs="Times New Roman"/>
          <w:color w:val="000000" w:themeColor="text1"/>
          <w:sz w:val="28"/>
          <w:szCs w:val="28"/>
        </w:rPr>
        <w:t>ены</w:t>
      </w:r>
      <w:r w:rsidR="00DF240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price</w:t>
      </w:r>
      <w:proofErr w:type="spellEnd"/>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w:t>
      </w:r>
    </w:p>
    <w:p w:rsidR="003603A9" w:rsidRPr="00865548" w:rsidRDefault="003603A9" w:rsidP="004B3599">
      <w:pPr>
        <w:pStyle w:val="a3"/>
        <w:numPr>
          <w:ilvl w:val="0"/>
          <w:numId w:val="17"/>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канала распределения</w:t>
      </w:r>
      <w:r w:rsidR="00DF2401">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rPr>
        <w:t>(</w:t>
      </w:r>
      <w:proofErr w:type="spellStart"/>
      <w:r w:rsidRPr="00865548">
        <w:rPr>
          <w:rFonts w:ascii="Times New Roman" w:hAnsi="Times New Roman" w:cs="Times New Roman"/>
          <w:color w:val="000000" w:themeColor="text1"/>
          <w:sz w:val="28"/>
          <w:szCs w:val="28"/>
        </w:rPr>
        <w:t>place</w:t>
      </w:r>
      <w:proofErr w:type="spellEnd"/>
      <w:r w:rsidRPr="00865548">
        <w:rPr>
          <w:rFonts w:ascii="Times New Roman" w:hAnsi="Times New Roman" w:cs="Times New Roman"/>
          <w:color w:val="000000" w:themeColor="text1"/>
          <w:sz w:val="28"/>
          <w:szCs w:val="28"/>
        </w:rPr>
        <w:t>)</w:t>
      </w:r>
      <w:r w:rsidR="003D59FF">
        <w:rPr>
          <w:rFonts w:ascii="Times New Roman" w:hAnsi="Times New Roman" w:cs="Times New Roman"/>
          <w:color w:val="000000" w:themeColor="text1"/>
          <w:sz w:val="28"/>
          <w:szCs w:val="28"/>
          <w:lang w:val="en-US"/>
        </w:rPr>
        <w:t>;</w:t>
      </w:r>
    </w:p>
    <w:p w:rsidR="003603A9" w:rsidRPr="00865548" w:rsidRDefault="003603A9" w:rsidP="004B3599">
      <w:pPr>
        <w:pStyle w:val="a3"/>
        <w:numPr>
          <w:ilvl w:val="0"/>
          <w:numId w:val="17"/>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элементы коммуникации (</w:t>
      </w:r>
      <w:r w:rsidRPr="00865548">
        <w:rPr>
          <w:rFonts w:ascii="Times New Roman" w:hAnsi="Times New Roman" w:cs="Times New Roman"/>
          <w:color w:val="000000" w:themeColor="text1"/>
          <w:sz w:val="28"/>
          <w:szCs w:val="28"/>
          <w:lang w:val="en-US"/>
        </w:rPr>
        <w:t>promotion</w:t>
      </w:r>
      <w:r w:rsidRPr="00865548">
        <w:rPr>
          <w:rFonts w:ascii="Times New Roman" w:hAnsi="Times New Roman" w:cs="Times New Roman"/>
          <w:color w:val="000000" w:themeColor="text1"/>
          <w:sz w:val="28"/>
          <w:szCs w:val="28"/>
        </w:rPr>
        <w:t>)</w:t>
      </w:r>
      <w:r w:rsidR="003D59FF">
        <w:rPr>
          <w:rFonts w:ascii="Times New Roman" w:hAnsi="Times New Roman" w:cs="Times New Roman"/>
          <w:color w:val="000000" w:themeColor="text1"/>
          <w:sz w:val="28"/>
          <w:szCs w:val="28"/>
        </w:rPr>
        <w:t>.</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А новая модель, разработанная специально для услуг, дополнена еще тремя «</w:t>
      </w:r>
      <w:r w:rsidRPr="00865548">
        <w:rPr>
          <w:rFonts w:ascii="Times New Roman" w:hAnsi="Times New Roman" w:cs="Times New Roman"/>
          <w:color w:val="000000" w:themeColor="text1"/>
          <w:sz w:val="28"/>
          <w:szCs w:val="28"/>
          <w:lang w:val="en-US"/>
        </w:rPr>
        <w:t>P</w:t>
      </w:r>
      <w:r w:rsidRPr="00865548">
        <w:rPr>
          <w:rFonts w:ascii="Times New Roman" w:hAnsi="Times New Roman" w:cs="Times New Roman"/>
          <w:color w:val="000000" w:themeColor="text1"/>
          <w:sz w:val="28"/>
          <w:szCs w:val="28"/>
        </w:rPr>
        <w:t xml:space="preserve">»: </w:t>
      </w:r>
    </w:p>
    <w:p w:rsidR="003603A9" w:rsidRPr="00865548" w:rsidRDefault="003603A9" w:rsidP="004B3599">
      <w:pPr>
        <w:pStyle w:val="a3"/>
        <w:numPr>
          <w:ilvl w:val="0"/>
          <w:numId w:val="18"/>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процесс (</w:t>
      </w:r>
      <w:r w:rsidRPr="00865548">
        <w:rPr>
          <w:rFonts w:ascii="Times New Roman" w:hAnsi="Times New Roman" w:cs="Times New Roman"/>
          <w:color w:val="000000" w:themeColor="text1"/>
          <w:sz w:val="28"/>
          <w:szCs w:val="28"/>
          <w:lang w:val="en-US"/>
        </w:rPr>
        <w:t>process</w:t>
      </w:r>
      <w:r w:rsidR="003D59FF">
        <w:rPr>
          <w:rFonts w:ascii="Times New Roman" w:hAnsi="Times New Roman" w:cs="Times New Roman"/>
          <w:color w:val="000000" w:themeColor="text1"/>
          <w:sz w:val="28"/>
          <w:szCs w:val="28"/>
        </w:rPr>
        <w:t>)</w:t>
      </w:r>
      <w:r w:rsidR="003D59FF">
        <w:rPr>
          <w:rFonts w:ascii="Times New Roman" w:hAnsi="Times New Roman" w:cs="Times New Roman"/>
          <w:color w:val="000000" w:themeColor="text1"/>
          <w:sz w:val="28"/>
          <w:szCs w:val="28"/>
          <w:lang w:val="en-US"/>
        </w:rPr>
        <w:t>;</w:t>
      </w:r>
    </w:p>
    <w:p w:rsidR="003603A9" w:rsidRPr="00865548" w:rsidRDefault="003603A9" w:rsidP="004B3599">
      <w:pPr>
        <w:pStyle w:val="a3"/>
        <w:numPr>
          <w:ilvl w:val="0"/>
          <w:numId w:val="18"/>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материальное доказательство (</w:t>
      </w:r>
      <w:r w:rsidRPr="00865548">
        <w:rPr>
          <w:rFonts w:ascii="Times New Roman" w:hAnsi="Times New Roman" w:cs="Times New Roman"/>
          <w:color w:val="000000" w:themeColor="text1"/>
          <w:sz w:val="28"/>
          <w:szCs w:val="28"/>
          <w:lang w:val="en-US"/>
        </w:rPr>
        <w:t>physical evidence</w:t>
      </w:r>
      <w:r w:rsidR="003D59FF">
        <w:rPr>
          <w:rFonts w:ascii="Times New Roman" w:hAnsi="Times New Roman" w:cs="Times New Roman"/>
          <w:color w:val="000000" w:themeColor="text1"/>
          <w:sz w:val="28"/>
          <w:szCs w:val="28"/>
        </w:rPr>
        <w:t>)</w:t>
      </w:r>
      <w:r w:rsidR="003D59FF">
        <w:rPr>
          <w:rFonts w:ascii="Times New Roman" w:hAnsi="Times New Roman" w:cs="Times New Roman"/>
          <w:color w:val="000000" w:themeColor="text1"/>
          <w:sz w:val="28"/>
          <w:szCs w:val="28"/>
          <w:lang w:val="en-US"/>
        </w:rPr>
        <w:t>;</w:t>
      </w:r>
      <w:r w:rsidRPr="00865548">
        <w:rPr>
          <w:rFonts w:ascii="Times New Roman" w:hAnsi="Times New Roman" w:cs="Times New Roman"/>
          <w:color w:val="000000" w:themeColor="text1"/>
          <w:sz w:val="28"/>
          <w:szCs w:val="28"/>
        </w:rPr>
        <w:t xml:space="preserve"> </w:t>
      </w:r>
    </w:p>
    <w:p w:rsidR="003603A9" w:rsidRPr="00865548" w:rsidRDefault="003603A9" w:rsidP="004B3599">
      <w:pPr>
        <w:pStyle w:val="a3"/>
        <w:numPr>
          <w:ilvl w:val="0"/>
          <w:numId w:val="18"/>
        </w:numPr>
        <w:spacing w:before="4" w:after="4" w:line="360" w:lineRule="auto"/>
        <w:ind w:left="170" w:right="57" w:firstLine="720"/>
        <w:jc w:val="both"/>
        <w:rPr>
          <w:rFonts w:ascii="Times New Roman" w:hAnsi="Times New Roman" w:cs="Times New Roman"/>
          <w:color w:val="000000" w:themeColor="text1"/>
          <w:sz w:val="28"/>
          <w:szCs w:val="28"/>
          <w:lang w:val="en-US"/>
        </w:rPr>
      </w:pPr>
      <w:r w:rsidRPr="00865548">
        <w:rPr>
          <w:rFonts w:ascii="Times New Roman" w:hAnsi="Times New Roman" w:cs="Times New Roman"/>
          <w:color w:val="000000" w:themeColor="text1"/>
          <w:sz w:val="28"/>
          <w:szCs w:val="28"/>
        </w:rPr>
        <w:t>люди</w:t>
      </w:r>
      <w:r w:rsidRPr="00865548">
        <w:rPr>
          <w:rFonts w:ascii="Times New Roman" w:hAnsi="Times New Roman" w:cs="Times New Roman"/>
          <w:color w:val="000000" w:themeColor="text1"/>
          <w:sz w:val="28"/>
          <w:szCs w:val="28"/>
          <w:lang w:val="en-US"/>
        </w:rPr>
        <w:t xml:space="preserve"> (people).</w:t>
      </w:r>
    </w:p>
    <w:p w:rsidR="00827065" w:rsidRPr="001E6315" w:rsidRDefault="003603A9" w:rsidP="00664AA2">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Специфика маркетинга услуг связанна с характеристиками услуг и особенностями их производства. Рассмотрим расширенный маркетинг – </w:t>
      </w:r>
      <w:proofErr w:type="spellStart"/>
      <w:r w:rsidRPr="00865548">
        <w:rPr>
          <w:rFonts w:ascii="Times New Roman" w:hAnsi="Times New Roman" w:cs="Times New Roman"/>
          <w:color w:val="000000" w:themeColor="text1"/>
          <w:sz w:val="28"/>
          <w:szCs w:val="28"/>
        </w:rPr>
        <w:t>микс</w:t>
      </w:r>
      <w:proofErr w:type="spellEnd"/>
      <w:r w:rsidRPr="00865548">
        <w:rPr>
          <w:rFonts w:ascii="Times New Roman" w:hAnsi="Times New Roman" w:cs="Times New Roman"/>
          <w:color w:val="000000" w:themeColor="text1"/>
          <w:sz w:val="28"/>
          <w:szCs w:val="28"/>
        </w:rPr>
        <w:t xml:space="preserve"> 7</w:t>
      </w:r>
      <w:r w:rsidRPr="00865548">
        <w:rPr>
          <w:rFonts w:ascii="Times New Roman" w:hAnsi="Times New Roman" w:cs="Times New Roman"/>
          <w:color w:val="000000" w:themeColor="text1"/>
          <w:sz w:val="28"/>
          <w:szCs w:val="28"/>
          <w:lang w:val="en-US"/>
        </w:rPr>
        <w:t>P</w:t>
      </w:r>
      <w:r w:rsidRPr="00865548">
        <w:rPr>
          <w:rFonts w:ascii="Times New Roman" w:hAnsi="Times New Roman" w:cs="Times New Roman"/>
          <w:color w:val="000000" w:themeColor="text1"/>
          <w:sz w:val="28"/>
          <w:szCs w:val="28"/>
        </w:rPr>
        <w:t xml:space="preserve">, который делает акцент на том, что необходим как внутренний, так и внешний маркетинг. Данная модель – это элементы, которые </w:t>
      </w:r>
      <w:r w:rsidRPr="00865548">
        <w:rPr>
          <w:rFonts w:ascii="Times New Roman" w:hAnsi="Times New Roman" w:cs="Times New Roman"/>
          <w:color w:val="000000" w:themeColor="text1"/>
          <w:sz w:val="28"/>
          <w:szCs w:val="28"/>
        </w:rPr>
        <w:lastRenderedPageBreak/>
        <w:t xml:space="preserve">контролируются компанией для достижения </w:t>
      </w:r>
      <w:proofErr w:type="spellStart"/>
      <w:r w:rsidRPr="00865548">
        <w:rPr>
          <w:rFonts w:ascii="Times New Roman" w:hAnsi="Times New Roman" w:cs="Times New Roman"/>
          <w:color w:val="000000" w:themeColor="text1"/>
          <w:sz w:val="28"/>
          <w:szCs w:val="28"/>
        </w:rPr>
        <w:t>конкурентноспособности</w:t>
      </w:r>
      <w:proofErr w:type="spellEnd"/>
      <w:r w:rsidRPr="00865548">
        <w:rPr>
          <w:rFonts w:ascii="Times New Roman" w:hAnsi="Times New Roman" w:cs="Times New Roman"/>
          <w:color w:val="000000" w:themeColor="text1"/>
          <w:sz w:val="28"/>
          <w:szCs w:val="28"/>
        </w:rPr>
        <w:t xml:space="preserve"> фирмы. В таблице представлены составляющие модели 7</w:t>
      </w:r>
      <w:r w:rsidRPr="00865548">
        <w:rPr>
          <w:rFonts w:ascii="Times New Roman" w:hAnsi="Times New Roman" w:cs="Times New Roman"/>
          <w:color w:val="000000" w:themeColor="text1"/>
          <w:sz w:val="28"/>
          <w:szCs w:val="28"/>
          <w:lang w:val="en-US"/>
        </w:rPr>
        <w:t>P</w:t>
      </w:r>
      <w:r w:rsidR="00664AA2">
        <w:rPr>
          <w:rFonts w:ascii="Times New Roman" w:hAnsi="Times New Roman" w:cs="Times New Roman"/>
          <w:color w:val="000000" w:themeColor="text1"/>
          <w:sz w:val="28"/>
          <w:szCs w:val="28"/>
        </w:rPr>
        <w:t xml:space="preserve"> для банка.</w:t>
      </w:r>
    </w:p>
    <w:p w:rsidR="009B7D20" w:rsidRDefault="009B7D20" w:rsidP="00827065">
      <w:pPr>
        <w:spacing w:before="4" w:after="4" w:line="360" w:lineRule="auto"/>
        <w:ind w:left="170" w:right="57" w:firstLine="720"/>
        <w:jc w:val="right"/>
        <w:rPr>
          <w:rFonts w:ascii="Times New Roman" w:hAnsi="Times New Roman" w:cs="Times New Roman"/>
          <w:color w:val="000000" w:themeColor="text1"/>
          <w:sz w:val="28"/>
          <w:szCs w:val="28"/>
        </w:rPr>
      </w:pPr>
    </w:p>
    <w:p w:rsidR="003603A9" w:rsidRPr="001E6315" w:rsidRDefault="003603A9" w:rsidP="00827065">
      <w:pPr>
        <w:spacing w:before="4" w:after="4" w:line="360" w:lineRule="auto"/>
        <w:ind w:left="170" w:right="57" w:firstLine="720"/>
        <w:jc w:val="right"/>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Таблица</w:t>
      </w:r>
      <w:r w:rsidR="00827065" w:rsidRPr="001E6315">
        <w:rPr>
          <w:rFonts w:ascii="Times New Roman" w:hAnsi="Times New Roman" w:cs="Times New Roman"/>
          <w:color w:val="000000" w:themeColor="text1"/>
          <w:sz w:val="28"/>
          <w:szCs w:val="28"/>
        </w:rPr>
        <w:t xml:space="preserve"> 2</w:t>
      </w:r>
    </w:p>
    <w:p w:rsidR="003603A9" w:rsidRPr="00664AA2" w:rsidRDefault="003603A9" w:rsidP="00B33E77">
      <w:pPr>
        <w:spacing w:before="4" w:after="4" w:line="360" w:lineRule="auto"/>
        <w:ind w:left="170" w:right="57" w:firstLine="720"/>
        <w:jc w:val="both"/>
        <w:rPr>
          <w:rFonts w:ascii="Times New Roman" w:hAnsi="Times New Roman" w:cs="Times New Roman"/>
          <w:b/>
          <w:color w:val="000000" w:themeColor="text1"/>
          <w:sz w:val="28"/>
          <w:szCs w:val="28"/>
        </w:rPr>
      </w:pPr>
      <w:r w:rsidRPr="00865548">
        <w:rPr>
          <w:rFonts w:ascii="Times New Roman" w:hAnsi="Times New Roman" w:cs="Times New Roman"/>
          <w:b/>
          <w:color w:val="000000" w:themeColor="text1"/>
          <w:sz w:val="28"/>
          <w:szCs w:val="28"/>
        </w:rPr>
        <w:t>Характеристика элементов маркетинг-</w:t>
      </w:r>
      <w:proofErr w:type="spellStart"/>
      <w:r w:rsidRPr="00865548">
        <w:rPr>
          <w:rFonts w:ascii="Times New Roman" w:hAnsi="Times New Roman" w:cs="Times New Roman"/>
          <w:b/>
          <w:color w:val="000000" w:themeColor="text1"/>
          <w:sz w:val="28"/>
          <w:szCs w:val="28"/>
        </w:rPr>
        <w:t>микс</w:t>
      </w:r>
      <w:proofErr w:type="spellEnd"/>
      <w:r w:rsidRPr="00865548">
        <w:rPr>
          <w:rFonts w:ascii="Times New Roman" w:hAnsi="Times New Roman" w:cs="Times New Roman"/>
          <w:b/>
          <w:color w:val="000000" w:themeColor="text1"/>
          <w:sz w:val="28"/>
          <w:szCs w:val="28"/>
        </w:rPr>
        <w:t xml:space="preserve"> для банка</w:t>
      </w:r>
      <w:r w:rsidR="00664AA2">
        <w:rPr>
          <w:rFonts w:ascii="Times New Roman" w:hAnsi="Times New Roman" w:cs="Times New Roman"/>
          <w:b/>
          <w:color w:val="000000" w:themeColor="text1"/>
          <w:sz w:val="28"/>
          <w:szCs w:val="28"/>
        </w:rPr>
        <w:t xml:space="preserve"> </w:t>
      </w:r>
      <w:r w:rsidR="00664AA2" w:rsidRPr="00664AA2">
        <w:rPr>
          <w:rFonts w:ascii="Times New Roman" w:hAnsi="Times New Roman" w:cs="Times New Roman"/>
          <w:b/>
          <w:color w:val="000000" w:themeColor="text1"/>
          <w:sz w:val="28"/>
          <w:szCs w:val="28"/>
        </w:rPr>
        <w:t>[12</w:t>
      </w:r>
      <w:r w:rsidR="00664AA2">
        <w:rPr>
          <w:rFonts w:ascii="Times New Roman" w:hAnsi="Times New Roman" w:cs="Times New Roman"/>
          <w:b/>
          <w:color w:val="000000" w:themeColor="text1"/>
          <w:sz w:val="28"/>
          <w:szCs w:val="28"/>
        </w:rPr>
        <w:t>, С. 202</w:t>
      </w:r>
      <w:r w:rsidR="00664AA2" w:rsidRPr="00664AA2">
        <w:rPr>
          <w:rFonts w:ascii="Times New Roman" w:hAnsi="Times New Roman" w:cs="Times New Roman"/>
          <w:b/>
          <w:color w:val="000000" w:themeColor="text1"/>
          <w:sz w:val="28"/>
          <w:szCs w:val="28"/>
        </w:rPr>
        <w:t>]</w:t>
      </w:r>
    </w:p>
    <w:tbl>
      <w:tblPr>
        <w:tblStyle w:val="a8"/>
        <w:tblW w:w="0" w:type="auto"/>
        <w:tblInd w:w="142" w:type="dxa"/>
        <w:tblLook w:val="04A0" w:firstRow="1" w:lastRow="0" w:firstColumn="1" w:lastColumn="0" w:noHBand="0" w:noVBand="1"/>
      </w:tblPr>
      <w:tblGrid>
        <w:gridCol w:w="4527"/>
        <w:gridCol w:w="4618"/>
      </w:tblGrid>
      <w:tr w:rsidR="00865548" w:rsidRPr="00865548" w:rsidTr="00C0609D">
        <w:tc>
          <w:tcPr>
            <w:tcW w:w="4785"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Элемент</w:t>
            </w:r>
          </w:p>
        </w:tc>
        <w:tc>
          <w:tcPr>
            <w:tcW w:w="4786"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Основные характеристики</w:t>
            </w:r>
          </w:p>
        </w:tc>
      </w:tr>
      <w:tr w:rsidR="00865548" w:rsidRPr="00865548" w:rsidTr="00C0609D">
        <w:tc>
          <w:tcPr>
            <w:tcW w:w="4785"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Место продаж</w:t>
            </w:r>
          </w:p>
        </w:tc>
        <w:tc>
          <w:tcPr>
            <w:tcW w:w="4786"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Месторасположение, имидж, активные референции, применяемая технология</w:t>
            </w:r>
          </w:p>
        </w:tc>
      </w:tr>
      <w:tr w:rsidR="00865548" w:rsidRPr="00865548" w:rsidTr="00C0609D">
        <w:tc>
          <w:tcPr>
            <w:tcW w:w="4785"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Персонал</w:t>
            </w:r>
          </w:p>
        </w:tc>
        <w:tc>
          <w:tcPr>
            <w:tcW w:w="4786"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Профессиональность, способность, вежливость, учтивость, скорость исполнения, готовность к обслуживанию, точность</w:t>
            </w:r>
          </w:p>
        </w:tc>
      </w:tr>
      <w:tr w:rsidR="00865548" w:rsidRPr="00865548" w:rsidTr="00C0609D">
        <w:tc>
          <w:tcPr>
            <w:tcW w:w="4785"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Цена</w:t>
            </w:r>
          </w:p>
        </w:tc>
        <w:tc>
          <w:tcPr>
            <w:tcW w:w="4786"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Комиссия, ставка ссудного процента, дополнительные условия, ясность</w:t>
            </w:r>
          </w:p>
        </w:tc>
      </w:tr>
      <w:tr w:rsidR="00865548" w:rsidRPr="00865548" w:rsidTr="00C0609D">
        <w:tc>
          <w:tcPr>
            <w:tcW w:w="4785"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Продукт</w:t>
            </w:r>
          </w:p>
        </w:tc>
        <w:tc>
          <w:tcPr>
            <w:tcW w:w="4786"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Гамма, инновации, статус марки, специализация, </w:t>
            </w:r>
            <w:proofErr w:type="spellStart"/>
            <w:r w:rsidRPr="00865548">
              <w:rPr>
                <w:rFonts w:ascii="Times New Roman" w:hAnsi="Times New Roman" w:cs="Times New Roman"/>
                <w:color w:val="000000" w:themeColor="text1"/>
                <w:sz w:val="28"/>
                <w:szCs w:val="28"/>
              </w:rPr>
              <w:t>презентативность</w:t>
            </w:r>
            <w:proofErr w:type="spellEnd"/>
            <w:r w:rsidRPr="00865548">
              <w:rPr>
                <w:rFonts w:ascii="Times New Roman" w:hAnsi="Times New Roman" w:cs="Times New Roman"/>
                <w:color w:val="000000" w:themeColor="text1"/>
                <w:sz w:val="28"/>
                <w:szCs w:val="28"/>
              </w:rPr>
              <w:t xml:space="preserve">, уровень обслуживания. </w:t>
            </w:r>
          </w:p>
        </w:tc>
      </w:tr>
      <w:tr w:rsidR="00865548" w:rsidRPr="00865548" w:rsidTr="00C0609D">
        <w:tc>
          <w:tcPr>
            <w:tcW w:w="4785"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Придвижение</w:t>
            </w:r>
          </w:p>
        </w:tc>
        <w:tc>
          <w:tcPr>
            <w:tcW w:w="4786"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Паблик </w:t>
            </w:r>
            <w:proofErr w:type="spellStart"/>
            <w:r w:rsidRPr="00865548">
              <w:rPr>
                <w:rFonts w:ascii="Times New Roman" w:hAnsi="Times New Roman" w:cs="Times New Roman"/>
                <w:color w:val="000000" w:themeColor="text1"/>
                <w:sz w:val="28"/>
                <w:szCs w:val="28"/>
              </w:rPr>
              <w:t>рилейшнз</w:t>
            </w:r>
            <w:proofErr w:type="spellEnd"/>
            <w:r w:rsidRPr="00865548">
              <w:rPr>
                <w:rFonts w:ascii="Times New Roman" w:hAnsi="Times New Roman" w:cs="Times New Roman"/>
                <w:color w:val="000000" w:themeColor="text1"/>
                <w:sz w:val="28"/>
                <w:szCs w:val="28"/>
              </w:rPr>
              <w:t>, встречи, говорящие витрины, рекламные объявления, подарки.</w:t>
            </w:r>
          </w:p>
        </w:tc>
      </w:tr>
    </w:tbl>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p>
    <w:p w:rsidR="003603A9" w:rsidRPr="00865548" w:rsidRDefault="003603A9" w:rsidP="004B3599">
      <w:pPr>
        <w:numPr>
          <w:ilvl w:val="0"/>
          <w:numId w:val="4"/>
        </w:numPr>
        <w:spacing w:before="4" w:after="4" w:line="360" w:lineRule="auto"/>
        <w:ind w:left="170" w:right="57" w:firstLine="720"/>
        <w:jc w:val="both"/>
        <w:rPr>
          <w:rFonts w:ascii="Times New Roman" w:hAnsi="Times New Roman" w:cs="Times New Roman"/>
          <w:b/>
          <w:color w:val="000000" w:themeColor="text1"/>
          <w:sz w:val="28"/>
          <w:szCs w:val="28"/>
        </w:rPr>
      </w:pPr>
      <w:r w:rsidRPr="00865548">
        <w:rPr>
          <w:rFonts w:ascii="Times New Roman" w:hAnsi="Times New Roman" w:cs="Times New Roman"/>
          <w:b/>
          <w:color w:val="000000" w:themeColor="text1"/>
          <w:sz w:val="28"/>
          <w:szCs w:val="28"/>
        </w:rPr>
        <w:t xml:space="preserve">Модель К. </w:t>
      </w:r>
      <w:proofErr w:type="spellStart"/>
      <w:r w:rsidRPr="00865548">
        <w:rPr>
          <w:rFonts w:ascii="Times New Roman" w:hAnsi="Times New Roman" w:cs="Times New Roman"/>
          <w:b/>
          <w:color w:val="000000" w:themeColor="text1"/>
          <w:sz w:val="28"/>
          <w:szCs w:val="28"/>
        </w:rPr>
        <w:t>Грёнроса</w:t>
      </w:r>
      <w:proofErr w:type="spellEnd"/>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Основой его модели маркетинга – стал интерактивный маркетинг, а также такие понятия как качество услуги и внутренний маркетинг. </w:t>
      </w:r>
      <w:r w:rsidRPr="00865548">
        <w:rPr>
          <w:rFonts w:ascii="Times New Roman" w:hAnsi="Times New Roman" w:cs="Times New Roman"/>
          <w:color w:val="000000" w:themeColor="text1"/>
          <w:sz w:val="28"/>
          <w:szCs w:val="28"/>
        </w:rPr>
        <w:lastRenderedPageBreak/>
        <w:t xml:space="preserve">Интерактивный маркетинг нацелен на процесс взаимодействия между потребителем и персоналом оказывающей услуги компании. По мнению К. </w:t>
      </w:r>
      <w:proofErr w:type="spellStart"/>
      <w:r w:rsidRPr="00865548">
        <w:rPr>
          <w:rFonts w:ascii="Times New Roman" w:hAnsi="Times New Roman" w:cs="Times New Roman"/>
          <w:color w:val="000000" w:themeColor="text1"/>
          <w:sz w:val="28"/>
          <w:szCs w:val="28"/>
        </w:rPr>
        <w:t>Грёнроса</w:t>
      </w:r>
      <w:proofErr w:type="spellEnd"/>
      <w:r w:rsidRPr="00865548">
        <w:rPr>
          <w:rFonts w:ascii="Times New Roman" w:hAnsi="Times New Roman" w:cs="Times New Roman"/>
          <w:color w:val="000000" w:themeColor="text1"/>
          <w:sz w:val="28"/>
          <w:szCs w:val="28"/>
        </w:rPr>
        <w:t>, качество обслуживания создается именно в процессе интерактивного маркетинга, и главная задача интерактивного маркетинга – это создание и поддержание качественных стандартов обслуживания. Функционально-инструментальная модель качества обслуживания подразумевает, что потребителю важно не только то, что он получил после процесса оказания услуги, не только результат, но и сам процесс как таковой. Внутренний маркетинг нацелен на контактный персонал фирмы и предназначен для создания таких мотивационных и организационных условий труда, которые активно способствовали бы созданию функционального качества обслуживания.</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К тому же автор данной модели внедряет понятия:</w:t>
      </w:r>
    </w:p>
    <w:p w:rsidR="003603A9" w:rsidRPr="00865548" w:rsidRDefault="003603A9" w:rsidP="004B3599">
      <w:pPr>
        <w:pStyle w:val="a3"/>
        <w:numPr>
          <w:ilvl w:val="0"/>
          <w:numId w:val="19"/>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«внутренний продукт» - работа</w:t>
      </w:r>
      <w:r w:rsidR="003D59FF">
        <w:rPr>
          <w:rFonts w:ascii="Times New Roman" w:hAnsi="Times New Roman" w:cs="Times New Roman"/>
          <w:color w:val="000000" w:themeColor="text1"/>
          <w:sz w:val="28"/>
          <w:szCs w:val="28"/>
          <w:lang w:val="en-US"/>
        </w:rPr>
        <w:t>;</w:t>
      </w:r>
    </w:p>
    <w:p w:rsidR="003603A9" w:rsidRPr="00865548" w:rsidRDefault="003603A9" w:rsidP="004B3599">
      <w:pPr>
        <w:pStyle w:val="a3"/>
        <w:numPr>
          <w:ilvl w:val="0"/>
          <w:numId w:val="19"/>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«внутренний потребитель» - персонал компании</w:t>
      </w:r>
      <w:r w:rsidR="003D59FF">
        <w:rPr>
          <w:rFonts w:ascii="Times New Roman" w:hAnsi="Times New Roman" w:cs="Times New Roman"/>
          <w:color w:val="000000" w:themeColor="text1"/>
          <w:sz w:val="28"/>
          <w:szCs w:val="28"/>
        </w:rPr>
        <w:t>.</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То есть данная модель сообщает, что перед тем, как внешний потребитель воспользуется услугой, она должна быть «продана» внутреннему потребителю, а именно персоналу компании. Это связанно с тем, что у персонала должна быть такая же мотивация для качественного обслуживания внешних потребителей. </w:t>
      </w:r>
    </w:p>
    <w:p w:rsidR="003603A9" w:rsidRPr="00865548" w:rsidRDefault="003603A9" w:rsidP="004B3599">
      <w:pPr>
        <w:numPr>
          <w:ilvl w:val="0"/>
          <w:numId w:val="4"/>
        </w:numPr>
        <w:spacing w:before="4" w:after="4" w:line="360" w:lineRule="auto"/>
        <w:ind w:left="170" w:right="57" w:firstLine="720"/>
        <w:jc w:val="both"/>
        <w:rPr>
          <w:rFonts w:ascii="Times New Roman" w:hAnsi="Times New Roman" w:cs="Times New Roman"/>
          <w:b/>
          <w:color w:val="000000" w:themeColor="text1"/>
          <w:sz w:val="28"/>
          <w:szCs w:val="28"/>
        </w:rPr>
      </w:pPr>
      <w:r w:rsidRPr="00865548">
        <w:rPr>
          <w:rFonts w:ascii="Times New Roman" w:hAnsi="Times New Roman" w:cs="Times New Roman"/>
          <w:b/>
          <w:color w:val="000000" w:themeColor="text1"/>
          <w:sz w:val="28"/>
          <w:szCs w:val="28"/>
        </w:rPr>
        <w:t xml:space="preserve">Модель Ф. </w:t>
      </w:r>
      <w:proofErr w:type="spellStart"/>
      <w:r w:rsidRPr="00865548">
        <w:rPr>
          <w:rFonts w:ascii="Times New Roman" w:hAnsi="Times New Roman" w:cs="Times New Roman"/>
          <w:b/>
          <w:color w:val="000000" w:themeColor="text1"/>
          <w:sz w:val="28"/>
          <w:szCs w:val="28"/>
        </w:rPr>
        <w:t>Котлера</w:t>
      </w:r>
      <w:proofErr w:type="spellEnd"/>
      <w:r w:rsidRPr="00865548">
        <w:rPr>
          <w:rFonts w:ascii="Times New Roman" w:hAnsi="Times New Roman" w:cs="Times New Roman"/>
          <w:b/>
          <w:color w:val="000000" w:themeColor="text1"/>
          <w:sz w:val="28"/>
          <w:szCs w:val="28"/>
        </w:rPr>
        <w:t>.</w:t>
      </w:r>
    </w:p>
    <w:p w:rsidR="003603A9" w:rsidRPr="00865548" w:rsidRDefault="003603A9" w:rsidP="00B33E77">
      <w:pPr>
        <w:spacing w:before="4" w:after="4" w:line="360" w:lineRule="auto"/>
        <w:ind w:left="170" w:right="57" w:firstLine="720"/>
        <w:jc w:val="both"/>
        <w:rPr>
          <w:rFonts w:ascii="Times New Roman" w:hAnsi="Times New Roman" w:cs="Times New Roman"/>
          <w:b/>
          <w:color w:val="000000" w:themeColor="text1"/>
          <w:sz w:val="28"/>
          <w:szCs w:val="28"/>
        </w:rPr>
      </w:pPr>
    </w:p>
    <w:p w:rsidR="003603A9" w:rsidRPr="00865548" w:rsidRDefault="003603A9" w:rsidP="00B33E77">
      <w:pPr>
        <w:spacing w:before="4" w:after="4" w:line="360" w:lineRule="auto"/>
        <w:ind w:left="170" w:right="57" w:firstLine="720"/>
        <w:jc w:val="both"/>
        <w:rPr>
          <w:rFonts w:ascii="Times New Roman" w:hAnsi="Times New Roman" w:cs="Times New Roman"/>
          <w:b/>
          <w:color w:val="000000" w:themeColor="text1"/>
          <w:sz w:val="28"/>
          <w:szCs w:val="28"/>
        </w:rPr>
      </w:pPr>
      <w:r w:rsidRPr="00865548">
        <w:rPr>
          <w:rFonts w:ascii="Times New Roman" w:hAnsi="Times New Roman" w:cs="Times New Roman"/>
          <w:noProof/>
          <w:color w:val="000000" w:themeColor="text1"/>
          <w:sz w:val="28"/>
          <w:szCs w:val="28"/>
          <w:lang w:eastAsia="ru-RU"/>
        </w:rPr>
        <w:drawing>
          <wp:inline distT="0" distB="0" distL="0" distR="0" wp14:anchorId="00909FB6" wp14:editId="474BA9DC">
            <wp:extent cx="4072269" cy="1945552"/>
            <wp:effectExtent l="0" t="0" r="4445" b="0"/>
            <wp:docPr id="6" name="Рисунок 6" descr="09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9_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7260" cy="1947937"/>
                    </a:xfrm>
                    <a:prstGeom prst="rect">
                      <a:avLst/>
                    </a:prstGeom>
                    <a:noFill/>
                    <a:ln>
                      <a:noFill/>
                    </a:ln>
                  </pic:spPr>
                </pic:pic>
              </a:graphicData>
            </a:graphic>
          </wp:inline>
        </w:drawing>
      </w:r>
    </w:p>
    <w:p w:rsidR="003603A9" w:rsidRPr="00664AA2" w:rsidRDefault="006811D1" w:rsidP="00357AFA">
      <w:pPr>
        <w:spacing w:before="4" w:after="4" w:line="360" w:lineRule="auto"/>
        <w:ind w:left="170" w:right="57"/>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Рис. 6.</w:t>
      </w:r>
      <w:r w:rsidR="003603A9" w:rsidRPr="00865548">
        <w:rPr>
          <w:rFonts w:ascii="Times New Roman" w:hAnsi="Times New Roman" w:cs="Times New Roman"/>
          <w:b/>
          <w:color w:val="000000" w:themeColor="text1"/>
          <w:sz w:val="28"/>
          <w:szCs w:val="28"/>
        </w:rPr>
        <w:t xml:space="preserve"> </w:t>
      </w:r>
      <w:r w:rsidR="003603A9" w:rsidRPr="006811D1">
        <w:rPr>
          <w:rFonts w:ascii="Times New Roman" w:hAnsi="Times New Roman" w:cs="Times New Roman"/>
          <w:color w:val="000000" w:themeColor="text1"/>
          <w:sz w:val="28"/>
          <w:szCs w:val="28"/>
        </w:rPr>
        <w:t>Треугольная модел</w:t>
      </w:r>
      <w:r w:rsidR="00664AA2">
        <w:rPr>
          <w:rFonts w:ascii="Times New Roman" w:hAnsi="Times New Roman" w:cs="Times New Roman"/>
          <w:color w:val="000000" w:themeColor="text1"/>
          <w:sz w:val="28"/>
          <w:szCs w:val="28"/>
        </w:rPr>
        <w:t xml:space="preserve">ь маркетинга услуг Ф. </w:t>
      </w:r>
      <w:proofErr w:type="spellStart"/>
      <w:r w:rsidR="00664AA2">
        <w:rPr>
          <w:rFonts w:ascii="Times New Roman" w:hAnsi="Times New Roman" w:cs="Times New Roman"/>
          <w:color w:val="000000" w:themeColor="text1"/>
          <w:sz w:val="28"/>
          <w:szCs w:val="28"/>
        </w:rPr>
        <w:t>Котлера</w:t>
      </w:r>
      <w:proofErr w:type="spellEnd"/>
      <w:r w:rsidR="00664AA2" w:rsidRPr="00664AA2">
        <w:rPr>
          <w:rFonts w:ascii="Times New Roman" w:hAnsi="Times New Roman" w:cs="Times New Roman"/>
          <w:color w:val="000000" w:themeColor="text1"/>
          <w:sz w:val="28"/>
          <w:szCs w:val="28"/>
        </w:rPr>
        <w:t xml:space="preserve"> [4</w:t>
      </w:r>
      <w:r w:rsidR="00664AA2">
        <w:rPr>
          <w:rFonts w:ascii="Times New Roman" w:hAnsi="Times New Roman" w:cs="Times New Roman"/>
          <w:color w:val="000000" w:themeColor="text1"/>
          <w:sz w:val="28"/>
          <w:szCs w:val="28"/>
        </w:rPr>
        <w:t>, С. 122</w:t>
      </w:r>
      <w:r w:rsidR="00664AA2" w:rsidRPr="00664AA2">
        <w:rPr>
          <w:rFonts w:ascii="Times New Roman" w:hAnsi="Times New Roman" w:cs="Times New Roman"/>
          <w:color w:val="000000" w:themeColor="text1"/>
          <w:sz w:val="28"/>
          <w:szCs w:val="28"/>
        </w:rPr>
        <w:t>]</w:t>
      </w:r>
    </w:p>
    <w:p w:rsidR="005806E2" w:rsidRDefault="005806E2" w:rsidP="00B33E77">
      <w:pPr>
        <w:spacing w:before="4" w:after="4" w:line="360" w:lineRule="auto"/>
        <w:ind w:left="170" w:right="57" w:firstLine="720"/>
        <w:jc w:val="both"/>
        <w:rPr>
          <w:rFonts w:ascii="Times New Roman" w:hAnsi="Times New Roman" w:cs="Times New Roman"/>
          <w:color w:val="000000" w:themeColor="text1"/>
          <w:sz w:val="28"/>
          <w:szCs w:val="28"/>
        </w:rPr>
      </w:pP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Ф. </w:t>
      </w:r>
      <w:proofErr w:type="spellStart"/>
      <w:r w:rsidRPr="00865548">
        <w:rPr>
          <w:rFonts w:ascii="Times New Roman" w:hAnsi="Times New Roman" w:cs="Times New Roman"/>
          <w:color w:val="000000" w:themeColor="text1"/>
          <w:sz w:val="28"/>
          <w:szCs w:val="28"/>
        </w:rPr>
        <w:t>Котлер</w:t>
      </w:r>
      <w:proofErr w:type="spellEnd"/>
      <w:r w:rsidRPr="00865548">
        <w:rPr>
          <w:rFonts w:ascii="Times New Roman" w:hAnsi="Times New Roman" w:cs="Times New Roman"/>
          <w:color w:val="000000" w:themeColor="text1"/>
          <w:sz w:val="28"/>
          <w:szCs w:val="28"/>
        </w:rPr>
        <w:t xml:space="preserve"> в своей модели предложил следующее деление в маркетинге услуг: руководство фирмы, контактный персонал и потребители. Они, в свою очередь, формируют три звена: фирма-потребитель, фирма-персонал, персонал-потребитель</w:t>
      </w:r>
      <w:r w:rsidR="006507E4">
        <w:rPr>
          <w:rFonts w:ascii="Times New Roman" w:hAnsi="Times New Roman" w:cs="Times New Roman"/>
          <w:color w:val="000000" w:themeColor="text1"/>
          <w:sz w:val="28"/>
          <w:szCs w:val="28"/>
        </w:rPr>
        <w:t xml:space="preserve"> (</w:t>
      </w:r>
      <w:proofErr w:type="spellStart"/>
      <w:r w:rsidR="006507E4" w:rsidRPr="00661FE8">
        <w:rPr>
          <w:rFonts w:ascii="Times New Roman" w:hAnsi="Times New Roman" w:cs="Times New Roman"/>
          <w:sz w:val="28"/>
          <w:szCs w:val="28"/>
        </w:rPr>
        <w:t>Котлер</w:t>
      </w:r>
      <w:proofErr w:type="spellEnd"/>
      <w:r w:rsidR="006507E4">
        <w:rPr>
          <w:rFonts w:ascii="Times New Roman" w:hAnsi="Times New Roman" w:cs="Times New Roman"/>
          <w:sz w:val="28"/>
          <w:szCs w:val="28"/>
        </w:rPr>
        <w:t>, 2012</w:t>
      </w:r>
      <w:r w:rsidR="006507E4">
        <w:rPr>
          <w:rFonts w:ascii="Times New Roman" w:hAnsi="Times New Roman" w:cs="Times New Roman"/>
          <w:color w:val="000000" w:themeColor="text1"/>
          <w:sz w:val="28"/>
          <w:szCs w:val="28"/>
        </w:rPr>
        <w:t>)</w:t>
      </w:r>
      <w:r w:rsidRPr="00865548">
        <w:rPr>
          <w:rFonts w:ascii="Times New Roman" w:hAnsi="Times New Roman" w:cs="Times New Roman"/>
          <w:color w:val="000000" w:themeColor="text1"/>
          <w:sz w:val="28"/>
          <w:szCs w:val="28"/>
        </w:rPr>
        <w:t>.</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Для эффективного управления маркетинга услуг необходимо развитие трех стратегий, направленных на эти три звена. Традиционный маркетинг занимается звеном «фирма-потребитель» и решает вопросы, связанное с коммуникацией, образованием цен и каналами распределения. Внутренний маркетинг направлен на «фирма-персонал», отвечает за качественное обслуживание потребителей персоналом, за обучение и мотивацию персонала. И стратегия интерактивного маркетинга  занимается звеном «персонал-потребитель» и отвечает за качество оказания услуги, которое происходит во время самого взаимодействия персонала с потребителем. </w:t>
      </w:r>
    </w:p>
    <w:p w:rsidR="003603A9" w:rsidRPr="00865548" w:rsidRDefault="003603A9" w:rsidP="00B33E77">
      <w:pPr>
        <w:spacing w:before="4" w:after="4" w:line="360" w:lineRule="auto"/>
        <w:ind w:left="170" w:right="57" w:firstLine="720"/>
        <w:jc w:val="both"/>
        <w:rPr>
          <w:rFonts w:ascii="Times New Roman" w:hAnsi="Times New Roman" w:cs="Times New Roman"/>
          <w:bCs/>
          <w:color w:val="000000" w:themeColor="text1"/>
          <w:sz w:val="28"/>
          <w:szCs w:val="28"/>
        </w:rPr>
      </w:pPr>
      <w:r w:rsidRPr="00865548">
        <w:rPr>
          <w:rFonts w:ascii="Times New Roman" w:hAnsi="Times New Roman" w:cs="Times New Roman"/>
          <w:bCs/>
          <w:color w:val="000000" w:themeColor="text1"/>
          <w:sz w:val="28"/>
          <w:szCs w:val="28"/>
        </w:rPr>
        <w:t xml:space="preserve">Обобщая и анализируя вышеперечисленные концепции, можно сказать, что каждая модель основана на том, что сфера услуг – специфична. Концепции подчеркивают хотя бы одно из четырех качеств услуги - неосязаемость, неотделимость от источника, непостоянство и </w:t>
      </w:r>
      <w:proofErr w:type="spellStart"/>
      <w:r w:rsidRPr="00865548">
        <w:rPr>
          <w:rFonts w:ascii="Times New Roman" w:hAnsi="Times New Roman" w:cs="Times New Roman"/>
          <w:bCs/>
          <w:color w:val="000000" w:themeColor="text1"/>
          <w:sz w:val="28"/>
          <w:szCs w:val="28"/>
        </w:rPr>
        <w:t>несохраняемость</w:t>
      </w:r>
      <w:proofErr w:type="spellEnd"/>
      <w:r w:rsidRPr="00865548">
        <w:rPr>
          <w:rFonts w:ascii="Times New Roman" w:hAnsi="Times New Roman" w:cs="Times New Roman"/>
          <w:bCs/>
          <w:color w:val="000000" w:themeColor="text1"/>
          <w:sz w:val="28"/>
          <w:szCs w:val="28"/>
        </w:rPr>
        <w:t xml:space="preserve">. Большинство моделей маркетинга видят, что для успешного и эффективного управления нужны дополнительные стратегии. </w:t>
      </w:r>
    </w:p>
    <w:p w:rsidR="007F3948" w:rsidRDefault="003603A9" w:rsidP="005806E2">
      <w:pPr>
        <w:spacing w:after="0"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Таким образом, можно предположить, что услуга понимается как </w:t>
      </w:r>
      <w:r w:rsidRPr="00865548">
        <w:rPr>
          <w:rFonts w:ascii="Times New Roman" w:hAnsi="Times New Roman" w:cs="Times New Roman"/>
          <w:iCs/>
          <w:color w:val="000000" w:themeColor="text1"/>
          <w:sz w:val="28"/>
          <w:szCs w:val="28"/>
        </w:rPr>
        <w:t>процесс обслуживания</w:t>
      </w:r>
      <w:r w:rsidRPr="00865548">
        <w:rPr>
          <w:rFonts w:ascii="Times New Roman" w:hAnsi="Times New Roman" w:cs="Times New Roman"/>
          <w:color w:val="000000" w:themeColor="text1"/>
          <w:sz w:val="28"/>
          <w:szCs w:val="28"/>
        </w:rPr>
        <w:t xml:space="preserve">, осуществляемый </w:t>
      </w:r>
      <w:r w:rsidRPr="00865548">
        <w:rPr>
          <w:rFonts w:ascii="Times New Roman" w:hAnsi="Times New Roman" w:cs="Times New Roman"/>
          <w:iCs/>
          <w:color w:val="000000" w:themeColor="text1"/>
          <w:sz w:val="28"/>
          <w:szCs w:val="28"/>
        </w:rPr>
        <w:t xml:space="preserve">персоналом </w:t>
      </w:r>
      <w:r w:rsidRPr="00865548">
        <w:rPr>
          <w:rFonts w:ascii="Times New Roman" w:hAnsi="Times New Roman" w:cs="Times New Roman"/>
          <w:color w:val="000000" w:themeColor="text1"/>
          <w:sz w:val="28"/>
          <w:szCs w:val="28"/>
        </w:rPr>
        <w:t xml:space="preserve">по отношению к потребителю услуги и происходящий в определенной </w:t>
      </w:r>
      <w:r w:rsidRPr="00865548">
        <w:rPr>
          <w:rFonts w:ascii="Times New Roman" w:hAnsi="Times New Roman" w:cs="Times New Roman"/>
          <w:iCs/>
          <w:color w:val="000000" w:themeColor="text1"/>
          <w:sz w:val="28"/>
          <w:szCs w:val="28"/>
        </w:rPr>
        <w:t>материальной среде</w:t>
      </w:r>
      <w:r w:rsidR="00EC1915">
        <w:rPr>
          <w:rFonts w:ascii="Times New Roman" w:hAnsi="Times New Roman" w:cs="Times New Roman"/>
          <w:color w:val="000000" w:themeColor="text1"/>
          <w:sz w:val="28"/>
          <w:szCs w:val="28"/>
        </w:rPr>
        <w:t xml:space="preserve">. </w:t>
      </w:r>
      <w:bookmarkStart w:id="7" w:name="_Toc388537607"/>
      <w:r w:rsidR="0076595B">
        <w:rPr>
          <w:rFonts w:ascii="Times New Roman" w:hAnsi="Times New Roman" w:cs="Times New Roman"/>
          <w:color w:val="000000" w:themeColor="text1"/>
          <w:sz w:val="28"/>
          <w:szCs w:val="28"/>
        </w:rPr>
        <w:t xml:space="preserve">То есть при продвижении услуги, необходимо учитывать различные факторы, чтобы она завоевала доверие потребителя, и клиент совершил повторную покупку. </w:t>
      </w:r>
    </w:p>
    <w:p w:rsidR="00357AFA" w:rsidRDefault="00357AFA" w:rsidP="005806E2">
      <w:pPr>
        <w:spacing w:after="0" w:line="360" w:lineRule="auto"/>
        <w:ind w:left="170" w:right="57" w:firstLine="720"/>
        <w:jc w:val="both"/>
        <w:rPr>
          <w:rFonts w:ascii="Times New Roman" w:hAnsi="Times New Roman" w:cs="Times New Roman"/>
          <w:color w:val="000000" w:themeColor="text1"/>
          <w:sz w:val="28"/>
          <w:szCs w:val="28"/>
        </w:rPr>
      </w:pPr>
    </w:p>
    <w:p w:rsidR="003603A9" w:rsidRPr="00367887" w:rsidRDefault="003603A9" w:rsidP="007F3948">
      <w:pPr>
        <w:pStyle w:val="a3"/>
        <w:numPr>
          <w:ilvl w:val="1"/>
          <w:numId w:val="57"/>
        </w:numPr>
        <w:spacing w:after="0" w:line="360" w:lineRule="auto"/>
        <w:ind w:left="1077" w:right="57"/>
        <w:jc w:val="both"/>
        <w:rPr>
          <w:rFonts w:ascii="Times New Roman" w:hAnsi="Times New Roman" w:cs="Times New Roman"/>
          <w:color w:val="000000" w:themeColor="text1"/>
          <w:sz w:val="28"/>
          <w:szCs w:val="28"/>
        </w:rPr>
      </w:pPr>
      <w:r w:rsidRPr="007F3948">
        <w:rPr>
          <w:rFonts w:ascii="Times New Roman" w:hAnsi="Times New Roman" w:cs="Times New Roman"/>
          <w:b/>
          <w:color w:val="000000" w:themeColor="text1"/>
          <w:sz w:val="28"/>
          <w:szCs w:val="28"/>
        </w:rPr>
        <w:lastRenderedPageBreak/>
        <w:t>Программа продвижения и виды маркетинговых коммуникаций в банке</w:t>
      </w:r>
      <w:bookmarkEnd w:id="7"/>
    </w:p>
    <w:p w:rsidR="00367887" w:rsidRDefault="00367887" w:rsidP="00367887">
      <w:pPr>
        <w:pStyle w:val="a3"/>
        <w:spacing w:after="0" w:line="360" w:lineRule="auto"/>
        <w:ind w:left="1077" w:right="57"/>
        <w:jc w:val="both"/>
        <w:rPr>
          <w:rFonts w:ascii="Times New Roman" w:hAnsi="Times New Roman" w:cs="Times New Roman"/>
          <w:b/>
          <w:color w:val="000000" w:themeColor="text1"/>
          <w:sz w:val="28"/>
          <w:szCs w:val="28"/>
        </w:rPr>
      </w:pPr>
    </w:p>
    <w:p w:rsidR="00367887" w:rsidRPr="007F3948" w:rsidRDefault="00367887" w:rsidP="00367887">
      <w:pPr>
        <w:pStyle w:val="a3"/>
        <w:spacing w:after="0" w:line="360" w:lineRule="auto"/>
        <w:ind w:left="1077" w:right="57"/>
        <w:jc w:val="both"/>
        <w:rPr>
          <w:rFonts w:ascii="Times New Roman" w:hAnsi="Times New Roman" w:cs="Times New Roman"/>
          <w:color w:val="000000" w:themeColor="text1"/>
          <w:sz w:val="28"/>
          <w:szCs w:val="28"/>
        </w:rPr>
      </w:pPr>
    </w:p>
    <w:p w:rsidR="003603A9" w:rsidRPr="00664AA2"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Продвижение  - это любая форма информирования потребителей о ваших товаров, услугах и деятельности вашей фирмы. Также продвижение можно определить как, форму действий, используемых компанией для информации, убеждения и напоминания людям о своих товаров, услугах, образах, идеях, общественной деятел</w:t>
      </w:r>
      <w:r w:rsidR="00664AA2">
        <w:rPr>
          <w:rFonts w:ascii="Times New Roman" w:hAnsi="Times New Roman" w:cs="Times New Roman"/>
          <w:color w:val="000000" w:themeColor="text1"/>
          <w:sz w:val="28"/>
          <w:szCs w:val="28"/>
        </w:rPr>
        <w:t xml:space="preserve">ьности или влияния на общество </w:t>
      </w:r>
      <w:r w:rsidR="00664AA2" w:rsidRPr="00664AA2">
        <w:rPr>
          <w:rFonts w:ascii="Times New Roman" w:hAnsi="Times New Roman" w:cs="Times New Roman"/>
          <w:color w:val="000000" w:themeColor="text1"/>
          <w:sz w:val="28"/>
          <w:szCs w:val="28"/>
        </w:rPr>
        <w:t>[10</w:t>
      </w:r>
      <w:r w:rsidR="00664AA2">
        <w:rPr>
          <w:rFonts w:ascii="Times New Roman" w:hAnsi="Times New Roman" w:cs="Times New Roman"/>
          <w:color w:val="000000" w:themeColor="text1"/>
          <w:sz w:val="28"/>
          <w:szCs w:val="28"/>
        </w:rPr>
        <w:t>, С. 7</w:t>
      </w:r>
      <w:r w:rsidR="00664AA2" w:rsidRPr="00664AA2">
        <w:rPr>
          <w:rFonts w:ascii="Times New Roman" w:hAnsi="Times New Roman" w:cs="Times New Roman"/>
          <w:color w:val="000000" w:themeColor="text1"/>
          <w:sz w:val="28"/>
          <w:szCs w:val="28"/>
        </w:rPr>
        <w:t>]</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При появлении новой продукции, клиента необходимо  информировать до того, как у него появится какое-либо отношение к нему.</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Если продукт уже существует на рынке и потребителю о нем хорошо известно, то главное в продвижении – это трансформация знаний о товаре в положительное отношение к нему.</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Для продуктов, которые утвердились на рынке, клиенту необходимо напоминать о нем, то есть укреплять отношения о существующем товаре.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Главными функциями продвижения с точки зрения комплекса маркетинга являются:</w:t>
      </w:r>
    </w:p>
    <w:p w:rsidR="003603A9" w:rsidRPr="00865548" w:rsidRDefault="003D59FF" w:rsidP="004B3599">
      <w:pPr>
        <w:pStyle w:val="a3"/>
        <w:numPr>
          <w:ilvl w:val="0"/>
          <w:numId w:val="6"/>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3603A9" w:rsidRPr="00865548">
        <w:rPr>
          <w:rFonts w:ascii="Times New Roman" w:hAnsi="Times New Roman" w:cs="Times New Roman"/>
          <w:color w:val="000000" w:themeColor="text1"/>
          <w:sz w:val="28"/>
          <w:szCs w:val="28"/>
        </w:rPr>
        <w:t>формировать не только образ надежности компании, но и ее услуг и продуктов;</w:t>
      </w:r>
    </w:p>
    <w:p w:rsidR="003603A9" w:rsidRPr="00865548" w:rsidRDefault="003D59FF" w:rsidP="004B3599">
      <w:pPr>
        <w:pStyle w:val="a3"/>
        <w:numPr>
          <w:ilvl w:val="0"/>
          <w:numId w:val="6"/>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3603A9" w:rsidRPr="00865548">
        <w:rPr>
          <w:rFonts w:ascii="Times New Roman" w:hAnsi="Times New Roman" w:cs="Times New Roman"/>
          <w:color w:val="000000" w:themeColor="text1"/>
          <w:sz w:val="28"/>
          <w:szCs w:val="28"/>
        </w:rPr>
        <w:t xml:space="preserve">оздать имидж </w:t>
      </w:r>
      <w:proofErr w:type="spellStart"/>
      <w:r w:rsidR="003603A9" w:rsidRPr="00865548">
        <w:rPr>
          <w:rFonts w:ascii="Times New Roman" w:hAnsi="Times New Roman" w:cs="Times New Roman"/>
          <w:color w:val="000000" w:themeColor="text1"/>
          <w:sz w:val="28"/>
          <w:szCs w:val="28"/>
        </w:rPr>
        <w:t>инновационности</w:t>
      </w:r>
      <w:proofErr w:type="spellEnd"/>
      <w:r w:rsidR="003603A9" w:rsidRPr="00865548">
        <w:rPr>
          <w:rFonts w:ascii="Times New Roman" w:hAnsi="Times New Roman" w:cs="Times New Roman"/>
          <w:color w:val="000000" w:themeColor="text1"/>
          <w:sz w:val="28"/>
          <w:szCs w:val="28"/>
        </w:rPr>
        <w:t xml:space="preserve"> для компании, ее услуг и продуктов;</w:t>
      </w:r>
    </w:p>
    <w:p w:rsidR="003603A9" w:rsidRPr="00865548" w:rsidRDefault="003D59FF" w:rsidP="004B3599">
      <w:pPr>
        <w:pStyle w:val="a3"/>
        <w:numPr>
          <w:ilvl w:val="0"/>
          <w:numId w:val="6"/>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3603A9" w:rsidRPr="00865548">
        <w:rPr>
          <w:rFonts w:ascii="Times New Roman" w:hAnsi="Times New Roman" w:cs="Times New Roman"/>
          <w:color w:val="000000" w:themeColor="text1"/>
          <w:sz w:val="28"/>
          <w:szCs w:val="28"/>
        </w:rPr>
        <w:t>ообщать потребителю о свойствах товаров и услуг;</w:t>
      </w:r>
    </w:p>
    <w:p w:rsidR="003603A9" w:rsidRPr="00865548" w:rsidRDefault="003D59FF" w:rsidP="004B3599">
      <w:pPr>
        <w:pStyle w:val="a3"/>
        <w:numPr>
          <w:ilvl w:val="0"/>
          <w:numId w:val="6"/>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3603A9" w:rsidRPr="00865548">
        <w:rPr>
          <w:rFonts w:ascii="Times New Roman" w:hAnsi="Times New Roman" w:cs="Times New Roman"/>
          <w:color w:val="000000" w:themeColor="text1"/>
          <w:sz w:val="28"/>
          <w:szCs w:val="28"/>
        </w:rPr>
        <w:t>боснование цены товара</w:t>
      </w:r>
      <w:r w:rsidR="003603A9" w:rsidRPr="00865548">
        <w:rPr>
          <w:rFonts w:ascii="Times New Roman" w:hAnsi="Times New Roman" w:cs="Times New Roman"/>
          <w:color w:val="000000" w:themeColor="text1"/>
          <w:sz w:val="28"/>
          <w:szCs w:val="28"/>
          <w:lang w:val="en-US"/>
        </w:rPr>
        <w:t>;</w:t>
      </w:r>
    </w:p>
    <w:p w:rsidR="003603A9" w:rsidRPr="00865548" w:rsidRDefault="003D59FF" w:rsidP="004B3599">
      <w:pPr>
        <w:pStyle w:val="a3"/>
        <w:numPr>
          <w:ilvl w:val="0"/>
          <w:numId w:val="6"/>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3603A9" w:rsidRPr="00865548">
        <w:rPr>
          <w:rFonts w:ascii="Times New Roman" w:hAnsi="Times New Roman" w:cs="Times New Roman"/>
          <w:color w:val="000000" w:themeColor="text1"/>
          <w:sz w:val="28"/>
          <w:szCs w:val="28"/>
        </w:rPr>
        <w:t>формировать отличительные признаки товара и внедрить их в сознание потребителей;</w:t>
      </w:r>
    </w:p>
    <w:p w:rsidR="003603A9" w:rsidRPr="00865548" w:rsidRDefault="003D59FF" w:rsidP="004B3599">
      <w:pPr>
        <w:pStyle w:val="a3"/>
        <w:numPr>
          <w:ilvl w:val="0"/>
          <w:numId w:val="6"/>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и</w:t>
      </w:r>
      <w:r w:rsidR="003603A9" w:rsidRPr="00865548">
        <w:rPr>
          <w:rFonts w:ascii="Times New Roman" w:hAnsi="Times New Roman" w:cs="Times New Roman"/>
          <w:color w:val="000000" w:themeColor="text1"/>
          <w:sz w:val="28"/>
          <w:szCs w:val="28"/>
        </w:rPr>
        <w:t>нформирование о месте приобретения товаров и услуг;</w:t>
      </w:r>
    </w:p>
    <w:p w:rsidR="003603A9" w:rsidRPr="00865548" w:rsidRDefault="003D59FF" w:rsidP="004B3599">
      <w:pPr>
        <w:pStyle w:val="a3"/>
        <w:numPr>
          <w:ilvl w:val="0"/>
          <w:numId w:val="6"/>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3603A9" w:rsidRPr="00865548">
        <w:rPr>
          <w:rFonts w:ascii="Times New Roman" w:hAnsi="Times New Roman" w:cs="Times New Roman"/>
          <w:color w:val="000000" w:themeColor="text1"/>
          <w:sz w:val="28"/>
          <w:szCs w:val="28"/>
        </w:rPr>
        <w:t>ообщать о различных акциях и бонусных программ;</w:t>
      </w:r>
    </w:p>
    <w:p w:rsidR="003603A9" w:rsidRPr="00865548" w:rsidRDefault="003D59FF" w:rsidP="004B3599">
      <w:pPr>
        <w:pStyle w:val="a3"/>
        <w:numPr>
          <w:ilvl w:val="0"/>
          <w:numId w:val="6"/>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3603A9" w:rsidRPr="00865548">
        <w:rPr>
          <w:rFonts w:ascii="Times New Roman" w:hAnsi="Times New Roman" w:cs="Times New Roman"/>
          <w:color w:val="000000" w:themeColor="text1"/>
          <w:sz w:val="28"/>
          <w:szCs w:val="28"/>
        </w:rPr>
        <w:t xml:space="preserve">формировать положительные отзывы о компании в сравнение с конкурентами.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В основном цель программы продвижения – это выделить необходимые покупателю товары и услуги, а затем подтолкнуть клиентов от осознания к покупке.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Чаще всего программа продвижения состоит </w:t>
      </w:r>
      <w:proofErr w:type="gramStart"/>
      <w:r w:rsidRPr="00865548">
        <w:rPr>
          <w:rFonts w:ascii="Times New Roman" w:hAnsi="Times New Roman" w:cs="Times New Roman"/>
          <w:color w:val="000000" w:themeColor="text1"/>
          <w:sz w:val="28"/>
          <w:szCs w:val="28"/>
        </w:rPr>
        <w:t>из</w:t>
      </w:r>
      <w:proofErr w:type="gramEnd"/>
      <w:r w:rsidRPr="00865548">
        <w:rPr>
          <w:rFonts w:ascii="Times New Roman" w:hAnsi="Times New Roman" w:cs="Times New Roman"/>
          <w:color w:val="000000" w:themeColor="text1"/>
          <w:sz w:val="28"/>
          <w:szCs w:val="28"/>
        </w:rPr>
        <w:t>:</w:t>
      </w:r>
    </w:p>
    <w:p w:rsidR="003603A9" w:rsidRPr="00865548" w:rsidRDefault="003D59FF" w:rsidP="004B3599">
      <w:pPr>
        <w:pStyle w:val="a3"/>
        <w:numPr>
          <w:ilvl w:val="0"/>
          <w:numId w:val="12"/>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w:t>
      </w:r>
      <w:r w:rsidR="003603A9" w:rsidRPr="00865548">
        <w:rPr>
          <w:rFonts w:ascii="Times New Roman" w:hAnsi="Times New Roman" w:cs="Times New Roman"/>
          <w:color w:val="000000" w:themeColor="text1"/>
          <w:sz w:val="28"/>
          <w:szCs w:val="28"/>
        </w:rPr>
        <w:t>елей продвижения</w:t>
      </w:r>
      <w:r>
        <w:rPr>
          <w:rFonts w:ascii="Times New Roman" w:hAnsi="Times New Roman" w:cs="Times New Roman"/>
          <w:color w:val="000000" w:themeColor="text1"/>
          <w:sz w:val="28"/>
          <w:szCs w:val="28"/>
          <w:lang w:val="en-US"/>
        </w:rPr>
        <w:t>;</w:t>
      </w:r>
    </w:p>
    <w:p w:rsidR="003603A9" w:rsidRPr="00865548" w:rsidRDefault="003D59FF" w:rsidP="004B3599">
      <w:pPr>
        <w:pStyle w:val="a3"/>
        <w:numPr>
          <w:ilvl w:val="0"/>
          <w:numId w:val="12"/>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3603A9" w:rsidRPr="00865548">
        <w:rPr>
          <w:rFonts w:ascii="Times New Roman" w:hAnsi="Times New Roman" w:cs="Times New Roman"/>
          <w:color w:val="000000" w:themeColor="text1"/>
          <w:sz w:val="28"/>
          <w:szCs w:val="28"/>
        </w:rPr>
        <w:t>труктуры продвижения</w:t>
      </w:r>
      <w:r>
        <w:rPr>
          <w:rFonts w:ascii="Times New Roman" w:hAnsi="Times New Roman" w:cs="Times New Roman"/>
          <w:color w:val="000000" w:themeColor="text1"/>
          <w:sz w:val="28"/>
          <w:szCs w:val="28"/>
          <w:lang w:val="en-US"/>
        </w:rPr>
        <w:t>;</w:t>
      </w:r>
    </w:p>
    <w:p w:rsidR="003603A9" w:rsidRPr="00865548" w:rsidRDefault="003D59FF" w:rsidP="004B3599">
      <w:pPr>
        <w:pStyle w:val="a3"/>
        <w:numPr>
          <w:ilvl w:val="0"/>
          <w:numId w:val="12"/>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003603A9" w:rsidRPr="00865548">
        <w:rPr>
          <w:rFonts w:ascii="Times New Roman" w:hAnsi="Times New Roman" w:cs="Times New Roman"/>
          <w:color w:val="000000" w:themeColor="text1"/>
          <w:sz w:val="28"/>
          <w:szCs w:val="28"/>
        </w:rPr>
        <w:t>юджета компании на продвижение.</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Рассмотрим каждый элемент более подробно. </w:t>
      </w:r>
    </w:p>
    <w:p w:rsidR="003603A9" w:rsidRPr="00865548" w:rsidRDefault="003603A9" w:rsidP="004B3599">
      <w:pPr>
        <w:pStyle w:val="a3"/>
        <w:numPr>
          <w:ilvl w:val="0"/>
          <w:numId w:val="13"/>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Цель продвижения можно разделить на две большие составляющие: стимулирование спроса продукции или услуги и улучшение имиджа фирмы.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Когда компания ставит цель по стимулированию спросы, то организация может воспользоваться моделью иерархией воздействий (рис), которая показывает как среднесрочные, так и долгосрочные цели продвижения, которые фирмы старается достичь: осознание, знание, положительное отношение потребителей, предпочтение, убеждение и покупка. Чтобы потребитель совершил покупку или воспользовался услугой, необходимо пройти выше перечисленные элементы.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Данная модель поможет фирме переходить от информирования клиента к убеждению и затем к напоминанию о предлагаемых товарах. Если же продукт или услуга только выходят на рынок, и о них </w:t>
      </w:r>
      <w:proofErr w:type="gramStart"/>
      <w:r w:rsidRPr="00865548">
        <w:rPr>
          <w:rFonts w:ascii="Times New Roman" w:hAnsi="Times New Roman" w:cs="Times New Roman"/>
          <w:color w:val="000000" w:themeColor="text1"/>
          <w:sz w:val="28"/>
          <w:szCs w:val="28"/>
        </w:rPr>
        <w:t>мало известно</w:t>
      </w:r>
      <w:proofErr w:type="gramEnd"/>
      <w:r w:rsidRPr="00865548">
        <w:rPr>
          <w:rFonts w:ascii="Times New Roman" w:hAnsi="Times New Roman" w:cs="Times New Roman"/>
          <w:color w:val="000000" w:themeColor="text1"/>
          <w:sz w:val="28"/>
          <w:szCs w:val="28"/>
        </w:rPr>
        <w:t xml:space="preserve"> потребителю, то главной целью продвижения должно быть информирование клиента и формирование первичного спроса. Когда цель компании это предпочтение, фирме необходимо создать благоприятное отношение потребителей к продуктам и услугам и </w:t>
      </w:r>
      <w:r w:rsidRPr="00865548">
        <w:rPr>
          <w:rFonts w:ascii="Times New Roman" w:hAnsi="Times New Roman" w:cs="Times New Roman"/>
          <w:color w:val="000000" w:themeColor="text1"/>
          <w:sz w:val="28"/>
          <w:szCs w:val="28"/>
        </w:rPr>
        <w:lastRenderedPageBreak/>
        <w:t xml:space="preserve">пытается удовлетворить селективный спрос. На этапе покупок и убеждения целью продвижения для фирмы становится стимулирование и сохранение намерений потребителей.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noProof/>
          <w:color w:val="000000" w:themeColor="text1"/>
          <w:sz w:val="28"/>
          <w:szCs w:val="28"/>
          <w:lang w:eastAsia="ru-RU"/>
        </w:rPr>
        <w:drawing>
          <wp:inline distT="0" distB="0" distL="0" distR="0" wp14:anchorId="3CC04539" wp14:editId="372C7B04">
            <wp:extent cx="3952875" cy="2791367"/>
            <wp:effectExtent l="0" t="0" r="0" b="9525"/>
            <wp:docPr id="8" name="Рисунок 8" descr="C:\Users\Вячеслав\Desktop\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ячеслав\Desktop\11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60400" cy="2796681"/>
                    </a:xfrm>
                    <a:prstGeom prst="rect">
                      <a:avLst/>
                    </a:prstGeom>
                    <a:noFill/>
                    <a:ln>
                      <a:noFill/>
                    </a:ln>
                  </pic:spPr>
                </pic:pic>
              </a:graphicData>
            </a:graphic>
          </wp:inline>
        </w:drawing>
      </w:r>
    </w:p>
    <w:p w:rsidR="003603A9" w:rsidRPr="00664AA2" w:rsidRDefault="003603A9" w:rsidP="00B33E77">
      <w:pPr>
        <w:spacing w:before="4" w:after="4" w:line="360" w:lineRule="auto"/>
        <w:ind w:left="170" w:right="57" w:firstLine="720"/>
        <w:jc w:val="both"/>
        <w:rPr>
          <w:rFonts w:ascii="Times New Roman" w:hAnsi="Times New Roman" w:cs="Times New Roman"/>
          <w:b/>
          <w:color w:val="000000" w:themeColor="text1"/>
          <w:sz w:val="28"/>
          <w:szCs w:val="28"/>
        </w:rPr>
      </w:pPr>
      <w:r w:rsidRPr="006811D1">
        <w:rPr>
          <w:rFonts w:ascii="Times New Roman" w:hAnsi="Times New Roman" w:cs="Times New Roman"/>
          <w:b/>
          <w:color w:val="000000" w:themeColor="text1"/>
          <w:sz w:val="28"/>
          <w:szCs w:val="28"/>
        </w:rPr>
        <w:t xml:space="preserve">Рис. </w:t>
      </w:r>
      <w:r w:rsidR="006811D1" w:rsidRPr="006811D1">
        <w:rPr>
          <w:rFonts w:ascii="Times New Roman" w:hAnsi="Times New Roman" w:cs="Times New Roman"/>
          <w:b/>
          <w:color w:val="000000" w:themeColor="text1"/>
          <w:sz w:val="28"/>
          <w:szCs w:val="28"/>
        </w:rPr>
        <w:t>7.</w:t>
      </w:r>
      <w:r w:rsidR="006811D1">
        <w:rPr>
          <w:rFonts w:ascii="Times New Roman" w:hAnsi="Times New Roman" w:cs="Times New Roman"/>
          <w:color w:val="000000" w:themeColor="text1"/>
          <w:sz w:val="28"/>
          <w:szCs w:val="28"/>
        </w:rPr>
        <w:t xml:space="preserve"> </w:t>
      </w:r>
      <w:r w:rsidRPr="006811D1">
        <w:rPr>
          <w:rFonts w:ascii="Times New Roman" w:hAnsi="Times New Roman" w:cs="Times New Roman"/>
          <w:color w:val="000000" w:themeColor="text1"/>
          <w:sz w:val="28"/>
          <w:szCs w:val="28"/>
        </w:rPr>
        <w:t>Иерархия воздействия и цели продвижения</w:t>
      </w:r>
      <w:r w:rsidR="00664AA2">
        <w:rPr>
          <w:rFonts w:ascii="Times New Roman" w:hAnsi="Times New Roman" w:cs="Times New Roman"/>
          <w:color w:val="000000" w:themeColor="text1"/>
          <w:sz w:val="28"/>
          <w:szCs w:val="28"/>
        </w:rPr>
        <w:t xml:space="preserve"> </w:t>
      </w:r>
      <w:r w:rsidR="00664AA2" w:rsidRPr="00664AA2">
        <w:rPr>
          <w:rFonts w:ascii="Times New Roman" w:hAnsi="Times New Roman" w:cs="Times New Roman"/>
          <w:color w:val="000000" w:themeColor="text1"/>
          <w:sz w:val="28"/>
          <w:szCs w:val="28"/>
        </w:rPr>
        <w:t>[10</w:t>
      </w:r>
      <w:r w:rsidR="00664AA2">
        <w:rPr>
          <w:rFonts w:ascii="Times New Roman" w:hAnsi="Times New Roman" w:cs="Times New Roman"/>
          <w:color w:val="000000" w:themeColor="text1"/>
          <w:sz w:val="28"/>
          <w:szCs w:val="28"/>
        </w:rPr>
        <w:t>, С. 16</w:t>
      </w:r>
      <w:r w:rsidR="00664AA2" w:rsidRPr="00664AA2">
        <w:rPr>
          <w:rFonts w:ascii="Times New Roman" w:hAnsi="Times New Roman" w:cs="Times New Roman"/>
          <w:color w:val="000000" w:themeColor="text1"/>
          <w:sz w:val="28"/>
          <w:szCs w:val="28"/>
        </w:rPr>
        <w:t>]</w:t>
      </w:r>
    </w:p>
    <w:p w:rsidR="003603A9" w:rsidRPr="00865548" w:rsidRDefault="003603A9" w:rsidP="004B3599">
      <w:pPr>
        <w:pStyle w:val="a3"/>
        <w:numPr>
          <w:ilvl w:val="0"/>
          <w:numId w:val="13"/>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Структура продвижения  - это общая и конкретная коммуникационная программа фирмы, состоящая из сочетания рекламы, общественного мнения, персональны</w:t>
      </w:r>
      <w:r w:rsidR="00664AA2">
        <w:rPr>
          <w:rFonts w:ascii="Times New Roman" w:hAnsi="Times New Roman" w:cs="Times New Roman"/>
          <w:color w:val="000000" w:themeColor="text1"/>
          <w:sz w:val="28"/>
          <w:szCs w:val="28"/>
        </w:rPr>
        <w:t xml:space="preserve">х продаж и стимулирования сбыта </w:t>
      </w:r>
      <w:r w:rsidR="00664AA2" w:rsidRPr="00664AA2">
        <w:rPr>
          <w:rFonts w:ascii="Times New Roman" w:hAnsi="Times New Roman" w:cs="Times New Roman"/>
          <w:color w:val="000000" w:themeColor="text1"/>
          <w:sz w:val="28"/>
          <w:szCs w:val="28"/>
        </w:rPr>
        <w:t>[10</w:t>
      </w:r>
      <w:r w:rsidR="00664AA2">
        <w:rPr>
          <w:rFonts w:ascii="Times New Roman" w:hAnsi="Times New Roman" w:cs="Times New Roman"/>
          <w:color w:val="000000" w:themeColor="text1"/>
          <w:sz w:val="28"/>
          <w:szCs w:val="28"/>
        </w:rPr>
        <w:t>, С. 16</w:t>
      </w:r>
      <w:r w:rsidR="00664AA2" w:rsidRPr="00664AA2">
        <w:rPr>
          <w:rFonts w:ascii="Times New Roman" w:hAnsi="Times New Roman" w:cs="Times New Roman"/>
          <w:color w:val="000000" w:themeColor="text1"/>
          <w:sz w:val="28"/>
          <w:szCs w:val="28"/>
        </w:rPr>
        <w:t>]</w:t>
      </w:r>
      <w:r w:rsidR="00664AA2">
        <w:rPr>
          <w:rFonts w:ascii="Times New Roman" w:hAnsi="Times New Roman" w:cs="Times New Roman"/>
          <w:color w:val="000000" w:themeColor="text1"/>
          <w:sz w:val="28"/>
          <w:szCs w:val="28"/>
        </w:rPr>
        <w:t>.</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Фирмы редко постоянно используют одну форму продвижения. Выбор компанией вида продвижения зависит от:</w:t>
      </w:r>
    </w:p>
    <w:p w:rsidR="003603A9" w:rsidRPr="00865548" w:rsidRDefault="003D59FF" w:rsidP="004B3599">
      <w:pPr>
        <w:pStyle w:val="a3"/>
        <w:numPr>
          <w:ilvl w:val="0"/>
          <w:numId w:val="15"/>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w:t>
      </w:r>
      <w:r w:rsidR="003603A9" w:rsidRPr="00865548">
        <w:rPr>
          <w:rFonts w:ascii="Times New Roman" w:hAnsi="Times New Roman" w:cs="Times New Roman"/>
          <w:color w:val="000000" w:themeColor="text1"/>
          <w:sz w:val="28"/>
          <w:szCs w:val="28"/>
        </w:rPr>
        <w:t>елей фирмы</w:t>
      </w:r>
      <w:r>
        <w:rPr>
          <w:rFonts w:ascii="Times New Roman" w:hAnsi="Times New Roman" w:cs="Times New Roman"/>
          <w:color w:val="000000" w:themeColor="text1"/>
          <w:sz w:val="28"/>
          <w:szCs w:val="28"/>
          <w:lang w:val="en-US"/>
        </w:rPr>
        <w:t>;</w:t>
      </w:r>
    </w:p>
    <w:p w:rsidR="003603A9" w:rsidRPr="00865548" w:rsidRDefault="003D59FF" w:rsidP="004B3599">
      <w:pPr>
        <w:pStyle w:val="a3"/>
        <w:numPr>
          <w:ilvl w:val="0"/>
          <w:numId w:val="14"/>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3603A9" w:rsidRPr="00865548">
        <w:rPr>
          <w:rFonts w:ascii="Times New Roman" w:hAnsi="Times New Roman" w:cs="Times New Roman"/>
          <w:color w:val="000000" w:themeColor="text1"/>
          <w:sz w:val="28"/>
          <w:szCs w:val="28"/>
        </w:rPr>
        <w:t>феры, в которой она работает</w:t>
      </w:r>
      <w:r w:rsidRPr="003D59FF">
        <w:rPr>
          <w:rFonts w:ascii="Times New Roman" w:hAnsi="Times New Roman" w:cs="Times New Roman"/>
          <w:color w:val="000000" w:themeColor="text1"/>
          <w:sz w:val="28"/>
          <w:szCs w:val="28"/>
        </w:rPr>
        <w:t>;</w:t>
      </w:r>
    </w:p>
    <w:p w:rsidR="003603A9" w:rsidRPr="00865548" w:rsidRDefault="003D59FF" w:rsidP="004B3599">
      <w:pPr>
        <w:pStyle w:val="a3"/>
        <w:numPr>
          <w:ilvl w:val="0"/>
          <w:numId w:val="14"/>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3603A9" w:rsidRPr="00865548">
        <w:rPr>
          <w:rFonts w:ascii="Times New Roman" w:hAnsi="Times New Roman" w:cs="Times New Roman"/>
          <w:color w:val="000000" w:themeColor="text1"/>
          <w:sz w:val="28"/>
          <w:szCs w:val="28"/>
        </w:rPr>
        <w:t>родукта и услуги, которую собирается продвигать</w:t>
      </w:r>
      <w:r>
        <w:rPr>
          <w:rFonts w:ascii="Times New Roman" w:hAnsi="Times New Roman" w:cs="Times New Roman"/>
          <w:color w:val="000000" w:themeColor="text1"/>
          <w:sz w:val="28"/>
          <w:szCs w:val="28"/>
        </w:rPr>
        <w:t>.</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Главное фирме необходимо всегда помнить, что каждая форма продвижения выполняет различные функции, и поэтому эти виды нужно дополнять другими элементами продвижения.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Некоторые виды продвижения:</w:t>
      </w:r>
    </w:p>
    <w:p w:rsidR="003603A9" w:rsidRPr="00865548" w:rsidRDefault="003D59FF" w:rsidP="004B3599">
      <w:pPr>
        <w:pStyle w:val="a3"/>
        <w:numPr>
          <w:ilvl w:val="0"/>
          <w:numId w:val="16"/>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3603A9" w:rsidRPr="00865548">
        <w:rPr>
          <w:rFonts w:ascii="Times New Roman" w:hAnsi="Times New Roman" w:cs="Times New Roman"/>
          <w:color w:val="000000" w:themeColor="text1"/>
          <w:sz w:val="28"/>
          <w:szCs w:val="28"/>
        </w:rPr>
        <w:t xml:space="preserve">екламные объявления в первую очередь ориентированы на массовую аудиторию и несут информационную функцию; без них </w:t>
      </w:r>
      <w:r w:rsidR="003603A9" w:rsidRPr="00865548">
        <w:rPr>
          <w:rFonts w:ascii="Times New Roman" w:hAnsi="Times New Roman" w:cs="Times New Roman"/>
          <w:color w:val="000000" w:themeColor="text1"/>
          <w:sz w:val="28"/>
          <w:szCs w:val="28"/>
        </w:rPr>
        <w:lastRenderedPageBreak/>
        <w:t xml:space="preserve">личные продажи очень затруднены и требуют больше </w:t>
      </w:r>
      <w:r>
        <w:rPr>
          <w:rFonts w:ascii="Times New Roman" w:hAnsi="Times New Roman" w:cs="Times New Roman"/>
          <w:color w:val="000000" w:themeColor="text1"/>
          <w:sz w:val="28"/>
          <w:szCs w:val="28"/>
        </w:rPr>
        <w:t>финансовых и временных ресурсов</w:t>
      </w:r>
      <w:r w:rsidRPr="003D59FF">
        <w:rPr>
          <w:rFonts w:ascii="Times New Roman" w:hAnsi="Times New Roman" w:cs="Times New Roman"/>
          <w:color w:val="000000" w:themeColor="text1"/>
          <w:sz w:val="28"/>
          <w:szCs w:val="28"/>
        </w:rPr>
        <w:t>;</w:t>
      </w:r>
    </w:p>
    <w:p w:rsidR="003603A9" w:rsidRPr="00865548" w:rsidRDefault="003D59FF" w:rsidP="004B3599">
      <w:pPr>
        <w:pStyle w:val="a3"/>
        <w:numPr>
          <w:ilvl w:val="0"/>
          <w:numId w:val="16"/>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3603A9" w:rsidRPr="00865548">
        <w:rPr>
          <w:rFonts w:ascii="Times New Roman" w:hAnsi="Times New Roman" w:cs="Times New Roman"/>
          <w:color w:val="000000" w:themeColor="text1"/>
          <w:sz w:val="28"/>
          <w:szCs w:val="28"/>
        </w:rPr>
        <w:t>бщественное мнение дает большой аудитории информацию, которая должна быть достоверной. Минус данного вида продвижения в том, что фирма не может контролировать содержание и вре</w:t>
      </w:r>
      <w:r>
        <w:rPr>
          <w:rFonts w:ascii="Times New Roman" w:hAnsi="Times New Roman" w:cs="Times New Roman"/>
          <w:color w:val="000000" w:themeColor="text1"/>
          <w:sz w:val="28"/>
          <w:szCs w:val="28"/>
        </w:rPr>
        <w:t>мя появления данного сообщения</w:t>
      </w:r>
      <w:r w:rsidRPr="003D59FF">
        <w:rPr>
          <w:rFonts w:ascii="Times New Roman" w:hAnsi="Times New Roman" w:cs="Times New Roman"/>
          <w:color w:val="000000" w:themeColor="text1"/>
          <w:sz w:val="28"/>
          <w:szCs w:val="28"/>
        </w:rPr>
        <w:t>;</w:t>
      </w:r>
    </w:p>
    <w:p w:rsidR="003603A9" w:rsidRPr="00865548" w:rsidRDefault="003D59FF" w:rsidP="004B3599">
      <w:pPr>
        <w:pStyle w:val="a3"/>
        <w:numPr>
          <w:ilvl w:val="0"/>
          <w:numId w:val="16"/>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3603A9" w:rsidRPr="00865548">
        <w:rPr>
          <w:rFonts w:ascii="Times New Roman" w:hAnsi="Times New Roman" w:cs="Times New Roman"/>
          <w:color w:val="000000" w:themeColor="text1"/>
          <w:sz w:val="28"/>
          <w:szCs w:val="28"/>
        </w:rPr>
        <w:t>ерсональная продажа дает возможность информировать потребителя о товаре или услуге, способность заключать сразу сделки. Однако, без личных продаж первоначальный интерес, который был вызван рекламн</w:t>
      </w:r>
      <w:r>
        <w:rPr>
          <w:rFonts w:ascii="Times New Roman" w:hAnsi="Times New Roman" w:cs="Times New Roman"/>
          <w:color w:val="000000" w:themeColor="text1"/>
          <w:sz w:val="28"/>
          <w:szCs w:val="28"/>
        </w:rPr>
        <w:t>ыми объявлениями, будет упущен</w:t>
      </w:r>
      <w:r w:rsidRPr="003D59FF">
        <w:rPr>
          <w:rFonts w:ascii="Times New Roman" w:hAnsi="Times New Roman" w:cs="Times New Roman"/>
          <w:color w:val="000000" w:themeColor="text1"/>
          <w:sz w:val="28"/>
          <w:szCs w:val="28"/>
        </w:rPr>
        <w:t>;</w:t>
      </w:r>
    </w:p>
    <w:p w:rsidR="003603A9" w:rsidRPr="00865548" w:rsidRDefault="003D59FF" w:rsidP="004B3599">
      <w:pPr>
        <w:pStyle w:val="a3"/>
        <w:numPr>
          <w:ilvl w:val="0"/>
          <w:numId w:val="16"/>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3603A9" w:rsidRPr="00865548">
        <w:rPr>
          <w:rFonts w:ascii="Times New Roman" w:hAnsi="Times New Roman" w:cs="Times New Roman"/>
          <w:color w:val="000000" w:themeColor="text1"/>
          <w:sz w:val="28"/>
          <w:szCs w:val="28"/>
        </w:rPr>
        <w:t xml:space="preserve">тимулирование сбыта приводит к быстрому и краткосрочному увеличению продаж, и дополняет реализацию и рекламу. </w:t>
      </w:r>
    </w:p>
    <w:p w:rsidR="003603A9" w:rsidRPr="00865548" w:rsidRDefault="003603A9" w:rsidP="004B3599">
      <w:pPr>
        <w:pStyle w:val="a3"/>
        <w:numPr>
          <w:ilvl w:val="0"/>
          <w:numId w:val="13"/>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Бюджет продвижения – это те финансовые средства, которые выделены руководством фирмы на осуществления продвижения товара. Вследствие того, что не всегда результаты программы продвижения измеряются, то достаточно проблематично подсчитать и определить бюджет мероприятий по продвижению.</w:t>
      </w:r>
    </w:p>
    <w:p w:rsidR="003603A9" w:rsidRPr="00865548" w:rsidRDefault="003603A9" w:rsidP="00B33E77">
      <w:pPr>
        <w:shd w:val="clear" w:color="auto" w:fill="FFFFFF"/>
        <w:spacing w:before="4" w:after="4" w:line="360" w:lineRule="auto"/>
        <w:ind w:left="170" w:right="57" w:firstLine="720"/>
        <w:jc w:val="both"/>
        <w:rPr>
          <w:rFonts w:ascii="Times New Roman" w:eastAsia="Times New Roman" w:hAnsi="Times New Roman" w:cs="Times New Roman"/>
          <w:color w:val="000000" w:themeColor="text1"/>
          <w:sz w:val="28"/>
          <w:szCs w:val="28"/>
          <w:lang w:eastAsia="ru-RU"/>
        </w:rPr>
      </w:pPr>
      <w:r w:rsidRPr="00865548">
        <w:rPr>
          <w:rFonts w:ascii="Times New Roman" w:eastAsia="Times New Roman" w:hAnsi="Times New Roman" w:cs="Times New Roman"/>
          <w:color w:val="000000" w:themeColor="text1"/>
          <w:sz w:val="28"/>
          <w:szCs w:val="28"/>
          <w:lang w:eastAsia="ru-RU"/>
        </w:rPr>
        <w:t xml:space="preserve">После того, как мы рассмотрели теоретические основы и виды продвижения продуктов и услуг, нам необходимо более детально изучить способы продвижения в банковской сфере. </w:t>
      </w:r>
    </w:p>
    <w:p w:rsidR="003603A9" w:rsidRPr="00865548" w:rsidRDefault="003603A9" w:rsidP="00B33E77">
      <w:pPr>
        <w:shd w:val="clear" w:color="auto" w:fill="FFFFFF"/>
        <w:spacing w:before="4" w:after="4" w:line="360" w:lineRule="auto"/>
        <w:ind w:left="170" w:right="57" w:firstLine="720"/>
        <w:jc w:val="both"/>
        <w:rPr>
          <w:rFonts w:ascii="Times New Roman" w:eastAsia="Times New Roman" w:hAnsi="Times New Roman" w:cs="Times New Roman"/>
          <w:color w:val="000000" w:themeColor="text1"/>
          <w:sz w:val="28"/>
          <w:szCs w:val="28"/>
          <w:lang w:eastAsia="ru-RU"/>
        </w:rPr>
      </w:pPr>
      <w:r w:rsidRPr="00865548">
        <w:rPr>
          <w:rFonts w:ascii="Times New Roman" w:eastAsia="Times New Roman" w:hAnsi="Times New Roman" w:cs="Times New Roman"/>
          <w:color w:val="000000" w:themeColor="text1"/>
          <w:sz w:val="28"/>
          <w:szCs w:val="28"/>
          <w:lang w:eastAsia="ru-RU"/>
        </w:rPr>
        <w:t>Специфика банковских услуг и продукции определяет особенности </w:t>
      </w:r>
      <w:r w:rsidRPr="00865548">
        <w:rPr>
          <w:rFonts w:ascii="Times New Roman" w:eastAsia="Times New Roman" w:hAnsi="Times New Roman" w:cs="Times New Roman"/>
          <w:bCs/>
          <w:color w:val="000000" w:themeColor="text1"/>
          <w:sz w:val="28"/>
          <w:szCs w:val="28"/>
          <w:lang w:eastAsia="ru-RU"/>
        </w:rPr>
        <w:t>маркетинга в банковской сфере.</w:t>
      </w:r>
    </w:p>
    <w:p w:rsidR="003603A9" w:rsidRPr="00865548" w:rsidRDefault="003603A9" w:rsidP="00B33E77">
      <w:pPr>
        <w:shd w:val="clear" w:color="auto" w:fill="FFFFFF"/>
        <w:spacing w:before="4" w:after="4" w:line="360" w:lineRule="auto"/>
        <w:ind w:left="170" w:right="57" w:firstLine="720"/>
        <w:jc w:val="both"/>
        <w:rPr>
          <w:rFonts w:ascii="Times New Roman" w:eastAsia="Times New Roman" w:hAnsi="Times New Roman" w:cs="Times New Roman"/>
          <w:color w:val="000000" w:themeColor="text1"/>
          <w:sz w:val="28"/>
          <w:szCs w:val="28"/>
          <w:lang w:eastAsia="ru-RU"/>
        </w:rPr>
      </w:pPr>
      <w:r w:rsidRPr="00865548">
        <w:rPr>
          <w:rFonts w:ascii="Times New Roman" w:eastAsia="Times New Roman" w:hAnsi="Times New Roman" w:cs="Times New Roman"/>
          <w:color w:val="000000" w:themeColor="text1"/>
          <w:sz w:val="28"/>
          <w:szCs w:val="28"/>
          <w:lang w:eastAsia="ru-RU"/>
        </w:rPr>
        <w:t>Одной из главных задач начальства банка и деятельности всех его подразделений являются привлечение клиентуры, развитие сферы сбыта собственных услуг, охват рынка, рост доходов. В связи с этим, развитие маркетинговой работы банков, происходит под воздействием следующих факторов, влияющих на рынок</w:t>
      </w:r>
      <w:r w:rsidR="006507E4">
        <w:rPr>
          <w:rFonts w:ascii="Times New Roman" w:eastAsia="Times New Roman" w:hAnsi="Times New Roman" w:cs="Times New Roman"/>
          <w:color w:val="000000" w:themeColor="text1"/>
          <w:sz w:val="28"/>
          <w:szCs w:val="28"/>
          <w:lang w:eastAsia="ru-RU"/>
        </w:rPr>
        <w:t xml:space="preserve"> (</w:t>
      </w:r>
      <w:proofErr w:type="spellStart"/>
      <w:r w:rsidR="006507E4" w:rsidRPr="00661FE8">
        <w:rPr>
          <w:rFonts w:ascii="Times New Roman" w:hAnsi="Times New Roman" w:cs="Times New Roman"/>
          <w:sz w:val="28"/>
          <w:szCs w:val="28"/>
          <w:lang w:val="en-US"/>
        </w:rPr>
        <w:t>Correia</w:t>
      </w:r>
      <w:proofErr w:type="spellEnd"/>
      <w:r w:rsidR="006507E4">
        <w:rPr>
          <w:rFonts w:ascii="Times New Roman" w:hAnsi="Times New Roman" w:cs="Times New Roman"/>
          <w:sz w:val="28"/>
          <w:szCs w:val="28"/>
        </w:rPr>
        <w:t>, 2012</w:t>
      </w:r>
      <w:r w:rsidR="006507E4">
        <w:rPr>
          <w:rFonts w:ascii="Times New Roman" w:eastAsia="Times New Roman" w:hAnsi="Times New Roman" w:cs="Times New Roman"/>
          <w:color w:val="000000" w:themeColor="text1"/>
          <w:sz w:val="28"/>
          <w:szCs w:val="28"/>
          <w:lang w:eastAsia="ru-RU"/>
        </w:rPr>
        <w:t>)</w:t>
      </w:r>
      <w:r w:rsidRPr="00865548">
        <w:rPr>
          <w:rFonts w:ascii="Times New Roman" w:eastAsia="Times New Roman" w:hAnsi="Times New Roman" w:cs="Times New Roman"/>
          <w:color w:val="000000" w:themeColor="text1"/>
          <w:sz w:val="28"/>
          <w:szCs w:val="28"/>
          <w:lang w:eastAsia="ru-RU"/>
        </w:rPr>
        <w:t>:</w:t>
      </w:r>
    </w:p>
    <w:p w:rsidR="003603A9" w:rsidRPr="00865548" w:rsidRDefault="003603A9" w:rsidP="004B3599">
      <w:pPr>
        <w:pStyle w:val="a3"/>
        <w:numPr>
          <w:ilvl w:val="0"/>
          <w:numId w:val="7"/>
        </w:numPr>
        <w:shd w:val="clear" w:color="auto" w:fill="FFFFFF"/>
        <w:spacing w:before="4" w:after="4" w:line="360" w:lineRule="auto"/>
        <w:ind w:left="170" w:right="57" w:firstLine="720"/>
        <w:jc w:val="both"/>
        <w:rPr>
          <w:rFonts w:ascii="Times New Roman" w:eastAsia="Times New Roman" w:hAnsi="Times New Roman" w:cs="Times New Roman"/>
          <w:color w:val="000000" w:themeColor="text1"/>
          <w:sz w:val="28"/>
          <w:szCs w:val="28"/>
          <w:lang w:eastAsia="ru-RU"/>
        </w:rPr>
      </w:pPr>
      <w:r w:rsidRPr="00865548">
        <w:rPr>
          <w:rFonts w:ascii="Times New Roman" w:eastAsia="Times New Roman" w:hAnsi="Times New Roman" w:cs="Times New Roman"/>
          <w:color w:val="000000" w:themeColor="text1"/>
          <w:sz w:val="28"/>
          <w:szCs w:val="28"/>
          <w:lang w:eastAsia="ru-RU"/>
        </w:rPr>
        <w:t>возросла конкуренция между банками за привлечение новых клиентов;</w:t>
      </w:r>
    </w:p>
    <w:p w:rsidR="003603A9" w:rsidRPr="00865548" w:rsidRDefault="003603A9" w:rsidP="004B3599">
      <w:pPr>
        <w:numPr>
          <w:ilvl w:val="0"/>
          <w:numId w:val="7"/>
        </w:numPr>
        <w:shd w:val="clear" w:color="auto" w:fill="FFFFFF"/>
        <w:spacing w:before="4" w:after="4" w:line="360" w:lineRule="auto"/>
        <w:ind w:left="170" w:right="57" w:firstLine="720"/>
        <w:jc w:val="both"/>
        <w:rPr>
          <w:rFonts w:ascii="Times New Roman" w:eastAsia="Times New Roman" w:hAnsi="Times New Roman" w:cs="Times New Roman"/>
          <w:color w:val="000000" w:themeColor="text1"/>
          <w:sz w:val="28"/>
          <w:szCs w:val="28"/>
          <w:lang w:eastAsia="ru-RU"/>
        </w:rPr>
      </w:pPr>
      <w:r w:rsidRPr="00865548">
        <w:rPr>
          <w:rFonts w:ascii="Times New Roman" w:eastAsia="Times New Roman" w:hAnsi="Times New Roman" w:cs="Times New Roman"/>
          <w:color w:val="000000" w:themeColor="text1"/>
          <w:sz w:val="28"/>
          <w:szCs w:val="28"/>
          <w:lang w:eastAsia="ru-RU"/>
        </w:rPr>
        <w:lastRenderedPageBreak/>
        <w:t>увеличилась конкуренция со стороны учреждений небанковского типа в сфере кредитного финансирования;</w:t>
      </w:r>
    </w:p>
    <w:p w:rsidR="003603A9" w:rsidRPr="00865548" w:rsidRDefault="003603A9" w:rsidP="004B3599">
      <w:pPr>
        <w:numPr>
          <w:ilvl w:val="0"/>
          <w:numId w:val="7"/>
        </w:numPr>
        <w:shd w:val="clear" w:color="auto" w:fill="FFFFFF"/>
        <w:spacing w:before="4" w:after="4" w:line="360" w:lineRule="auto"/>
        <w:ind w:left="170" w:right="57" w:firstLine="720"/>
        <w:jc w:val="both"/>
        <w:rPr>
          <w:rFonts w:ascii="Times New Roman" w:eastAsia="Times New Roman" w:hAnsi="Times New Roman" w:cs="Times New Roman"/>
          <w:color w:val="000000" w:themeColor="text1"/>
          <w:sz w:val="28"/>
          <w:szCs w:val="28"/>
          <w:lang w:eastAsia="ru-RU"/>
        </w:rPr>
      </w:pPr>
      <w:r w:rsidRPr="00865548">
        <w:rPr>
          <w:rFonts w:ascii="Times New Roman" w:eastAsia="Times New Roman" w:hAnsi="Times New Roman" w:cs="Times New Roman"/>
          <w:color w:val="000000" w:themeColor="text1"/>
          <w:sz w:val="28"/>
          <w:szCs w:val="28"/>
          <w:lang w:eastAsia="ru-RU"/>
        </w:rPr>
        <w:t>повысилось применение небанковских методов привлечения денежных средств путем выпуска ценных бумаг.</w:t>
      </w:r>
    </w:p>
    <w:p w:rsidR="003603A9" w:rsidRPr="00865548" w:rsidRDefault="003603A9" w:rsidP="00B33E77">
      <w:pPr>
        <w:shd w:val="clear" w:color="auto" w:fill="FFFFFF"/>
        <w:spacing w:before="4" w:after="4" w:line="360" w:lineRule="auto"/>
        <w:ind w:left="170" w:right="57" w:firstLine="720"/>
        <w:jc w:val="both"/>
        <w:rPr>
          <w:rFonts w:ascii="Times New Roman" w:eastAsia="Times New Roman" w:hAnsi="Times New Roman" w:cs="Times New Roman"/>
          <w:color w:val="000000" w:themeColor="text1"/>
          <w:sz w:val="28"/>
          <w:szCs w:val="28"/>
          <w:lang w:eastAsia="ru-RU"/>
        </w:rPr>
      </w:pPr>
      <w:r w:rsidRPr="00865548">
        <w:rPr>
          <w:rFonts w:ascii="Times New Roman" w:eastAsia="Times New Roman" w:hAnsi="Times New Roman" w:cs="Times New Roman"/>
          <w:color w:val="000000" w:themeColor="text1"/>
          <w:sz w:val="28"/>
          <w:szCs w:val="28"/>
          <w:lang w:eastAsia="ru-RU"/>
        </w:rPr>
        <w:t>Вышеперечисленные обстоятельства вынуждают банки постоянно улучшать собственную деятельность, опираясь на долгосрочную перспективу.</w:t>
      </w:r>
    </w:p>
    <w:p w:rsidR="003603A9" w:rsidRPr="00865548" w:rsidRDefault="003603A9" w:rsidP="00B33E77">
      <w:pPr>
        <w:shd w:val="clear" w:color="auto" w:fill="FFFFFF"/>
        <w:spacing w:before="4" w:after="4" w:line="360" w:lineRule="auto"/>
        <w:ind w:left="170" w:right="57" w:firstLine="720"/>
        <w:jc w:val="both"/>
        <w:rPr>
          <w:rFonts w:ascii="Times New Roman" w:eastAsia="Times New Roman" w:hAnsi="Times New Roman" w:cs="Times New Roman"/>
          <w:color w:val="000000" w:themeColor="text1"/>
          <w:sz w:val="28"/>
          <w:szCs w:val="28"/>
          <w:lang w:eastAsia="ru-RU"/>
        </w:rPr>
      </w:pPr>
      <w:r w:rsidRPr="00865548">
        <w:rPr>
          <w:rFonts w:ascii="Times New Roman" w:eastAsia="Times New Roman" w:hAnsi="Times New Roman" w:cs="Times New Roman"/>
          <w:color w:val="000000" w:themeColor="text1"/>
          <w:sz w:val="28"/>
          <w:szCs w:val="28"/>
          <w:lang w:eastAsia="ru-RU"/>
        </w:rPr>
        <w:t>Введение маркетинга в банковскую сферу проходило наряду с процессом перехода к рынку услуг всех сфер экономики. Эта ситуация еще сильнее увеличивает значение современного маркетинга, используемого не только для активизации банковской деятельности, но и для формирования абсолютно новой банковской системы, основанной на рынке. Банковские руководители имели необходимость являться экспертами в области маркетинга, так как, для того чтобы банки являлись конкурентоспособными, было необходимо предлагать широкий спектр маркетинговых услуг</w:t>
      </w:r>
      <w:r w:rsidR="006507E4">
        <w:rPr>
          <w:rFonts w:ascii="Times New Roman" w:eastAsia="Times New Roman" w:hAnsi="Times New Roman" w:cs="Times New Roman"/>
          <w:color w:val="000000" w:themeColor="text1"/>
          <w:sz w:val="28"/>
          <w:szCs w:val="28"/>
          <w:lang w:eastAsia="ru-RU"/>
        </w:rPr>
        <w:t xml:space="preserve"> (</w:t>
      </w:r>
      <w:r w:rsidR="006507E4" w:rsidRPr="00661FE8">
        <w:rPr>
          <w:rFonts w:ascii="Times New Roman" w:hAnsi="Times New Roman" w:cs="Times New Roman"/>
          <w:sz w:val="28"/>
          <w:szCs w:val="28"/>
        </w:rPr>
        <w:t>Николаева</w:t>
      </w:r>
      <w:r w:rsidR="006507E4">
        <w:rPr>
          <w:rFonts w:ascii="Times New Roman" w:hAnsi="Times New Roman" w:cs="Times New Roman"/>
          <w:sz w:val="28"/>
          <w:szCs w:val="28"/>
        </w:rPr>
        <w:t>, 2009</w:t>
      </w:r>
      <w:r w:rsidR="006507E4">
        <w:rPr>
          <w:rFonts w:ascii="Times New Roman" w:eastAsia="Times New Roman" w:hAnsi="Times New Roman" w:cs="Times New Roman"/>
          <w:color w:val="000000" w:themeColor="text1"/>
          <w:sz w:val="28"/>
          <w:szCs w:val="28"/>
          <w:lang w:eastAsia="ru-RU"/>
        </w:rPr>
        <w:t>)</w:t>
      </w:r>
      <w:r w:rsidRPr="00865548">
        <w:rPr>
          <w:rFonts w:ascii="Times New Roman" w:eastAsia="Times New Roman" w:hAnsi="Times New Roman" w:cs="Times New Roman"/>
          <w:color w:val="000000" w:themeColor="text1"/>
          <w:sz w:val="28"/>
          <w:szCs w:val="28"/>
          <w:lang w:eastAsia="ru-RU"/>
        </w:rPr>
        <w:t>.</w:t>
      </w:r>
    </w:p>
    <w:p w:rsidR="003603A9" w:rsidRPr="00865548" w:rsidRDefault="003603A9" w:rsidP="00B33E77">
      <w:pPr>
        <w:shd w:val="clear" w:color="auto" w:fill="FFFFFF"/>
        <w:spacing w:before="4" w:after="4" w:line="360" w:lineRule="auto"/>
        <w:ind w:left="170" w:right="57" w:firstLine="720"/>
        <w:jc w:val="both"/>
        <w:rPr>
          <w:rFonts w:ascii="Times New Roman" w:eastAsia="Times New Roman" w:hAnsi="Times New Roman" w:cs="Times New Roman"/>
          <w:color w:val="000000" w:themeColor="text1"/>
          <w:sz w:val="28"/>
          <w:szCs w:val="28"/>
          <w:lang w:eastAsia="ru-RU"/>
        </w:rPr>
      </w:pPr>
      <w:r w:rsidRPr="00865548">
        <w:rPr>
          <w:rStyle w:val="a4"/>
          <w:rFonts w:ascii="Times New Roman" w:hAnsi="Times New Roman" w:cs="Times New Roman"/>
          <w:b w:val="0"/>
          <w:color w:val="000000" w:themeColor="text1"/>
          <w:sz w:val="28"/>
          <w:szCs w:val="28"/>
          <w:shd w:val="clear" w:color="auto" w:fill="FFFFFF"/>
        </w:rPr>
        <w:t>Банковский маркетинг</w:t>
      </w:r>
      <w:r w:rsidRPr="00865548">
        <w:rPr>
          <w:rStyle w:val="apple-converted-space"/>
          <w:rFonts w:ascii="Times New Roman" w:hAnsi="Times New Roman" w:cs="Times New Roman"/>
          <w:color w:val="000000" w:themeColor="text1"/>
          <w:sz w:val="28"/>
          <w:szCs w:val="28"/>
          <w:shd w:val="clear" w:color="auto" w:fill="FFFFFF"/>
        </w:rPr>
        <w:t> </w:t>
      </w:r>
      <w:r w:rsidRPr="00865548">
        <w:rPr>
          <w:rFonts w:ascii="Times New Roman" w:hAnsi="Times New Roman" w:cs="Times New Roman"/>
          <w:color w:val="000000" w:themeColor="text1"/>
          <w:sz w:val="28"/>
          <w:szCs w:val="28"/>
          <w:shd w:val="clear" w:color="auto" w:fill="FFFFFF"/>
        </w:rPr>
        <w:t xml:space="preserve"> – это рыночная концепция управления деятельностью банка, направленная на изучение рынка и экономической конъектуры, конкретных запросов клиентуры и ориента</w:t>
      </w:r>
      <w:r w:rsidR="00664AA2">
        <w:rPr>
          <w:rFonts w:ascii="Times New Roman" w:hAnsi="Times New Roman" w:cs="Times New Roman"/>
          <w:color w:val="000000" w:themeColor="text1"/>
          <w:sz w:val="28"/>
          <w:szCs w:val="28"/>
          <w:shd w:val="clear" w:color="auto" w:fill="FFFFFF"/>
        </w:rPr>
        <w:t xml:space="preserve">ция на них предлагаемых услуг </w:t>
      </w:r>
      <w:r w:rsidR="00664AA2" w:rsidRPr="00664AA2">
        <w:rPr>
          <w:rFonts w:ascii="Times New Roman" w:hAnsi="Times New Roman" w:cs="Times New Roman"/>
          <w:color w:val="000000" w:themeColor="text1"/>
          <w:sz w:val="28"/>
          <w:szCs w:val="28"/>
          <w:shd w:val="clear" w:color="auto" w:fill="FFFFFF"/>
        </w:rPr>
        <w:t>[4</w:t>
      </w:r>
      <w:r w:rsidR="00664AA2">
        <w:rPr>
          <w:rFonts w:ascii="Times New Roman" w:hAnsi="Times New Roman" w:cs="Times New Roman"/>
          <w:color w:val="000000" w:themeColor="text1"/>
          <w:sz w:val="28"/>
          <w:szCs w:val="28"/>
          <w:shd w:val="clear" w:color="auto" w:fill="FFFFFF"/>
        </w:rPr>
        <w:t>, С. 129</w:t>
      </w:r>
      <w:r w:rsidR="00664AA2" w:rsidRPr="00664AA2">
        <w:rPr>
          <w:rFonts w:ascii="Times New Roman" w:hAnsi="Times New Roman" w:cs="Times New Roman"/>
          <w:color w:val="000000" w:themeColor="text1"/>
          <w:sz w:val="28"/>
          <w:szCs w:val="28"/>
          <w:shd w:val="clear" w:color="auto" w:fill="FFFFFF"/>
        </w:rPr>
        <w:t>]</w:t>
      </w:r>
      <w:r w:rsidR="00664AA2">
        <w:rPr>
          <w:rFonts w:ascii="Times New Roman" w:hAnsi="Times New Roman" w:cs="Times New Roman"/>
          <w:color w:val="000000" w:themeColor="text1"/>
          <w:sz w:val="28"/>
          <w:szCs w:val="28"/>
          <w:shd w:val="clear" w:color="auto" w:fill="FFFFFF"/>
        </w:rPr>
        <w:t>.</w:t>
      </w:r>
    </w:p>
    <w:p w:rsidR="003603A9" w:rsidRPr="00865548" w:rsidRDefault="003603A9" w:rsidP="00B33E77">
      <w:pPr>
        <w:shd w:val="clear" w:color="auto" w:fill="FFFFFF"/>
        <w:spacing w:before="4" w:after="4" w:line="360" w:lineRule="auto"/>
        <w:ind w:left="170" w:right="57" w:firstLine="720"/>
        <w:jc w:val="both"/>
        <w:rPr>
          <w:rFonts w:ascii="Times New Roman" w:eastAsia="Times New Roman" w:hAnsi="Times New Roman" w:cs="Times New Roman"/>
          <w:color w:val="000000" w:themeColor="text1"/>
          <w:sz w:val="28"/>
          <w:szCs w:val="28"/>
          <w:lang w:eastAsia="ru-RU"/>
        </w:rPr>
      </w:pPr>
      <w:proofErr w:type="gramStart"/>
      <w:r w:rsidRPr="00865548">
        <w:rPr>
          <w:rFonts w:ascii="Times New Roman" w:eastAsia="Times New Roman" w:hAnsi="Times New Roman" w:cs="Times New Roman"/>
          <w:color w:val="000000" w:themeColor="text1"/>
          <w:sz w:val="28"/>
          <w:szCs w:val="28"/>
          <w:lang w:eastAsia="ru-RU"/>
        </w:rPr>
        <w:t>Маркетинговая деятельность банка предусматривает основную</w:t>
      </w:r>
      <w:proofErr w:type="gramEnd"/>
      <w:r w:rsidRPr="00865548">
        <w:rPr>
          <w:rFonts w:ascii="Times New Roman" w:eastAsia="Times New Roman" w:hAnsi="Times New Roman" w:cs="Times New Roman"/>
          <w:color w:val="000000" w:themeColor="text1"/>
          <w:sz w:val="28"/>
          <w:szCs w:val="28"/>
          <w:lang w:eastAsia="ru-RU"/>
        </w:rPr>
        <w:t xml:space="preserve"> ориентацию не на свой главный продукт, а на первоочередные потребности потребителей. Следовательно, имеется необходимость в тщательном изучении рынка, анализе изменяющихся предпочтений и вкусов потребителей услуг банка. Банковский работник превращается в продавца финансовых продуктов банка. В процессе ведения переговоров с клиентом он должен определить формы финансового обслуживания, в которых нуждается потребитель, при этом объяснить ему выгоду каждой из сделок.</w:t>
      </w:r>
    </w:p>
    <w:p w:rsidR="003603A9" w:rsidRPr="00865548" w:rsidRDefault="003603A9" w:rsidP="00B33E77">
      <w:pPr>
        <w:spacing w:before="4" w:after="4" w:line="360" w:lineRule="auto"/>
        <w:ind w:left="170" w:right="57" w:firstLine="720"/>
        <w:jc w:val="both"/>
        <w:rPr>
          <w:rFonts w:ascii="Times New Roman" w:eastAsia="Times New Roman" w:hAnsi="Times New Roman" w:cs="Times New Roman"/>
          <w:color w:val="000000" w:themeColor="text1"/>
          <w:sz w:val="28"/>
          <w:szCs w:val="28"/>
          <w:lang w:eastAsia="ru-RU"/>
        </w:rPr>
      </w:pPr>
      <w:r w:rsidRPr="00865548">
        <w:rPr>
          <w:rFonts w:ascii="Times New Roman" w:eastAsia="Times New Roman" w:hAnsi="Times New Roman" w:cs="Times New Roman"/>
          <w:color w:val="000000" w:themeColor="text1"/>
          <w:sz w:val="28"/>
          <w:szCs w:val="28"/>
          <w:lang w:eastAsia="ru-RU"/>
        </w:rPr>
        <w:lastRenderedPageBreak/>
        <w:t>В условиях современного маркетинга изменяются отношения банка и клиентов. Если раньше банк предоставлял вкладчикам стандартный набор банковских продуктов и услуг, то в наши дни он поставлен перед необходимостью постоянно создавать новые виды продуктов и услуг. Первоочередной задачей банков становится удовлетворение потребностей клиентов. Если на какую-либо банковскую услугу уровень спроса низкий, то нет смысла ее предлагать или навязывать потребителям. Деятельность банка формируется на повторяющихся действиях, из чего следует его желание расширить и сохранить клиентуру. Одной из основных целей банковского маркетинга в наши дни становится привлечение как можно большего количества новых клиентов.</w:t>
      </w:r>
    </w:p>
    <w:p w:rsidR="003603A9" w:rsidRPr="00865548" w:rsidRDefault="003603A9" w:rsidP="00B33E77">
      <w:pPr>
        <w:spacing w:before="4" w:after="4" w:line="360" w:lineRule="auto"/>
        <w:ind w:left="170" w:right="57" w:firstLine="720"/>
        <w:jc w:val="both"/>
        <w:rPr>
          <w:rFonts w:ascii="Times New Roman" w:eastAsia="Times New Roman" w:hAnsi="Times New Roman" w:cs="Times New Roman"/>
          <w:color w:val="000000" w:themeColor="text1"/>
          <w:sz w:val="28"/>
          <w:szCs w:val="28"/>
          <w:lang w:eastAsia="ru-RU"/>
        </w:rPr>
      </w:pPr>
      <w:r w:rsidRPr="00865548">
        <w:rPr>
          <w:rFonts w:ascii="Times New Roman" w:eastAsia="Times New Roman" w:hAnsi="Times New Roman" w:cs="Times New Roman"/>
          <w:color w:val="000000" w:themeColor="text1"/>
          <w:sz w:val="28"/>
          <w:szCs w:val="28"/>
          <w:lang w:eastAsia="ru-RU"/>
        </w:rPr>
        <w:t xml:space="preserve">Исходя из всего вышеперечисленного, банковский маркетинг можно определить и как поиск и как использование банком наиболее выгодных рынков банковских продуктов с учетом основных потребностей клиентов. Банковский маркетинг предполагает устремление к ускорению денежного оборота за счет совершенствования и ускорения процессов безналичных расчетов. Это определяет важность комплексного развития маркетинга как в сфере кредитных вложений, осуществляемых в форме предоставления ссуд организациям, которые использовали бы их с наибольшей пользой для банка, так и в сфере отношений коммерческих банков с вкладчиками средств. В этих сферах цели маркетинга различаются: </w:t>
      </w:r>
    </w:p>
    <w:p w:rsidR="003603A9" w:rsidRPr="00865548" w:rsidRDefault="003603A9" w:rsidP="004B3599">
      <w:pPr>
        <w:pStyle w:val="a3"/>
        <w:numPr>
          <w:ilvl w:val="0"/>
          <w:numId w:val="10"/>
        </w:numPr>
        <w:spacing w:before="4" w:after="4" w:line="360" w:lineRule="auto"/>
        <w:ind w:left="170" w:right="57" w:firstLine="720"/>
        <w:jc w:val="both"/>
        <w:rPr>
          <w:rFonts w:ascii="Times New Roman" w:eastAsia="Times New Roman" w:hAnsi="Times New Roman" w:cs="Times New Roman"/>
          <w:color w:val="000000" w:themeColor="text1"/>
          <w:sz w:val="28"/>
          <w:szCs w:val="28"/>
          <w:lang w:eastAsia="ru-RU"/>
        </w:rPr>
      </w:pPr>
      <w:r w:rsidRPr="00865548">
        <w:rPr>
          <w:rFonts w:ascii="Times New Roman" w:eastAsia="Times New Roman" w:hAnsi="Times New Roman" w:cs="Times New Roman"/>
          <w:color w:val="000000" w:themeColor="text1"/>
          <w:sz w:val="28"/>
          <w:szCs w:val="28"/>
          <w:lang w:eastAsia="ru-RU"/>
        </w:rPr>
        <w:t xml:space="preserve">в первой – привлечение клиентов в качестве вкладчиков; </w:t>
      </w:r>
    </w:p>
    <w:p w:rsidR="003603A9" w:rsidRPr="00865548" w:rsidRDefault="003603A9" w:rsidP="004B3599">
      <w:pPr>
        <w:pStyle w:val="a3"/>
        <w:numPr>
          <w:ilvl w:val="0"/>
          <w:numId w:val="8"/>
        </w:numPr>
        <w:shd w:val="clear" w:color="auto" w:fill="FFFFFF"/>
        <w:spacing w:before="4" w:after="4" w:line="360" w:lineRule="auto"/>
        <w:ind w:left="170" w:right="57" w:firstLine="720"/>
        <w:jc w:val="both"/>
        <w:rPr>
          <w:rFonts w:ascii="Times New Roman" w:eastAsia="Times New Roman" w:hAnsi="Times New Roman" w:cs="Times New Roman"/>
          <w:color w:val="000000" w:themeColor="text1"/>
          <w:sz w:val="28"/>
          <w:szCs w:val="28"/>
          <w:lang w:eastAsia="ru-RU"/>
        </w:rPr>
      </w:pPr>
      <w:r w:rsidRPr="00865548">
        <w:rPr>
          <w:rFonts w:ascii="Times New Roman" w:eastAsia="Times New Roman" w:hAnsi="Times New Roman" w:cs="Times New Roman"/>
          <w:color w:val="000000" w:themeColor="text1"/>
          <w:sz w:val="28"/>
          <w:szCs w:val="28"/>
          <w:lang w:eastAsia="ru-RU"/>
        </w:rPr>
        <w:t>во второй – сконцентрировать кредитные ресурсы в доходные проекты.</w:t>
      </w:r>
    </w:p>
    <w:p w:rsidR="003603A9" w:rsidRPr="00865548" w:rsidRDefault="003603A9" w:rsidP="00B33E77">
      <w:pPr>
        <w:shd w:val="clear" w:color="auto" w:fill="FFFFFF"/>
        <w:spacing w:before="4" w:after="4" w:line="360" w:lineRule="auto"/>
        <w:ind w:left="170" w:right="57" w:firstLine="720"/>
        <w:jc w:val="both"/>
        <w:rPr>
          <w:rFonts w:ascii="Times New Roman" w:eastAsia="Times New Roman" w:hAnsi="Times New Roman" w:cs="Times New Roman"/>
          <w:color w:val="000000" w:themeColor="text1"/>
          <w:sz w:val="28"/>
          <w:szCs w:val="28"/>
          <w:lang w:eastAsia="ru-RU"/>
        </w:rPr>
      </w:pPr>
      <w:r w:rsidRPr="00865548">
        <w:rPr>
          <w:rFonts w:ascii="Times New Roman" w:eastAsia="Times New Roman" w:hAnsi="Times New Roman" w:cs="Times New Roman"/>
          <w:color w:val="000000" w:themeColor="text1"/>
          <w:sz w:val="28"/>
          <w:szCs w:val="28"/>
          <w:lang w:eastAsia="ru-RU"/>
        </w:rPr>
        <w:t xml:space="preserve">Исходя из этого, главной </w:t>
      </w:r>
      <w:r w:rsidRPr="00865548">
        <w:rPr>
          <w:rFonts w:ascii="Times New Roman" w:eastAsia="Times New Roman" w:hAnsi="Times New Roman" w:cs="Times New Roman"/>
          <w:bCs/>
          <w:color w:val="000000" w:themeColor="text1"/>
          <w:sz w:val="28"/>
          <w:szCs w:val="28"/>
          <w:lang w:eastAsia="ru-RU"/>
        </w:rPr>
        <w:t>целью банковского маркетинга</w:t>
      </w:r>
      <w:r w:rsidRPr="00865548">
        <w:rPr>
          <w:rFonts w:ascii="Times New Roman" w:eastAsia="Times New Roman" w:hAnsi="Times New Roman" w:cs="Times New Roman"/>
          <w:b/>
          <w:bCs/>
          <w:color w:val="000000" w:themeColor="text1"/>
          <w:sz w:val="28"/>
          <w:szCs w:val="28"/>
          <w:lang w:eastAsia="ru-RU"/>
        </w:rPr>
        <w:t xml:space="preserve"> </w:t>
      </w:r>
      <w:r w:rsidRPr="00865548">
        <w:rPr>
          <w:rFonts w:ascii="Times New Roman" w:eastAsia="Times New Roman" w:hAnsi="Times New Roman" w:cs="Times New Roman"/>
          <w:color w:val="000000" w:themeColor="text1"/>
          <w:sz w:val="28"/>
          <w:szCs w:val="28"/>
          <w:lang w:eastAsia="ru-RU"/>
        </w:rPr>
        <w:t>является рациональное использование прибыли и временно освобождающихся денежных средств в экономике.</w:t>
      </w:r>
    </w:p>
    <w:p w:rsidR="003603A9" w:rsidRPr="00865548" w:rsidRDefault="003603A9" w:rsidP="00B33E77">
      <w:pPr>
        <w:shd w:val="clear" w:color="auto" w:fill="FFFFFF"/>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lastRenderedPageBreak/>
        <w:t xml:space="preserve"> Маркетинг в банковской сфере концентрируется на изучении рынка кредитных ресурсов, анализе финансового благосостояния клиентов и прогнозировании на этой базе потенциала привлечения вкладов в банки, внесении корректировок в деятельность банка. Маркетинг направлен на обеспечение условий, оказывающих содействие на привлечение новых клиентов, на увеличение банковской сферы услуг, которые способны заинтересовать потребителей для вложения собственных сре</w:t>
      </w:r>
      <w:proofErr w:type="gramStart"/>
      <w:r w:rsidRPr="00865548">
        <w:rPr>
          <w:rFonts w:ascii="Times New Roman" w:hAnsi="Times New Roman" w:cs="Times New Roman"/>
          <w:color w:val="000000" w:themeColor="text1"/>
          <w:sz w:val="28"/>
          <w:szCs w:val="28"/>
          <w:shd w:val="clear" w:color="auto" w:fill="FFFFFF"/>
        </w:rPr>
        <w:t>дств в б</w:t>
      </w:r>
      <w:proofErr w:type="gramEnd"/>
      <w:r w:rsidRPr="00865548">
        <w:rPr>
          <w:rFonts w:ascii="Times New Roman" w:hAnsi="Times New Roman" w:cs="Times New Roman"/>
          <w:color w:val="000000" w:themeColor="text1"/>
          <w:sz w:val="28"/>
          <w:szCs w:val="28"/>
          <w:shd w:val="clear" w:color="auto" w:fill="FFFFFF"/>
        </w:rPr>
        <w:t>анк.</w:t>
      </w:r>
    </w:p>
    <w:p w:rsidR="003603A9" w:rsidRPr="00865548" w:rsidRDefault="003603A9" w:rsidP="00B33E77">
      <w:pPr>
        <w:shd w:val="clear" w:color="auto" w:fill="FFFFFF"/>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 xml:space="preserve">Банковский маркетинг ставит перед собой следующие задачи: </w:t>
      </w:r>
    </w:p>
    <w:p w:rsidR="003603A9" w:rsidRPr="00865548" w:rsidRDefault="003603A9" w:rsidP="004B3599">
      <w:pPr>
        <w:pStyle w:val="a3"/>
        <w:numPr>
          <w:ilvl w:val="0"/>
          <w:numId w:val="8"/>
        </w:numPr>
        <w:shd w:val="clear" w:color="auto" w:fill="FFFFFF"/>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обеспечить рентабельность работы банка в связи с постоянно изменяющимися условиями конкурентного рынка;</w:t>
      </w:r>
    </w:p>
    <w:p w:rsidR="003603A9" w:rsidRPr="00865548" w:rsidRDefault="003603A9" w:rsidP="004B3599">
      <w:pPr>
        <w:pStyle w:val="a3"/>
        <w:numPr>
          <w:ilvl w:val="0"/>
          <w:numId w:val="8"/>
        </w:numPr>
        <w:shd w:val="clear" w:color="auto" w:fill="FFFFFF"/>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повысить ликвидность банка для того, чтобы поддержать интерес кредиторов и вкладчиков, для соответствия имиджу банка в глазах общественности;</w:t>
      </w:r>
    </w:p>
    <w:p w:rsidR="003603A9" w:rsidRPr="00865548" w:rsidRDefault="003603A9" w:rsidP="004B3599">
      <w:pPr>
        <w:pStyle w:val="a3"/>
        <w:numPr>
          <w:ilvl w:val="0"/>
          <w:numId w:val="8"/>
        </w:numPr>
        <w:shd w:val="clear" w:color="auto" w:fill="FFFFFF"/>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максимальное удовлетворение потребностей клиентов по структуре, качеству и объему услуг, предоставляемых банком;</w:t>
      </w:r>
    </w:p>
    <w:p w:rsidR="003603A9" w:rsidRPr="00865548" w:rsidRDefault="003603A9" w:rsidP="004B3599">
      <w:pPr>
        <w:pStyle w:val="a3"/>
        <w:numPr>
          <w:ilvl w:val="0"/>
          <w:numId w:val="8"/>
        </w:numPr>
        <w:shd w:val="clear" w:color="auto" w:fill="FFFFFF"/>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поиск новых свободных ниш и возможностей сферы банковских услуг;</w:t>
      </w:r>
    </w:p>
    <w:p w:rsidR="003603A9" w:rsidRPr="00865548" w:rsidRDefault="003603A9" w:rsidP="004B3599">
      <w:pPr>
        <w:pStyle w:val="a3"/>
        <w:numPr>
          <w:ilvl w:val="0"/>
          <w:numId w:val="8"/>
        </w:numPr>
        <w:shd w:val="clear" w:color="auto" w:fill="FFFFFF"/>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анализ и исследование спроса на кредит;</w:t>
      </w:r>
    </w:p>
    <w:p w:rsidR="003603A9" w:rsidRPr="00865548" w:rsidRDefault="003603A9" w:rsidP="004B3599">
      <w:pPr>
        <w:pStyle w:val="a3"/>
        <w:numPr>
          <w:ilvl w:val="0"/>
          <w:numId w:val="8"/>
        </w:numPr>
        <w:shd w:val="clear" w:color="auto" w:fill="FFFFFF"/>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привлечение новой клиентуры для банка.</w:t>
      </w:r>
    </w:p>
    <w:p w:rsidR="003603A9" w:rsidRPr="00865548" w:rsidRDefault="003603A9" w:rsidP="00B33E77">
      <w:pPr>
        <w:shd w:val="clear" w:color="auto" w:fill="FFFFFF"/>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 xml:space="preserve">Основные принципы маркетинга, характерные для банковской сферы: </w:t>
      </w:r>
    </w:p>
    <w:p w:rsidR="003603A9" w:rsidRPr="00865548" w:rsidRDefault="003603A9" w:rsidP="004B3599">
      <w:pPr>
        <w:pStyle w:val="a3"/>
        <w:numPr>
          <w:ilvl w:val="0"/>
          <w:numId w:val="20"/>
        </w:numPr>
        <w:shd w:val="clear" w:color="auto" w:fill="FFFFFF"/>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направленность действий всех банковских сотрудников на достижение конкретных целей;</w:t>
      </w:r>
    </w:p>
    <w:p w:rsidR="003603A9" w:rsidRPr="00865548" w:rsidRDefault="003603A9" w:rsidP="004B3599">
      <w:pPr>
        <w:pStyle w:val="a3"/>
        <w:numPr>
          <w:ilvl w:val="0"/>
          <w:numId w:val="20"/>
        </w:numPr>
        <w:shd w:val="clear" w:color="auto" w:fill="FFFFFF"/>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комплексность процесса функционирования маркетинга;</w:t>
      </w:r>
    </w:p>
    <w:p w:rsidR="003603A9" w:rsidRPr="00865548" w:rsidRDefault="003603A9" w:rsidP="004B3599">
      <w:pPr>
        <w:pStyle w:val="a3"/>
        <w:numPr>
          <w:ilvl w:val="0"/>
          <w:numId w:val="20"/>
        </w:numPr>
        <w:shd w:val="clear" w:color="auto" w:fill="FFFFFF"/>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единство перспективного и текущего планирования маркетинга;</w:t>
      </w:r>
    </w:p>
    <w:p w:rsidR="003603A9" w:rsidRPr="00865548" w:rsidRDefault="003603A9" w:rsidP="004B3599">
      <w:pPr>
        <w:pStyle w:val="a3"/>
        <w:numPr>
          <w:ilvl w:val="0"/>
          <w:numId w:val="20"/>
        </w:numPr>
        <w:shd w:val="clear" w:color="auto" w:fill="FFFFFF"/>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контроль принимаемых маркетинговых решений;</w:t>
      </w:r>
    </w:p>
    <w:p w:rsidR="003603A9" w:rsidRPr="00865548" w:rsidRDefault="003603A9" w:rsidP="004B3599">
      <w:pPr>
        <w:pStyle w:val="a3"/>
        <w:numPr>
          <w:ilvl w:val="0"/>
          <w:numId w:val="20"/>
        </w:numPr>
        <w:shd w:val="clear" w:color="auto" w:fill="FFFFFF"/>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lastRenderedPageBreak/>
        <w:t>разностороннее стимулирование творческой инициативы и активности у каждого сотрудника банка;</w:t>
      </w:r>
    </w:p>
    <w:p w:rsidR="003603A9" w:rsidRPr="00865548" w:rsidRDefault="003603A9" w:rsidP="004B3599">
      <w:pPr>
        <w:pStyle w:val="a3"/>
        <w:numPr>
          <w:ilvl w:val="0"/>
          <w:numId w:val="20"/>
        </w:numPr>
        <w:shd w:val="clear" w:color="auto" w:fill="FFFFFF"/>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обеспечение у каждого работника заинтересованности в стабильном повышении квалификации с целью улучшения имиджа организации</w:t>
      </w:r>
    </w:p>
    <w:p w:rsidR="003603A9" w:rsidRPr="00865548" w:rsidRDefault="003603A9" w:rsidP="00B33E77">
      <w:pPr>
        <w:shd w:val="clear" w:color="auto" w:fill="FFFFFF"/>
        <w:spacing w:before="4" w:after="4" w:line="360" w:lineRule="auto"/>
        <w:ind w:left="170" w:right="57" w:firstLine="720"/>
        <w:jc w:val="both"/>
        <w:rPr>
          <w:rFonts w:ascii="Times New Roman" w:eastAsia="Times New Roman" w:hAnsi="Times New Roman" w:cs="Times New Roman"/>
          <w:color w:val="000000" w:themeColor="text1"/>
          <w:sz w:val="28"/>
          <w:szCs w:val="28"/>
          <w:lang w:eastAsia="ru-RU"/>
        </w:rPr>
      </w:pPr>
      <w:r w:rsidRPr="00865548">
        <w:rPr>
          <w:rFonts w:ascii="Times New Roman" w:eastAsia="Times New Roman" w:hAnsi="Times New Roman" w:cs="Times New Roman"/>
          <w:color w:val="000000" w:themeColor="text1"/>
          <w:sz w:val="28"/>
          <w:szCs w:val="28"/>
          <w:lang w:eastAsia="ru-RU"/>
        </w:rPr>
        <w:t>В сфере процентной политики маркетинг нацеливается на развитие эффективного кредитования потребителей с одновременным накоплением ими личных финансовых ресурсов, которые представляют собой базу счетов в коммерческих банках. Другой особенностью современного маркетинга в банках является постоянное ориентирование на установление степени потенциального риска при предоставлении займов организациям и клиентам.</w:t>
      </w:r>
    </w:p>
    <w:p w:rsidR="003603A9" w:rsidRPr="00865548" w:rsidRDefault="003603A9" w:rsidP="00B33E77">
      <w:pPr>
        <w:shd w:val="clear" w:color="auto" w:fill="FFFFFF"/>
        <w:spacing w:before="4" w:after="4" w:line="360" w:lineRule="auto"/>
        <w:ind w:left="170" w:right="57" w:firstLine="720"/>
        <w:jc w:val="both"/>
        <w:rPr>
          <w:rFonts w:ascii="Times New Roman" w:eastAsia="Times New Roman" w:hAnsi="Times New Roman" w:cs="Times New Roman"/>
          <w:color w:val="000000" w:themeColor="text1"/>
          <w:sz w:val="28"/>
          <w:szCs w:val="28"/>
          <w:lang w:eastAsia="ru-RU"/>
        </w:rPr>
      </w:pPr>
      <w:r w:rsidRPr="00865548">
        <w:rPr>
          <w:rFonts w:ascii="Times New Roman" w:eastAsia="Times New Roman" w:hAnsi="Times New Roman" w:cs="Times New Roman"/>
          <w:color w:val="000000" w:themeColor="text1"/>
          <w:sz w:val="28"/>
          <w:szCs w:val="28"/>
          <w:lang w:eastAsia="ru-RU"/>
        </w:rPr>
        <w:t>Клиенты на Российском рынке оценивают банки по пяти основополагающим характеристикам</w:t>
      </w:r>
      <w:r w:rsidR="006507E4">
        <w:rPr>
          <w:rFonts w:ascii="Times New Roman" w:eastAsia="Times New Roman" w:hAnsi="Times New Roman" w:cs="Times New Roman"/>
          <w:color w:val="000000" w:themeColor="text1"/>
          <w:sz w:val="28"/>
          <w:szCs w:val="28"/>
          <w:lang w:eastAsia="ru-RU"/>
        </w:rPr>
        <w:t xml:space="preserve"> (</w:t>
      </w:r>
      <w:r w:rsidR="006507E4" w:rsidRPr="00661FE8">
        <w:rPr>
          <w:rFonts w:ascii="Times New Roman" w:hAnsi="Times New Roman" w:cs="Times New Roman"/>
          <w:color w:val="000000"/>
          <w:sz w:val="28"/>
          <w:szCs w:val="28"/>
          <w:shd w:val="clear" w:color="auto" w:fill="FFFFFF"/>
          <w:lang w:val="en-US"/>
        </w:rPr>
        <w:t>Molina</w:t>
      </w:r>
      <w:r w:rsidR="006507E4">
        <w:rPr>
          <w:rFonts w:ascii="Times New Roman" w:hAnsi="Times New Roman" w:cs="Times New Roman"/>
          <w:color w:val="000000"/>
          <w:sz w:val="28"/>
          <w:szCs w:val="28"/>
          <w:shd w:val="clear" w:color="auto" w:fill="FFFFFF"/>
        </w:rPr>
        <w:t>, 2007</w:t>
      </w:r>
      <w:r w:rsidR="006507E4">
        <w:rPr>
          <w:rFonts w:ascii="Times New Roman" w:eastAsia="Times New Roman" w:hAnsi="Times New Roman" w:cs="Times New Roman"/>
          <w:color w:val="000000" w:themeColor="text1"/>
          <w:sz w:val="28"/>
          <w:szCs w:val="28"/>
          <w:lang w:eastAsia="ru-RU"/>
        </w:rPr>
        <w:t>)</w:t>
      </w:r>
      <w:r w:rsidRPr="00865548">
        <w:rPr>
          <w:rFonts w:ascii="Times New Roman" w:eastAsia="Times New Roman" w:hAnsi="Times New Roman" w:cs="Times New Roman"/>
          <w:color w:val="000000" w:themeColor="text1"/>
          <w:sz w:val="28"/>
          <w:szCs w:val="28"/>
          <w:lang w:eastAsia="ru-RU"/>
        </w:rPr>
        <w:t>:</w:t>
      </w:r>
    </w:p>
    <w:p w:rsidR="003603A9" w:rsidRPr="00865548" w:rsidRDefault="003D59FF" w:rsidP="004B3599">
      <w:pPr>
        <w:pStyle w:val="a3"/>
        <w:numPr>
          <w:ilvl w:val="0"/>
          <w:numId w:val="21"/>
        </w:numPr>
        <w:shd w:val="clear" w:color="auto" w:fill="FFFFFF"/>
        <w:spacing w:before="4" w:after="4" w:line="360" w:lineRule="auto"/>
        <w:ind w:left="170" w:right="57"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w:t>
      </w:r>
      <w:r w:rsidR="003603A9" w:rsidRPr="00865548">
        <w:rPr>
          <w:rFonts w:ascii="Times New Roman" w:eastAsia="Times New Roman" w:hAnsi="Times New Roman" w:cs="Times New Roman"/>
          <w:color w:val="000000" w:themeColor="text1"/>
          <w:sz w:val="28"/>
          <w:szCs w:val="28"/>
          <w:lang w:eastAsia="ru-RU"/>
        </w:rPr>
        <w:t>добство в плане территориальной расположенности</w:t>
      </w:r>
      <w:r w:rsidRPr="003D59FF">
        <w:rPr>
          <w:rFonts w:ascii="Times New Roman" w:eastAsia="Times New Roman" w:hAnsi="Times New Roman" w:cs="Times New Roman"/>
          <w:color w:val="000000" w:themeColor="text1"/>
          <w:sz w:val="28"/>
          <w:szCs w:val="28"/>
          <w:lang w:eastAsia="ru-RU"/>
        </w:rPr>
        <w:t>;</w:t>
      </w:r>
    </w:p>
    <w:p w:rsidR="003603A9" w:rsidRPr="00865548" w:rsidRDefault="003D59FF" w:rsidP="004B3599">
      <w:pPr>
        <w:pStyle w:val="a3"/>
        <w:numPr>
          <w:ilvl w:val="0"/>
          <w:numId w:val="21"/>
        </w:numPr>
        <w:shd w:val="clear" w:color="auto" w:fill="FFFFFF"/>
        <w:spacing w:before="4" w:after="4" w:line="360" w:lineRule="auto"/>
        <w:ind w:left="170" w:right="57"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003603A9" w:rsidRPr="00865548">
        <w:rPr>
          <w:rFonts w:ascii="Times New Roman" w:eastAsia="Times New Roman" w:hAnsi="Times New Roman" w:cs="Times New Roman"/>
          <w:color w:val="000000" w:themeColor="text1"/>
          <w:sz w:val="28"/>
          <w:szCs w:val="28"/>
          <w:lang w:eastAsia="ru-RU"/>
        </w:rPr>
        <w:t>существление своевременных/оперативных пл</w:t>
      </w:r>
      <w:r>
        <w:rPr>
          <w:rFonts w:ascii="Times New Roman" w:eastAsia="Times New Roman" w:hAnsi="Times New Roman" w:cs="Times New Roman"/>
          <w:color w:val="000000" w:themeColor="text1"/>
          <w:sz w:val="28"/>
          <w:szCs w:val="28"/>
          <w:lang w:eastAsia="ru-RU"/>
        </w:rPr>
        <w:t>атежей в страны СНГ и за рубеж</w:t>
      </w:r>
      <w:r w:rsidRPr="003D59FF">
        <w:rPr>
          <w:rFonts w:ascii="Times New Roman" w:eastAsia="Times New Roman" w:hAnsi="Times New Roman" w:cs="Times New Roman"/>
          <w:color w:val="000000" w:themeColor="text1"/>
          <w:sz w:val="28"/>
          <w:szCs w:val="28"/>
          <w:lang w:eastAsia="ru-RU"/>
        </w:rPr>
        <w:t>;</w:t>
      </w:r>
    </w:p>
    <w:p w:rsidR="003603A9" w:rsidRPr="00865548" w:rsidRDefault="003D59FF" w:rsidP="004B3599">
      <w:pPr>
        <w:pStyle w:val="a3"/>
        <w:numPr>
          <w:ilvl w:val="0"/>
          <w:numId w:val="21"/>
        </w:numPr>
        <w:shd w:val="clear" w:color="auto" w:fill="FFFFFF"/>
        <w:spacing w:before="4" w:after="4" w:line="360" w:lineRule="auto"/>
        <w:ind w:left="170" w:right="57"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w:t>
      </w:r>
      <w:r w:rsidR="003603A9" w:rsidRPr="00865548">
        <w:rPr>
          <w:rFonts w:ascii="Times New Roman" w:eastAsia="Times New Roman" w:hAnsi="Times New Roman" w:cs="Times New Roman"/>
          <w:color w:val="000000" w:themeColor="text1"/>
          <w:sz w:val="28"/>
          <w:szCs w:val="28"/>
          <w:lang w:eastAsia="ru-RU"/>
        </w:rPr>
        <w:t>аличие следующих банковских услуг – открытие валю</w:t>
      </w:r>
      <w:r>
        <w:rPr>
          <w:rFonts w:ascii="Times New Roman" w:eastAsia="Times New Roman" w:hAnsi="Times New Roman" w:cs="Times New Roman"/>
          <w:color w:val="000000" w:themeColor="text1"/>
          <w:sz w:val="28"/>
          <w:szCs w:val="28"/>
          <w:lang w:eastAsia="ru-RU"/>
        </w:rPr>
        <w:t>тного счета и получение кредита</w:t>
      </w:r>
      <w:r w:rsidRPr="003D59FF">
        <w:rPr>
          <w:rFonts w:ascii="Times New Roman" w:eastAsia="Times New Roman" w:hAnsi="Times New Roman" w:cs="Times New Roman"/>
          <w:color w:val="000000" w:themeColor="text1"/>
          <w:sz w:val="28"/>
          <w:szCs w:val="28"/>
          <w:lang w:eastAsia="ru-RU"/>
        </w:rPr>
        <w:t>;</w:t>
      </w:r>
    </w:p>
    <w:p w:rsidR="00664AA2" w:rsidRDefault="003D59FF" w:rsidP="00664AA2">
      <w:pPr>
        <w:pStyle w:val="a3"/>
        <w:numPr>
          <w:ilvl w:val="0"/>
          <w:numId w:val="21"/>
        </w:numPr>
        <w:shd w:val="clear" w:color="auto" w:fill="FFFFFF"/>
        <w:spacing w:before="4" w:after="4" w:line="360" w:lineRule="auto"/>
        <w:ind w:right="57"/>
        <w:jc w:val="both"/>
        <w:rPr>
          <w:rFonts w:ascii="Times New Roman" w:eastAsia="Times New Roman" w:hAnsi="Times New Roman" w:cs="Times New Roman"/>
          <w:color w:val="000000" w:themeColor="text1"/>
          <w:sz w:val="28"/>
          <w:szCs w:val="28"/>
          <w:lang w:eastAsia="ru-RU"/>
        </w:rPr>
      </w:pPr>
      <w:r w:rsidRPr="00664AA2">
        <w:rPr>
          <w:rFonts w:ascii="Times New Roman" w:eastAsia="Times New Roman" w:hAnsi="Times New Roman" w:cs="Times New Roman"/>
          <w:color w:val="000000" w:themeColor="text1"/>
          <w:sz w:val="28"/>
          <w:szCs w:val="28"/>
          <w:lang w:eastAsia="ru-RU"/>
        </w:rPr>
        <w:t>д</w:t>
      </w:r>
      <w:r w:rsidR="003603A9" w:rsidRPr="00664AA2">
        <w:rPr>
          <w:rFonts w:ascii="Times New Roman" w:eastAsia="Times New Roman" w:hAnsi="Times New Roman" w:cs="Times New Roman"/>
          <w:color w:val="000000" w:themeColor="text1"/>
          <w:sz w:val="28"/>
          <w:szCs w:val="28"/>
          <w:lang w:eastAsia="ru-RU"/>
        </w:rPr>
        <w:t>остаточность капитала и прочность положени</w:t>
      </w:r>
      <w:r w:rsidRPr="00664AA2">
        <w:rPr>
          <w:rFonts w:ascii="Times New Roman" w:eastAsia="Times New Roman" w:hAnsi="Times New Roman" w:cs="Times New Roman"/>
          <w:color w:val="000000" w:themeColor="text1"/>
          <w:sz w:val="28"/>
          <w:szCs w:val="28"/>
          <w:lang w:eastAsia="ru-RU"/>
        </w:rPr>
        <w:t>я на рынке</w:t>
      </w:r>
      <w:r w:rsidR="00664AA2">
        <w:rPr>
          <w:rFonts w:ascii="Times New Roman" w:eastAsia="Times New Roman" w:hAnsi="Times New Roman" w:cs="Times New Roman"/>
          <w:color w:val="000000" w:themeColor="text1"/>
          <w:sz w:val="28"/>
          <w:szCs w:val="28"/>
          <w:lang w:eastAsia="ru-RU"/>
        </w:rPr>
        <w:t xml:space="preserve"> </w:t>
      </w:r>
      <w:r w:rsidR="00664AA2" w:rsidRPr="007C2E52">
        <w:rPr>
          <w:rFonts w:ascii="Times New Roman" w:eastAsia="Times New Roman" w:hAnsi="Times New Roman" w:cs="Times New Roman"/>
          <w:color w:val="000000" w:themeColor="text1"/>
          <w:sz w:val="28"/>
          <w:szCs w:val="28"/>
          <w:lang w:eastAsia="ru-RU"/>
        </w:rPr>
        <w:t>[</w:t>
      </w:r>
      <w:r w:rsidR="007C2E52">
        <w:rPr>
          <w:rFonts w:ascii="Times New Roman" w:eastAsia="Times New Roman" w:hAnsi="Times New Roman" w:cs="Times New Roman"/>
          <w:color w:val="000000" w:themeColor="text1"/>
          <w:sz w:val="28"/>
          <w:szCs w:val="28"/>
          <w:lang w:eastAsia="ru-RU"/>
        </w:rPr>
        <w:t>25</w:t>
      </w:r>
      <w:r w:rsidR="00664AA2" w:rsidRPr="007C2E52">
        <w:rPr>
          <w:rFonts w:ascii="Times New Roman" w:eastAsia="Times New Roman" w:hAnsi="Times New Roman" w:cs="Times New Roman"/>
          <w:color w:val="000000" w:themeColor="text1"/>
          <w:sz w:val="28"/>
          <w:szCs w:val="28"/>
          <w:lang w:eastAsia="ru-RU"/>
        </w:rPr>
        <w:t>]</w:t>
      </w:r>
      <w:r w:rsidR="003603A9" w:rsidRPr="00664AA2">
        <w:rPr>
          <w:rFonts w:ascii="Times New Roman" w:eastAsia="Times New Roman" w:hAnsi="Times New Roman" w:cs="Times New Roman"/>
          <w:color w:val="000000" w:themeColor="text1"/>
          <w:sz w:val="28"/>
          <w:szCs w:val="28"/>
          <w:lang w:eastAsia="ru-RU"/>
        </w:rPr>
        <w:t xml:space="preserve">. </w:t>
      </w:r>
    </w:p>
    <w:p w:rsidR="003603A9" w:rsidRPr="00664AA2" w:rsidRDefault="003603A9" w:rsidP="00664AA2">
      <w:pPr>
        <w:shd w:val="clear" w:color="auto" w:fill="FFFFFF"/>
        <w:spacing w:before="4" w:after="4" w:line="360" w:lineRule="auto"/>
        <w:ind w:right="57" w:firstLine="708"/>
        <w:jc w:val="both"/>
        <w:rPr>
          <w:rFonts w:ascii="Times New Roman" w:eastAsia="Times New Roman" w:hAnsi="Times New Roman" w:cs="Times New Roman"/>
          <w:color w:val="000000" w:themeColor="text1"/>
          <w:sz w:val="28"/>
          <w:szCs w:val="28"/>
          <w:lang w:eastAsia="ru-RU"/>
        </w:rPr>
      </w:pPr>
      <w:r w:rsidRPr="00664AA2">
        <w:rPr>
          <w:rFonts w:ascii="Times New Roman" w:eastAsia="Times New Roman" w:hAnsi="Times New Roman" w:cs="Times New Roman"/>
          <w:color w:val="000000" w:themeColor="text1"/>
          <w:sz w:val="28"/>
          <w:szCs w:val="28"/>
          <w:lang w:eastAsia="ru-RU"/>
        </w:rPr>
        <w:t xml:space="preserve">Банки, удовлетворяющие этим требованиям, обладают обширной клиентурой. </w:t>
      </w:r>
      <w:r w:rsidRPr="00664AA2">
        <w:rPr>
          <w:rFonts w:ascii="Times New Roman" w:hAnsi="Times New Roman" w:cs="Times New Roman"/>
          <w:color w:val="000000" w:themeColor="text1"/>
          <w:sz w:val="28"/>
          <w:szCs w:val="28"/>
        </w:rPr>
        <w:t xml:space="preserve">Прежде чем оказывать те или иные услуги, необходимо пройти определенные организационно-технологические этапы: </w:t>
      </w:r>
    </w:p>
    <w:p w:rsidR="003603A9" w:rsidRPr="00865548" w:rsidRDefault="003603A9" w:rsidP="004B3599">
      <w:pPr>
        <w:pStyle w:val="a3"/>
        <w:numPr>
          <w:ilvl w:val="0"/>
          <w:numId w:val="9"/>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получить, обработать и проанализировать маркетинговую информацию; </w:t>
      </w:r>
    </w:p>
    <w:p w:rsidR="003603A9" w:rsidRPr="00865548" w:rsidRDefault="003603A9" w:rsidP="004B3599">
      <w:pPr>
        <w:pStyle w:val="a3"/>
        <w:numPr>
          <w:ilvl w:val="0"/>
          <w:numId w:val="9"/>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принять решение относительно потенциальной услуги; </w:t>
      </w:r>
    </w:p>
    <w:p w:rsidR="003603A9" w:rsidRPr="00865548" w:rsidRDefault="003603A9" w:rsidP="004B3599">
      <w:pPr>
        <w:pStyle w:val="a3"/>
        <w:numPr>
          <w:ilvl w:val="0"/>
          <w:numId w:val="9"/>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в случае положительного ответа, организовать реализацию принятого решения.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lastRenderedPageBreak/>
        <w:t>Одним из важных факторов успешного завоевания рынка является проведение анализа и последующего планирования маркетинговой деятельности с учетом этапов жизненного цикла банковской услуги.</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Коммуникативная политика – это обоснованная коммуникационная стратегия и план/курс действий по взаимодействию со всем комплексом маркетинговой системы, направленный на обеспечение стабильной и эффективной деятельности компании в формировании спроса, продвижения услуг на рынок.</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 xml:space="preserve">Формирование спроса на услуги и стимулирование их сбыта, как специфическая функция маркетинга, подразумевает под собой деятельность по установлению, налаживанию и поддержанию эффективных коммуникативных связей между компанией и ее клиентурой.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 xml:space="preserve">Коммуникации в маркетинге бывают личного и неличного характера. Личные коммуникации - это непосредственный  контакт представителя компании с клиентом, в то время как неличные – это передача информации при помощи разных носителей информации. </w:t>
      </w:r>
    </w:p>
    <w:p w:rsidR="003603A9" w:rsidRPr="00865548" w:rsidRDefault="003603A9" w:rsidP="004B3599">
      <w:pPr>
        <w:pStyle w:val="a3"/>
        <w:numPr>
          <w:ilvl w:val="0"/>
          <w:numId w:val="24"/>
        </w:num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 xml:space="preserve">Личные коммуникации. Коммуникация такого рода предполагает прямое общение представителя компании/производства с клиентом. Такое общение может включать в себя не только продажи, но и тренинги, а также уровень обслуживания потребителя. </w:t>
      </w:r>
    </w:p>
    <w:p w:rsidR="003603A9" w:rsidRPr="00865548" w:rsidRDefault="003603A9" w:rsidP="004B3599">
      <w:pPr>
        <w:pStyle w:val="a3"/>
        <w:numPr>
          <w:ilvl w:val="0"/>
          <w:numId w:val="24"/>
        </w:num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 xml:space="preserve">Реклама – вид коммуникации, который способствует установлению контакта. Чаще всего массовый канал коммуникации, так как существуют на рынке услуг широкого потребления. Рекламные агентства, на сегодняшний день, предлагают широкий спектр рекламных возможностей – наружная и </w:t>
      </w:r>
      <w:proofErr w:type="spellStart"/>
      <w:r w:rsidRPr="00865548">
        <w:rPr>
          <w:rFonts w:ascii="Times New Roman" w:hAnsi="Times New Roman" w:cs="Times New Roman"/>
          <w:color w:val="000000" w:themeColor="text1"/>
          <w:sz w:val="28"/>
          <w:szCs w:val="28"/>
          <w:shd w:val="clear" w:color="auto" w:fill="FFFFFF"/>
        </w:rPr>
        <w:t>тизерная</w:t>
      </w:r>
      <w:proofErr w:type="spellEnd"/>
      <w:r w:rsidRPr="00865548">
        <w:rPr>
          <w:rFonts w:ascii="Times New Roman" w:hAnsi="Times New Roman" w:cs="Times New Roman"/>
          <w:color w:val="000000" w:themeColor="text1"/>
          <w:sz w:val="28"/>
          <w:szCs w:val="28"/>
          <w:shd w:val="clear" w:color="auto" w:fill="FFFFFF"/>
        </w:rPr>
        <w:t xml:space="preserve"> реклама, телевизионная, реклама по радио и реклама в печати. </w:t>
      </w:r>
    </w:p>
    <w:p w:rsidR="003603A9" w:rsidRPr="00865548" w:rsidRDefault="003603A9" w:rsidP="004B3599">
      <w:pPr>
        <w:pStyle w:val="a3"/>
        <w:numPr>
          <w:ilvl w:val="0"/>
          <w:numId w:val="24"/>
        </w:num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Связи с общественностью (</w:t>
      </w:r>
      <w:r w:rsidRPr="00865548">
        <w:rPr>
          <w:rFonts w:ascii="Times New Roman" w:hAnsi="Times New Roman" w:cs="Times New Roman"/>
          <w:color w:val="000000" w:themeColor="text1"/>
          <w:sz w:val="28"/>
          <w:szCs w:val="28"/>
          <w:shd w:val="clear" w:color="auto" w:fill="FFFFFF"/>
          <w:lang w:val="en-US"/>
        </w:rPr>
        <w:t>Public</w:t>
      </w:r>
      <w:r w:rsidRPr="00865548">
        <w:rPr>
          <w:rFonts w:ascii="Times New Roman" w:hAnsi="Times New Roman" w:cs="Times New Roman"/>
          <w:color w:val="000000" w:themeColor="text1"/>
          <w:sz w:val="28"/>
          <w:szCs w:val="28"/>
          <w:shd w:val="clear" w:color="auto" w:fill="FFFFFF"/>
        </w:rPr>
        <w:t xml:space="preserve"> </w:t>
      </w:r>
      <w:r w:rsidRPr="00865548">
        <w:rPr>
          <w:rFonts w:ascii="Times New Roman" w:hAnsi="Times New Roman" w:cs="Times New Roman"/>
          <w:color w:val="000000" w:themeColor="text1"/>
          <w:sz w:val="28"/>
          <w:szCs w:val="28"/>
          <w:shd w:val="clear" w:color="auto" w:fill="FFFFFF"/>
          <w:lang w:val="en-US"/>
        </w:rPr>
        <w:t>Relations</w:t>
      </w:r>
      <w:r w:rsidRPr="00865548">
        <w:rPr>
          <w:rFonts w:ascii="Times New Roman" w:hAnsi="Times New Roman" w:cs="Times New Roman"/>
          <w:color w:val="000000" w:themeColor="text1"/>
          <w:sz w:val="28"/>
          <w:szCs w:val="28"/>
          <w:shd w:val="clear" w:color="auto" w:fill="FFFFFF"/>
        </w:rPr>
        <w:t xml:space="preserve">) это вид коммуникации, направленный на создание и поддержание положительного имиджа компании, которая предоставляет услугу. Связи </w:t>
      </w:r>
      <w:r w:rsidRPr="00865548">
        <w:rPr>
          <w:rFonts w:ascii="Times New Roman" w:hAnsi="Times New Roman" w:cs="Times New Roman"/>
          <w:color w:val="000000" w:themeColor="text1"/>
          <w:sz w:val="28"/>
          <w:szCs w:val="28"/>
          <w:shd w:val="clear" w:color="auto" w:fill="FFFFFF"/>
        </w:rPr>
        <w:lastRenderedPageBreak/>
        <w:t xml:space="preserve">с общественностью включают в себя множество средств поддержания и улучшения заинтересованности общества, среди них можно выделить следующие: организация </w:t>
      </w:r>
      <w:r w:rsidRPr="00865548">
        <w:rPr>
          <w:rFonts w:ascii="Times New Roman" w:hAnsi="Times New Roman" w:cs="Times New Roman"/>
          <w:color w:val="000000" w:themeColor="text1"/>
          <w:sz w:val="28"/>
          <w:szCs w:val="28"/>
          <w:shd w:val="clear" w:color="auto" w:fill="FFFFFF"/>
          <w:lang w:val="en-US"/>
        </w:rPr>
        <w:t>event</w:t>
      </w:r>
      <w:r w:rsidRPr="00865548">
        <w:rPr>
          <w:rFonts w:ascii="Times New Roman" w:hAnsi="Times New Roman" w:cs="Times New Roman"/>
          <w:color w:val="000000" w:themeColor="text1"/>
          <w:sz w:val="28"/>
          <w:szCs w:val="28"/>
          <w:shd w:val="clear" w:color="auto" w:fill="FFFFFF"/>
        </w:rPr>
        <w:t xml:space="preserve">-мероприятий, медиа-планирование, спонсорство, поддержка благотворительных мероприятий, проведение пресс-конференций, взаимодействие со средствами массовой информации. </w:t>
      </w:r>
    </w:p>
    <w:p w:rsidR="003603A9" w:rsidRPr="00865548" w:rsidRDefault="003603A9" w:rsidP="004B3599">
      <w:pPr>
        <w:pStyle w:val="a3"/>
        <w:numPr>
          <w:ilvl w:val="0"/>
          <w:numId w:val="24"/>
        </w:num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 xml:space="preserve">Система стимулирования сбыта или (СС) – это коммуникация, которую можно назвать «агрессивной», ее целью является получение материальной выгоды. К методам СС можно отнести конкурсы с вручением подарков – товаром, который подлежит сбыту, различные виды скидок на услуги и товары, распространение купонов, </w:t>
      </w:r>
      <w:proofErr w:type="spellStart"/>
      <w:r w:rsidRPr="00865548">
        <w:rPr>
          <w:rFonts w:ascii="Times New Roman" w:hAnsi="Times New Roman" w:cs="Times New Roman"/>
          <w:color w:val="000000" w:themeColor="text1"/>
          <w:sz w:val="28"/>
          <w:szCs w:val="28"/>
          <w:shd w:val="clear" w:color="auto" w:fill="FFFFFF"/>
        </w:rPr>
        <w:t>флаеров</w:t>
      </w:r>
      <w:proofErr w:type="spellEnd"/>
      <w:r w:rsidRPr="00865548">
        <w:rPr>
          <w:rFonts w:ascii="Times New Roman" w:hAnsi="Times New Roman" w:cs="Times New Roman"/>
          <w:color w:val="000000" w:themeColor="text1"/>
          <w:sz w:val="28"/>
          <w:szCs w:val="28"/>
          <w:shd w:val="clear" w:color="auto" w:fill="FFFFFF"/>
        </w:rPr>
        <w:t xml:space="preserve">, дающих право на скидку и т.д. </w:t>
      </w:r>
    </w:p>
    <w:p w:rsidR="003603A9" w:rsidRPr="00865548" w:rsidRDefault="003603A9" w:rsidP="004B3599">
      <w:pPr>
        <w:pStyle w:val="a3"/>
        <w:numPr>
          <w:ilvl w:val="0"/>
          <w:numId w:val="24"/>
        </w:num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 xml:space="preserve">Материалы-инструкции – включают в себя брошюры, буклеты, разного характера схемы и алгоритмы выполнения действий, различные инструкции. </w:t>
      </w:r>
    </w:p>
    <w:p w:rsidR="003603A9" w:rsidRPr="00865548" w:rsidRDefault="003603A9" w:rsidP="004B3599">
      <w:pPr>
        <w:pStyle w:val="a3"/>
        <w:numPr>
          <w:ilvl w:val="0"/>
          <w:numId w:val="24"/>
        </w:num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 xml:space="preserve">Корпоративный стиль/дизайн – это характерный или отличительный стиль, внешний вид, присущий данной организации. Корпоративный дизайн находит свое отображение на сувенирной и канцелярской продукции компании, в проводимых рекламных компаниях, в оформлении магазинов, отделов продаж, офиса и т.д.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Коммуникационная политика фирмы, занимающейся оказанием услуг, должна иметь следующие направления:</w:t>
      </w:r>
    </w:p>
    <w:p w:rsidR="003603A9" w:rsidRPr="00865548" w:rsidRDefault="003603A9" w:rsidP="004B3599">
      <w:pPr>
        <w:pStyle w:val="a3"/>
        <w:numPr>
          <w:ilvl w:val="0"/>
          <w:numId w:val="23"/>
        </w:num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фирма – потребители традиционные ATL-, BTL- и PR- средства);</w:t>
      </w:r>
    </w:p>
    <w:p w:rsidR="003603A9" w:rsidRPr="00865548" w:rsidRDefault="003603A9" w:rsidP="004B3599">
      <w:pPr>
        <w:pStyle w:val="a3"/>
        <w:numPr>
          <w:ilvl w:val="0"/>
          <w:numId w:val="23"/>
        </w:num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фирма – персонал(HR-средства);</w:t>
      </w:r>
    </w:p>
    <w:p w:rsidR="003603A9" w:rsidRPr="00865548" w:rsidRDefault="003603A9" w:rsidP="004B3599">
      <w:pPr>
        <w:pStyle w:val="a3"/>
        <w:numPr>
          <w:ilvl w:val="0"/>
          <w:numId w:val="23"/>
        </w:num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 xml:space="preserve">персонал – потребители. </w:t>
      </w:r>
    </w:p>
    <w:p w:rsidR="003603A9" w:rsidRPr="00865548" w:rsidRDefault="003603A9" w:rsidP="00B33E77">
      <w:pPr>
        <w:spacing w:before="4" w:after="4" w:line="360" w:lineRule="auto"/>
        <w:ind w:left="170" w:right="57" w:firstLine="720"/>
        <w:jc w:val="both"/>
        <w:rPr>
          <w:rFonts w:ascii="Times New Roman" w:hAnsi="Times New Roman" w:cs="Times New Roman"/>
          <w:b/>
          <w:color w:val="000000" w:themeColor="text1"/>
          <w:sz w:val="28"/>
          <w:szCs w:val="28"/>
          <w:shd w:val="clear" w:color="auto" w:fill="FFFFFF"/>
        </w:rPr>
      </w:pPr>
      <w:r w:rsidRPr="00865548">
        <w:rPr>
          <w:rFonts w:ascii="Times New Roman" w:hAnsi="Times New Roman" w:cs="Times New Roman"/>
          <w:b/>
          <w:color w:val="000000" w:themeColor="text1"/>
          <w:sz w:val="28"/>
          <w:szCs w:val="28"/>
          <w:shd w:val="clear" w:color="auto" w:fill="FFFFFF"/>
        </w:rPr>
        <w:t>Канал компания – потребители.</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 xml:space="preserve">Такие характеристики услуг как непостоянство качества, </w:t>
      </w:r>
      <w:proofErr w:type="spellStart"/>
      <w:r w:rsidRPr="00865548">
        <w:rPr>
          <w:rFonts w:ascii="Times New Roman" w:hAnsi="Times New Roman" w:cs="Times New Roman"/>
          <w:color w:val="000000" w:themeColor="text1"/>
          <w:sz w:val="28"/>
          <w:szCs w:val="28"/>
          <w:shd w:val="clear" w:color="auto" w:fill="FFFFFF"/>
        </w:rPr>
        <w:t>несохраняемость</w:t>
      </w:r>
      <w:proofErr w:type="spellEnd"/>
      <w:r w:rsidRPr="00865548">
        <w:rPr>
          <w:rFonts w:ascii="Times New Roman" w:hAnsi="Times New Roman" w:cs="Times New Roman"/>
          <w:color w:val="000000" w:themeColor="text1"/>
          <w:sz w:val="28"/>
          <w:szCs w:val="28"/>
          <w:shd w:val="clear" w:color="auto" w:fill="FFFFFF"/>
        </w:rPr>
        <w:t xml:space="preserve"> услуги и неосязаемость ведут к тому, что потребитель осознает уровень риска из-за этой неопределенности. Следовательно, </w:t>
      </w:r>
      <w:r w:rsidRPr="00865548">
        <w:rPr>
          <w:rFonts w:ascii="Times New Roman" w:hAnsi="Times New Roman" w:cs="Times New Roman"/>
          <w:color w:val="000000" w:themeColor="text1"/>
          <w:sz w:val="28"/>
          <w:szCs w:val="28"/>
          <w:shd w:val="clear" w:color="auto" w:fill="FFFFFF"/>
        </w:rPr>
        <w:lastRenderedPageBreak/>
        <w:t>коммуникационная политика компания должна следовать следующему курсу - повышение доверия клиентов к компании и оказываемым услугам с помощью сглаживания «отрицательных» моментов.</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Чтобы следовать выше перечисленной цели, компании используют различные методы:</w:t>
      </w:r>
    </w:p>
    <w:p w:rsidR="003603A9" w:rsidRPr="00865548" w:rsidRDefault="003D59FF" w:rsidP="004B3599">
      <w:pPr>
        <w:pStyle w:val="a3"/>
        <w:numPr>
          <w:ilvl w:val="0"/>
          <w:numId w:val="22"/>
        </w:num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w:t>
      </w:r>
      <w:r w:rsidR="003603A9" w:rsidRPr="00865548">
        <w:rPr>
          <w:rFonts w:ascii="Times New Roman" w:hAnsi="Times New Roman" w:cs="Times New Roman"/>
          <w:color w:val="000000" w:themeColor="text1"/>
          <w:sz w:val="28"/>
          <w:szCs w:val="28"/>
          <w:shd w:val="clear" w:color="auto" w:fill="FFFFFF"/>
        </w:rPr>
        <w:t>изуализация или материализация услуги для потребителя - это прием, который позволяет перенести невидимые процессы производства услуги для потребите</w:t>
      </w:r>
      <w:r>
        <w:rPr>
          <w:rFonts w:ascii="Times New Roman" w:hAnsi="Times New Roman" w:cs="Times New Roman"/>
          <w:color w:val="000000" w:themeColor="text1"/>
          <w:sz w:val="28"/>
          <w:szCs w:val="28"/>
          <w:shd w:val="clear" w:color="auto" w:fill="FFFFFF"/>
        </w:rPr>
        <w:t>лей в зону его восприимчивости</w:t>
      </w:r>
      <w:r w:rsidRPr="003D59FF">
        <w:rPr>
          <w:rFonts w:ascii="Times New Roman" w:hAnsi="Times New Roman" w:cs="Times New Roman"/>
          <w:color w:val="000000" w:themeColor="text1"/>
          <w:sz w:val="28"/>
          <w:szCs w:val="28"/>
          <w:shd w:val="clear" w:color="auto" w:fill="FFFFFF"/>
        </w:rPr>
        <w:t>;</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Примерами могут послужить две компании сферы быстрого питания - «</w:t>
      </w:r>
      <w:proofErr w:type="spellStart"/>
      <w:r w:rsidRPr="00865548">
        <w:rPr>
          <w:rFonts w:ascii="Times New Roman" w:hAnsi="Times New Roman" w:cs="Times New Roman"/>
          <w:color w:val="000000" w:themeColor="text1"/>
          <w:sz w:val="28"/>
          <w:szCs w:val="28"/>
          <w:shd w:val="clear" w:color="auto" w:fill="FFFFFF"/>
        </w:rPr>
        <w:t>SubWay</w:t>
      </w:r>
      <w:proofErr w:type="spellEnd"/>
      <w:r w:rsidRPr="00865548">
        <w:rPr>
          <w:rFonts w:ascii="Times New Roman" w:hAnsi="Times New Roman" w:cs="Times New Roman"/>
          <w:color w:val="000000" w:themeColor="text1"/>
          <w:sz w:val="28"/>
          <w:szCs w:val="28"/>
          <w:shd w:val="clear" w:color="auto" w:fill="FFFFFF"/>
        </w:rPr>
        <w:t>» и «</w:t>
      </w:r>
      <w:proofErr w:type="spellStart"/>
      <w:r w:rsidRPr="00865548">
        <w:rPr>
          <w:rFonts w:ascii="Times New Roman" w:hAnsi="Times New Roman" w:cs="Times New Roman"/>
          <w:color w:val="000000" w:themeColor="text1"/>
          <w:sz w:val="28"/>
          <w:szCs w:val="28"/>
          <w:shd w:val="clear" w:color="auto" w:fill="FFFFFF"/>
        </w:rPr>
        <w:t>McDonald’s</w:t>
      </w:r>
      <w:proofErr w:type="spellEnd"/>
      <w:r w:rsidRPr="00865548">
        <w:rPr>
          <w:rFonts w:ascii="Times New Roman" w:hAnsi="Times New Roman" w:cs="Times New Roman"/>
          <w:color w:val="000000" w:themeColor="text1"/>
          <w:sz w:val="28"/>
          <w:szCs w:val="28"/>
          <w:shd w:val="clear" w:color="auto" w:fill="FFFFFF"/>
        </w:rPr>
        <w:t>». Политика сети «</w:t>
      </w:r>
      <w:proofErr w:type="spellStart"/>
      <w:r w:rsidRPr="00865548">
        <w:rPr>
          <w:rFonts w:ascii="Times New Roman" w:hAnsi="Times New Roman" w:cs="Times New Roman"/>
          <w:color w:val="000000" w:themeColor="text1"/>
          <w:sz w:val="28"/>
          <w:szCs w:val="28"/>
          <w:shd w:val="clear" w:color="auto" w:fill="FFFFFF"/>
        </w:rPr>
        <w:t>SubWay</w:t>
      </w:r>
      <w:proofErr w:type="spellEnd"/>
      <w:r w:rsidRPr="00865548">
        <w:rPr>
          <w:rFonts w:ascii="Times New Roman" w:hAnsi="Times New Roman" w:cs="Times New Roman"/>
          <w:color w:val="000000" w:themeColor="text1"/>
          <w:sz w:val="28"/>
          <w:szCs w:val="28"/>
          <w:shd w:val="clear" w:color="auto" w:fill="FFFFFF"/>
        </w:rPr>
        <w:t>» - это приготовление заказа прямо на глазах покупателей, демонстрация качества и свежести продукции компании, в то время как «</w:t>
      </w:r>
      <w:proofErr w:type="spellStart"/>
      <w:r w:rsidRPr="00865548">
        <w:rPr>
          <w:rFonts w:ascii="Times New Roman" w:hAnsi="Times New Roman" w:cs="Times New Roman"/>
          <w:color w:val="000000" w:themeColor="text1"/>
          <w:sz w:val="28"/>
          <w:szCs w:val="28"/>
          <w:shd w:val="clear" w:color="auto" w:fill="FFFFFF"/>
        </w:rPr>
        <w:t>McDonald’s</w:t>
      </w:r>
      <w:proofErr w:type="spellEnd"/>
      <w:r w:rsidRPr="00865548">
        <w:rPr>
          <w:rFonts w:ascii="Times New Roman" w:hAnsi="Times New Roman" w:cs="Times New Roman"/>
          <w:color w:val="000000" w:themeColor="text1"/>
          <w:sz w:val="28"/>
          <w:szCs w:val="28"/>
          <w:shd w:val="clear" w:color="auto" w:fill="FFFFFF"/>
        </w:rPr>
        <w:t xml:space="preserve">» ведет обратную политику – производство их продукции происходит на кухне, скрытой от глаз потребителя, потому что компания использует не свежие, а замороженные полуфабрикаты.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 xml:space="preserve">Соответственно, данный метод повышения доверия может быть использован лишь в том случае, если демонстрация производственного процесса действительно может помочь повысить доверие к компании.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 xml:space="preserve">Использование данного метода может быть оправдано и в том случае, если процесс оказания услуги не может быть продемонстрирован в принципе: процесс самой банковской услуги, доставка почты и т.д. Тут применимо постановочное изображение или описание – в рекламных роликах, </w:t>
      </w:r>
      <w:r w:rsidRPr="00865548">
        <w:rPr>
          <w:rFonts w:ascii="Times New Roman" w:hAnsi="Times New Roman" w:cs="Times New Roman"/>
          <w:color w:val="000000" w:themeColor="text1"/>
          <w:sz w:val="28"/>
          <w:szCs w:val="28"/>
          <w:shd w:val="clear" w:color="auto" w:fill="FFFFFF"/>
          <w:lang w:val="en-US"/>
        </w:rPr>
        <w:t>PR</w:t>
      </w:r>
      <w:r w:rsidRPr="00865548">
        <w:rPr>
          <w:rFonts w:ascii="Times New Roman" w:hAnsi="Times New Roman" w:cs="Times New Roman"/>
          <w:color w:val="000000" w:themeColor="text1"/>
          <w:sz w:val="28"/>
          <w:szCs w:val="28"/>
          <w:shd w:val="clear" w:color="auto" w:fill="FFFFFF"/>
        </w:rPr>
        <w:t xml:space="preserve">-текстах. </w:t>
      </w:r>
    </w:p>
    <w:p w:rsidR="003603A9" w:rsidRPr="00865548" w:rsidRDefault="003D59FF" w:rsidP="004B3599">
      <w:pPr>
        <w:pStyle w:val="a3"/>
        <w:numPr>
          <w:ilvl w:val="0"/>
          <w:numId w:val="22"/>
        </w:num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w:t>
      </w:r>
      <w:r w:rsidR="003603A9" w:rsidRPr="00865548">
        <w:rPr>
          <w:rFonts w:ascii="Times New Roman" w:hAnsi="Times New Roman" w:cs="Times New Roman"/>
          <w:color w:val="000000" w:themeColor="text1"/>
          <w:sz w:val="28"/>
          <w:szCs w:val="28"/>
          <w:shd w:val="clear" w:color="auto" w:fill="FFFFFF"/>
        </w:rPr>
        <w:t>ридание</w:t>
      </w:r>
      <w:r>
        <w:rPr>
          <w:rFonts w:ascii="Times New Roman" w:hAnsi="Times New Roman" w:cs="Times New Roman"/>
          <w:color w:val="000000" w:themeColor="text1"/>
          <w:sz w:val="28"/>
          <w:szCs w:val="28"/>
          <w:shd w:val="clear" w:color="auto" w:fill="FFFFFF"/>
        </w:rPr>
        <w:t xml:space="preserve"> услуге новых значимых свойств</w:t>
      </w:r>
      <w:r w:rsidRPr="003D59FF">
        <w:rPr>
          <w:rFonts w:ascii="Times New Roman" w:hAnsi="Times New Roman" w:cs="Times New Roman"/>
          <w:color w:val="000000" w:themeColor="text1"/>
          <w:sz w:val="28"/>
          <w:szCs w:val="28"/>
          <w:shd w:val="clear" w:color="auto" w:fill="FFFFFF"/>
        </w:rPr>
        <w:t>;</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 xml:space="preserve">Иным вариантом увеличения доверия со стороны потребителей к услугам и с целью снижения риска является искусственная придача услуге изначально не присущих свойств. Таким образом, негативное свойство (с точки зрения потребителя) </w:t>
      </w:r>
      <w:proofErr w:type="spellStart"/>
      <w:r w:rsidRPr="00865548">
        <w:rPr>
          <w:rFonts w:ascii="Times New Roman" w:hAnsi="Times New Roman" w:cs="Times New Roman"/>
          <w:color w:val="000000" w:themeColor="text1"/>
          <w:sz w:val="28"/>
          <w:szCs w:val="28"/>
          <w:shd w:val="clear" w:color="auto" w:fill="FFFFFF"/>
        </w:rPr>
        <w:t>несохраняемости</w:t>
      </w:r>
      <w:proofErr w:type="spellEnd"/>
      <w:r w:rsidRPr="00865548">
        <w:rPr>
          <w:rFonts w:ascii="Times New Roman" w:hAnsi="Times New Roman" w:cs="Times New Roman"/>
          <w:color w:val="000000" w:themeColor="text1"/>
          <w:sz w:val="28"/>
          <w:szCs w:val="28"/>
          <w:shd w:val="clear" w:color="auto" w:fill="FFFFFF"/>
        </w:rPr>
        <w:t xml:space="preserve"> услуги может быть преодолено посредством предоставления потребителю право </w:t>
      </w:r>
      <w:r w:rsidRPr="00865548">
        <w:rPr>
          <w:rFonts w:ascii="Times New Roman" w:hAnsi="Times New Roman" w:cs="Times New Roman"/>
          <w:color w:val="000000" w:themeColor="text1"/>
          <w:sz w:val="28"/>
          <w:szCs w:val="28"/>
          <w:shd w:val="clear" w:color="auto" w:fill="FFFFFF"/>
        </w:rPr>
        <w:lastRenderedPageBreak/>
        <w:t xml:space="preserve">использования возможности на получение услуги в любое удобное для него время.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 xml:space="preserve">Примером могут послужить авиа или железнодорожные билеты, предполагающие возможность пассажиров воспользоваться любым из доступных рейсов в течение конкретного периода времени. </w:t>
      </w:r>
    </w:p>
    <w:p w:rsidR="003603A9" w:rsidRPr="00865548" w:rsidRDefault="003D59FF" w:rsidP="004B3599">
      <w:pPr>
        <w:pStyle w:val="a3"/>
        <w:numPr>
          <w:ilvl w:val="0"/>
          <w:numId w:val="22"/>
        </w:num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w:t>
      </w:r>
      <w:r w:rsidR="003603A9" w:rsidRPr="00865548">
        <w:rPr>
          <w:rFonts w:ascii="Times New Roman" w:hAnsi="Times New Roman" w:cs="Times New Roman"/>
          <w:color w:val="000000" w:themeColor="text1"/>
          <w:sz w:val="28"/>
          <w:szCs w:val="28"/>
          <w:shd w:val="clear" w:color="auto" w:fill="FFFFFF"/>
        </w:rPr>
        <w:t>овышение стабильности качества услуги, воспринимаемого потребителем.</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Повышение качества оказываемых услуг – не область коммуникационной политики компании, однако существуют маркетинговые моменты, которые способны увеличить стабильность качества услуг.</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 xml:space="preserve">Модель А. </w:t>
      </w:r>
      <w:proofErr w:type="spellStart"/>
      <w:r w:rsidRPr="00865548">
        <w:rPr>
          <w:rFonts w:ascii="Times New Roman" w:hAnsi="Times New Roman" w:cs="Times New Roman"/>
          <w:color w:val="000000" w:themeColor="text1"/>
          <w:sz w:val="28"/>
          <w:szCs w:val="28"/>
          <w:shd w:val="clear" w:color="auto" w:fill="FFFFFF"/>
        </w:rPr>
        <w:t>Парасурамана</w:t>
      </w:r>
      <w:proofErr w:type="spellEnd"/>
      <w:r w:rsidRPr="00865548">
        <w:rPr>
          <w:rFonts w:ascii="Times New Roman" w:hAnsi="Times New Roman" w:cs="Times New Roman"/>
          <w:color w:val="000000" w:themeColor="text1"/>
          <w:sz w:val="28"/>
          <w:szCs w:val="28"/>
          <w:shd w:val="clear" w:color="auto" w:fill="FFFFFF"/>
        </w:rPr>
        <w:t xml:space="preserve">, В. </w:t>
      </w:r>
      <w:proofErr w:type="spellStart"/>
      <w:r w:rsidRPr="00865548">
        <w:rPr>
          <w:rFonts w:ascii="Times New Roman" w:hAnsi="Times New Roman" w:cs="Times New Roman"/>
          <w:color w:val="000000" w:themeColor="text1"/>
          <w:sz w:val="28"/>
          <w:szCs w:val="28"/>
          <w:shd w:val="clear" w:color="auto" w:fill="FFFFFF"/>
        </w:rPr>
        <w:t>Зейтамля</w:t>
      </w:r>
      <w:proofErr w:type="spellEnd"/>
      <w:r w:rsidRPr="00865548">
        <w:rPr>
          <w:rFonts w:ascii="Times New Roman" w:hAnsi="Times New Roman" w:cs="Times New Roman"/>
          <w:color w:val="000000" w:themeColor="text1"/>
          <w:sz w:val="28"/>
          <w:szCs w:val="28"/>
          <w:shd w:val="clear" w:color="auto" w:fill="FFFFFF"/>
        </w:rPr>
        <w:t xml:space="preserve"> и Л. Берри говорит, что важной причиной для неудовлетворенности потребителя качеством услуги становится разрыв между тем, что клиент ожидал от услуг сервисной компании и клиентским восприятие во время получения услуги.  Разрыв между ожиданием и восприятием возникает из-за следующих существующих разрывов: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 xml:space="preserve">1.Разрыв между восприятием потребительских ожиданий руководством компании и трансформацией этого восприятия в спецификации качества услуг, возникающий при отсутствии в компании стандартов качества на предоставляемые услуги, нечеткости предъявляемых к ним требований или объективной невозможности исполнения существующих стандартов (например, при явной недостаточности имеющихся для этого ресурсов).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 xml:space="preserve">2. Разрыв между потребительскими ожиданиями и их восприятием руководством компании, возникающий в случае неадекватной оценки руководством организации реальных потребностей или предпочтений потребителей относительно услуг компании или их отдельных компонентов. </w:t>
      </w:r>
    </w:p>
    <w:p w:rsidR="003603A9" w:rsidRPr="007C2E52" w:rsidRDefault="003603A9" w:rsidP="00B33E77">
      <w:pPr>
        <w:spacing w:before="4" w:after="4" w:line="360" w:lineRule="auto"/>
        <w:ind w:left="170" w:right="57" w:firstLine="720"/>
        <w:jc w:val="both"/>
        <w:rPr>
          <w:rFonts w:ascii="Times New Roman" w:hAnsi="Times New Roman" w:cs="Times New Roman"/>
          <w:color w:val="000000" w:themeColor="text1"/>
          <w:sz w:val="28"/>
          <w:szCs w:val="28"/>
          <w:highlight w:val="yellow"/>
          <w:shd w:val="clear" w:color="auto" w:fill="FFFFFF"/>
        </w:rPr>
      </w:pPr>
      <w:r w:rsidRPr="00865548">
        <w:rPr>
          <w:rFonts w:ascii="Times New Roman" w:hAnsi="Times New Roman" w:cs="Times New Roman"/>
          <w:color w:val="000000" w:themeColor="text1"/>
          <w:sz w:val="28"/>
          <w:szCs w:val="28"/>
          <w:shd w:val="clear" w:color="auto" w:fill="FFFFFF"/>
        </w:rPr>
        <w:lastRenderedPageBreak/>
        <w:t>3. Разрыв между спецификацией качества услуг и качеством предоставляемых услуг, вызванный, например, неудовлетворительной подготовкой или перегруженностью персонала, низким моральным состоянием служащих или несогласованностью в работе разных служб компани</w:t>
      </w:r>
      <w:r w:rsidR="007C2E52">
        <w:rPr>
          <w:rFonts w:ascii="Times New Roman" w:hAnsi="Times New Roman" w:cs="Times New Roman"/>
          <w:color w:val="000000" w:themeColor="text1"/>
          <w:sz w:val="28"/>
          <w:szCs w:val="28"/>
          <w:shd w:val="clear" w:color="auto" w:fill="FFFFFF"/>
        </w:rPr>
        <w:t xml:space="preserve">и по отношению к потребителям </w:t>
      </w:r>
      <w:r w:rsidR="007C2E52" w:rsidRPr="007C2E52">
        <w:rPr>
          <w:rFonts w:ascii="Times New Roman" w:hAnsi="Times New Roman" w:cs="Times New Roman"/>
          <w:color w:val="000000" w:themeColor="text1"/>
          <w:sz w:val="28"/>
          <w:szCs w:val="28"/>
          <w:shd w:val="clear" w:color="auto" w:fill="FFFFFF"/>
        </w:rPr>
        <w:t>[</w:t>
      </w:r>
      <w:r w:rsidR="007C2E52">
        <w:rPr>
          <w:rFonts w:ascii="Times New Roman" w:hAnsi="Times New Roman" w:cs="Times New Roman"/>
          <w:color w:val="000000" w:themeColor="text1"/>
          <w:sz w:val="28"/>
          <w:szCs w:val="28"/>
          <w:shd w:val="clear" w:color="auto" w:fill="FFFFFF"/>
        </w:rPr>
        <w:t>11, С. 92</w:t>
      </w:r>
      <w:r w:rsidR="007C2E52" w:rsidRPr="007C2E52">
        <w:rPr>
          <w:rFonts w:ascii="Times New Roman" w:hAnsi="Times New Roman" w:cs="Times New Roman"/>
          <w:color w:val="000000" w:themeColor="text1"/>
          <w:sz w:val="28"/>
          <w:szCs w:val="28"/>
          <w:shd w:val="clear" w:color="auto" w:fill="FFFFFF"/>
        </w:rPr>
        <w:t>]</w:t>
      </w:r>
      <w:r w:rsidR="007C2E52">
        <w:rPr>
          <w:rFonts w:ascii="Times New Roman" w:hAnsi="Times New Roman" w:cs="Times New Roman"/>
          <w:color w:val="000000" w:themeColor="text1"/>
          <w:sz w:val="28"/>
          <w:szCs w:val="28"/>
          <w:shd w:val="clear" w:color="auto" w:fill="FFFFFF"/>
        </w:rPr>
        <w:t>.</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 xml:space="preserve">4. Разрыв, который характеризуется несоответствием информации о сервисной компании (информацию о качестве своих услуг они могут распространять сами) и реальным качеством оказываемых услуг. То есть, что компания говорит – как есть на самом деле.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Таким образом, минимизация или полная ликвидация разрывов, которые помогают в  увеличении качества оказания услуг компанией, осуществимы с помощью комплекса элементов маркетинга и менеджмента.</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 xml:space="preserve">Еще одной ветвью деятельности маркетологов в компании, оказывающей услуги, становится увеличение значимых для качества услуг факторов.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 xml:space="preserve">Классификация Е. </w:t>
      </w:r>
      <w:proofErr w:type="spellStart"/>
      <w:r w:rsidRPr="00865548">
        <w:rPr>
          <w:rFonts w:ascii="Times New Roman" w:hAnsi="Times New Roman" w:cs="Times New Roman"/>
          <w:color w:val="000000" w:themeColor="text1"/>
          <w:sz w:val="28"/>
          <w:szCs w:val="28"/>
          <w:shd w:val="clear" w:color="auto" w:fill="FFFFFF"/>
        </w:rPr>
        <w:t>Кедотта</w:t>
      </w:r>
      <w:proofErr w:type="spellEnd"/>
      <w:r w:rsidRPr="00865548">
        <w:rPr>
          <w:rFonts w:ascii="Times New Roman" w:hAnsi="Times New Roman" w:cs="Times New Roman"/>
          <w:color w:val="000000" w:themeColor="text1"/>
          <w:sz w:val="28"/>
          <w:szCs w:val="28"/>
          <w:shd w:val="clear" w:color="auto" w:fill="FFFFFF"/>
        </w:rPr>
        <w:t xml:space="preserve"> и Н. </w:t>
      </w:r>
      <w:proofErr w:type="spellStart"/>
      <w:r w:rsidRPr="00865548">
        <w:rPr>
          <w:rFonts w:ascii="Times New Roman" w:hAnsi="Times New Roman" w:cs="Times New Roman"/>
          <w:color w:val="000000" w:themeColor="text1"/>
          <w:sz w:val="28"/>
          <w:szCs w:val="28"/>
          <w:shd w:val="clear" w:color="auto" w:fill="FFFFFF"/>
        </w:rPr>
        <w:t>Терджена</w:t>
      </w:r>
      <w:proofErr w:type="spellEnd"/>
      <w:r w:rsidRPr="00865548">
        <w:rPr>
          <w:rFonts w:ascii="Times New Roman" w:hAnsi="Times New Roman" w:cs="Times New Roman"/>
          <w:color w:val="000000" w:themeColor="text1"/>
          <w:sz w:val="28"/>
          <w:szCs w:val="28"/>
          <w:shd w:val="clear" w:color="auto" w:fill="FFFFFF"/>
        </w:rPr>
        <w:t xml:space="preserve"> определяет степень важности элементов обслуживания для потребителей и выделяет следующие факторы:</w:t>
      </w:r>
    </w:p>
    <w:p w:rsidR="003603A9" w:rsidRPr="00865548" w:rsidRDefault="003D59FF" w:rsidP="004B3599">
      <w:pPr>
        <w:pStyle w:val="a3"/>
        <w:numPr>
          <w:ilvl w:val="0"/>
          <w:numId w:val="22"/>
        </w:num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к</w:t>
      </w:r>
      <w:r w:rsidR="003603A9" w:rsidRPr="00865548">
        <w:rPr>
          <w:rFonts w:ascii="Times New Roman" w:hAnsi="Times New Roman" w:cs="Times New Roman"/>
          <w:color w:val="000000" w:themeColor="text1"/>
          <w:sz w:val="28"/>
          <w:szCs w:val="28"/>
          <w:shd w:val="clear" w:color="auto" w:fill="FFFFFF"/>
        </w:rPr>
        <w:t xml:space="preserve">ритические факторы. Основополагающие моменты, которые не могут не быть удовлетворены, потому что оказывают прямое влияние на клиентов. Свое название берут от того, что вызывают позитивную или негативную реакцию в зависимости от степени соблюдения данных/существующих минимальных стандартов. Примером может являться гостиничный бизнес, где минимальным стандартом или критическим моментом является чистота гостиничного номера. </w:t>
      </w:r>
    </w:p>
    <w:p w:rsidR="003603A9" w:rsidRPr="00865548" w:rsidRDefault="003D59FF" w:rsidP="004B3599">
      <w:pPr>
        <w:pStyle w:val="a3"/>
        <w:numPr>
          <w:ilvl w:val="0"/>
          <w:numId w:val="22"/>
        </w:num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ф</w:t>
      </w:r>
      <w:r w:rsidR="003603A9" w:rsidRPr="00865548">
        <w:rPr>
          <w:rFonts w:ascii="Times New Roman" w:hAnsi="Times New Roman" w:cs="Times New Roman"/>
          <w:color w:val="000000" w:themeColor="text1"/>
          <w:sz w:val="28"/>
          <w:szCs w:val="28"/>
          <w:shd w:val="clear" w:color="auto" w:fill="FFFFFF"/>
        </w:rPr>
        <w:t xml:space="preserve">акторы, приносящие удовлетворение. Комплимент от заведения – бесплатный напиток, ночное время работы/обслуживания, цветок, который в ресторане дарят дамам работник – все эти моменты могут как вызвать, так и не вызвать реакцию у клиента. Такие элементы </w:t>
      </w:r>
      <w:r w:rsidR="003603A9" w:rsidRPr="00865548">
        <w:rPr>
          <w:rFonts w:ascii="Times New Roman" w:hAnsi="Times New Roman" w:cs="Times New Roman"/>
          <w:color w:val="000000" w:themeColor="text1"/>
          <w:sz w:val="28"/>
          <w:szCs w:val="28"/>
          <w:shd w:val="clear" w:color="auto" w:fill="FFFFFF"/>
        </w:rPr>
        <w:lastRenderedPageBreak/>
        <w:t xml:space="preserve">в обслуживании исключительно приятны, позволяют компании «запомниться», вызывают благодарность, однако, не являются необходимы. То есть потребитель, не получив их, не будет недоволен качеством оказанных ему услуг. </w:t>
      </w:r>
    </w:p>
    <w:p w:rsidR="003603A9" w:rsidRPr="00865548" w:rsidRDefault="003D59FF" w:rsidP="004B3599">
      <w:pPr>
        <w:pStyle w:val="a3"/>
        <w:numPr>
          <w:ilvl w:val="0"/>
          <w:numId w:val="22"/>
        </w:num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ф</w:t>
      </w:r>
      <w:r w:rsidR="003603A9" w:rsidRPr="00865548">
        <w:rPr>
          <w:rFonts w:ascii="Times New Roman" w:hAnsi="Times New Roman" w:cs="Times New Roman"/>
          <w:color w:val="000000" w:themeColor="text1"/>
          <w:sz w:val="28"/>
          <w:szCs w:val="28"/>
          <w:shd w:val="clear" w:color="auto" w:fill="FFFFFF"/>
        </w:rPr>
        <w:t xml:space="preserve">акторы, приносящие разочарование. Элементы обслуживания, которые потребителем воспринимаются как </w:t>
      </w:r>
      <w:proofErr w:type="gramStart"/>
      <w:r w:rsidR="003603A9" w:rsidRPr="00865548">
        <w:rPr>
          <w:rFonts w:ascii="Times New Roman" w:hAnsi="Times New Roman" w:cs="Times New Roman"/>
          <w:color w:val="000000" w:themeColor="text1"/>
          <w:sz w:val="28"/>
          <w:szCs w:val="28"/>
          <w:shd w:val="clear" w:color="auto" w:fill="FFFFFF"/>
        </w:rPr>
        <w:t>должное</w:t>
      </w:r>
      <w:proofErr w:type="gramEnd"/>
      <w:r w:rsidR="003603A9" w:rsidRPr="00865548">
        <w:rPr>
          <w:rFonts w:ascii="Times New Roman" w:hAnsi="Times New Roman" w:cs="Times New Roman"/>
          <w:color w:val="000000" w:themeColor="text1"/>
          <w:sz w:val="28"/>
          <w:szCs w:val="28"/>
          <w:shd w:val="clear" w:color="auto" w:fill="FFFFFF"/>
        </w:rPr>
        <w:t xml:space="preserve">. Низкое качество в исполнении этих элементов обслуживания сразу бросается в глаза и вызывает негативную реакцию. Примером может быть – отказ обслуживания по кредитке, отсутствие места на стоянке компании, которое должно быть клиентским, грубый и невнимательный или чересчур настырный обслуживающий персонал и т.д. </w:t>
      </w:r>
    </w:p>
    <w:p w:rsidR="003603A9" w:rsidRPr="00865548" w:rsidRDefault="003D59FF" w:rsidP="004B3599">
      <w:pPr>
        <w:pStyle w:val="a3"/>
        <w:numPr>
          <w:ilvl w:val="0"/>
          <w:numId w:val="22"/>
        </w:num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w:t>
      </w:r>
      <w:r w:rsidR="003603A9" w:rsidRPr="00865548">
        <w:rPr>
          <w:rFonts w:ascii="Times New Roman" w:hAnsi="Times New Roman" w:cs="Times New Roman"/>
          <w:color w:val="000000" w:themeColor="text1"/>
          <w:sz w:val="28"/>
          <w:szCs w:val="28"/>
          <w:shd w:val="clear" w:color="auto" w:fill="FFFFFF"/>
        </w:rPr>
        <w:t xml:space="preserve">ейтральные факторы. Моменты, не оказывающие значительного влияния на потребителя. К нейтральным факторам можно отнести оформление  и цветовую гамму здания/офиса, корпоративную униформу персонала, расположение парковки компании.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 xml:space="preserve">Следовательно, стратегии сервисной компании должна строиться следующим образом: </w:t>
      </w:r>
    </w:p>
    <w:p w:rsidR="003603A9" w:rsidRPr="00865548" w:rsidRDefault="003D59FF" w:rsidP="004B3599">
      <w:pPr>
        <w:pStyle w:val="a3"/>
        <w:numPr>
          <w:ilvl w:val="0"/>
          <w:numId w:val="22"/>
        </w:num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w:t>
      </w:r>
      <w:r w:rsidR="003603A9" w:rsidRPr="00865548">
        <w:rPr>
          <w:rFonts w:ascii="Times New Roman" w:hAnsi="Times New Roman" w:cs="Times New Roman"/>
          <w:color w:val="000000" w:themeColor="text1"/>
          <w:sz w:val="28"/>
          <w:szCs w:val="28"/>
          <w:shd w:val="clear" w:color="auto" w:fill="FFFFFF"/>
        </w:rPr>
        <w:t>облюдение уровня «базовых» услуг, поддержание их качества;</w:t>
      </w:r>
    </w:p>
    <w:p w:rsidR="003603A9" w:rsidRPr="00865548" w:rsidRDefault="003D59FF" w:rsidP="004B3599">
      <w:pPr>
        <w:pStyle w:val="a3"/>
        <w:numPr>
          <w:ilvl w:val="0"/>
          <w:numId w:val="22"/>
        </w:num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у</w:t>
      </w:r>
      <w:r w:rsidR="003603A9" w:rsidRPr="00865548">
        <w:rPr>
          <w:rFonts w:ascii="Times New Roman" w:hAnsi="Times New Roman" w:cs="Times New Roman"/>
          <w:color w:val="000000" w:themeColor="text1"/>
          <w:sz w:val="28"/>
          <w:szCs w:val="28"/>
          <w:shd w:val="clear" w:color="auto" w:fill="FFFFFF"/>
        </w:rPr>
        <w:t>величение уровня/качества услуг, которые влияют на количественную оценку</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Привнесение новых элементов в обслуживание, в оказание услуг.</w:t>
      </w:r>
    </w:p>
    <w:p w:rsidR="003603A9" w:rsidRPr="00865548" w:rsidRDefault="003603A9" w:rsidP="00B33E77">
      <w:pPr>
        <w:spacing w:before="4" w:after="4" w:line="360" w:lineRule="auto"/>
        <w:ind w:left="170" w:right="57" w:firstLine="720"/>
        <w:jc w:val="both"/>
        <w:rPr>
          <w:rFonts w:ascii="Times New Roman" w:hAnsi="Times New Roman" w:cs="Times New Roman"/>
          <w:b/>
          <w:color w:val="000000" w:themeColor="text1"/>
          <w:sz w:val="28"/>
          <w:szCs w:val="28"/>
          <w:shd w:val="clear" w:color="auto" w:fill="FFFFFF"/>
        </w:rPr>
      </w:pPr>
      <w:r w:rsidRPr="00865548">
        <w:rPr>
          <w:rFonts w:ascii="Times New Roman" w:hAnsi="Times New Roman" w:cs="Times New Roman"/>
          <w:b/>
          <w:color w:val="000000" w:themeColor="text1"/>
          <w:sz w:val="28"/>
          <w:szCs w:val="28"/>
          <w:shd w:val="clear" w:color="auto" w:fill="FFFFFF"/>
        </w:rPr>
        <w:t>Канал персонал – потребители.</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 xml:space="preserve">Основной задачей работы сервисной организации является непосредственное взаимодействие персонала с потребителями. Процесс такого взаимодействия маркетологи называют точками соприкосновения. Успех той или иной услуги на рынке, в первую очередь, зависит от правильной организации работы сотрудников в таких точках. Эти точки подтверждают или не подтверждают ожидания потребителей относительно характеристик и качества услуги, что в </w:t>
      </w:r>
      <w:r w:rsidRPr="00865548">
        <w:rPr>
          <w:rFonts w:ascii="Times New Roman" w:hAnsi="Times New Roman" w:cs="Times New Roman"/>
          <w:color w:val="000000" w:themeColor="text1"/>
          <w:sz w:val="28"/>
          <w:szCs w:val="28"/>
          <w:shd w:val="clear" w:color="auto" w:fill="FFFFFF"/>
        </w:rPr>
        <w:lastRenderedPageBreak/>
        <w:t>дальнейшем вызывает удовлетворенность или неудовлетворенность потребителей.</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 xml:space="preserve">Одной из задач менеджмента сервисной компании, является фиксирование всех моментов, в которых потребитель имеет контакт с персоналом фирмы в процессе использования услуги.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После проведения соответствующего анализа число точек соприкосновения может сократиться либо увеличиться. Кроме того, могут быть изменены иные параметры его работы или внесены корректировки в поведение персонала, имеющего контакт с потребителями.</w:t>
      </w:r>
    </w:p>
    <w:p w:rsidR="003603A9" w:rsidRPr="00865548" w:rsidRDefault="003603A9" w:rsidP="00B33E77">
      <w:pPr>
        <w:spacing w:before="4" w:after="4" w:line="360" w:lineRule="auto"/>
        <w:ind w:left="170" w:right="57" w:firstLine="720"/>
        <w:jc w:val="both"/>
        <w:rPr>
          <w:rFonts w:ascii="Times New Roman" w:hAnsi="Times New Roman" w:cs="Times New Roman"/>
          <w:b/>
          <w:color w:val="000000" w:themeColor="text1"/>
          <w:sz w:val="28"/>
          <w:szCs w:val="28"/>
          <w:shd w:val="clear" w:color="auto" w:fill="FFFFFF"/>
        </w:rPr>
      </w:pPr>
      <w:r w:rsidRPr="00865548">
        <w:rPr>
          <w:rFonts w:ascii="Times New Roman" w:hAnsi="Times New Roman" w:cs="Times New Roman"/>
          <w:b/>
          <w:color w:val="000000" w:themeColor="text1"/>
          <w:sz w:val="28"/>
          <w:szCs w:val="28"/>
          <w:shd w:val="clear" w:color="auto" w:fill="FFFFFF"/>
        </w:rPr>
        <w:t>Канал компания – персонал.</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 xml:space="preserve">Одним из главных активов каждой организации является лояльный и квалифицированный персонал. Для сервисной организации, степень качества услуг которой определяется непосредственно качеством ее сотрудников, это еще более справедливо.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 xml:space="preserve">Для компании, действующей на рынке услуг, маркетинговые усилия должны быть направлены как вовнутрь самой организации, так и вовне. При этом внутренние маркетинговые мероприятия должны быть собраны в единую систему маркетинга компании.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В качестве факторов, говорящих о маркетинговой ориентированности на внутреннюю политику компании можно выделить:</w:t>
      </w:r>
    </w:p>
    <w:p w:rsidR="00AD7D4B" w:rsidRDefault="003603A9" w:rsidP="004B3599">
      <w:pPr>
        <w:pStyle w:val="a3"/>
        <w:numPr>
          <w:ilvl w:val="0"/>
          <w:numId w:val="22"/>
        </w:numPr>
        <w:spacing w:before="4" w:after="4" w:line="360" w:lineRule="auto"/>
        <w:ind w:right="57"/>
        <w:jc w:val="both"/>
        <w:rPr>
          <w:rFonts w:ascii="Times New Roman" w:hAnsi="Times New Roman" w:cs="Times New Roman"/>
          <w:color w:val="000000" w:themeColor="text1"/>
          <w:sz w:val="28"/>
          <w:szCs w:val="28"/>
          <w:shd w:val="clear" w:color="auto" w:fill="FFFFFF"/>
        </w:rPr>
      </w:pPr>
      <w:r w:rsidRPr="00AD7D4B">
        <w:rPr>
          <w:rFonts w:ascii="Times New Roman" w:hAnsi="Times New Roman" w:cs="Times New Roman"/>
          <w:color w:val="000000" w:themeColor="text1"/>
          <w:sz w:val="28"/>
          <w:szCs w:val="28"/>
          <w:shd w:val="clear" w:color="auto" w:fill="FFFFFF"/>
        </w:rPr>
        <w:t>понимание персоналом стратегических целей компании;</w:t>
      </w:r>
    </w:p>
    <w:p w:rsidR="00AD7D4B" w:rsidRDefault="003603A9" w:rsidP="004B3599">
      <w:pPr>
        <w:pStyle w:val="a3"/>
        <w:numPr>
          <w:ilvl w:val="0"/>
          <w:numId w:val="22"/>
        </w:numPr>
        <w:spacing w:before="4" w:after="4" w:line="360" w:lineRule="auto"/>
        <w:ind w:right="57"/>
        <w:jc w:val="both"/>
        <w:rPr>
          <w:rFonts w:ascii="Times New Roman" w:hAnsi="Times New Roman" w:cs="Times New Roman"/>
          <w:color w:val="000000" w:themeColor="text1"/>
          <w:sz w:val="28"/>
          <w:szCs w:val="28"/>
          <w:shd w:val="clear" w:color="auto" w:fill="FFFFFF"/>
        </w:rPr>
      </w:pPr>
      <w:r w:rsidRPr="00AD7D4B">
        <w:rPr>
          <w:rFonts w:ascii="Times New Roman" w:hAnsi="Times New Roman" w:cs="Times New Roman"/>
          <w:color w:val="000000" w:themeColor="text1"/>
          <w:sz w:val="28"/>
          <w:szCs w:val="28"/>
          <w:shd w:val="clear" w:color="auto" w:fill="FFFFFF"/>
        </w:rPr>
        <w:t xml:space="preserve">соответствие целей и приоритетов сотрудников компании их мотивации; </w:t>
      </w:r>
    </w:p>
    <w:p w:rsidR="00AD7D4B" w:rsidRDefault="003603A9" w:rsidP="004B3599">
      <w:pPr>
        <w:pStyle w:val="a3"/>
        <w:numPr>
          <w:ilvl w:val="0"/>
          <w:numId w:val="22"/>
        </w:numPr>
        <w:spacing w:before="4" w:after="4" w:line="360" w:lineRule="auto"/>
        <w:ind w:right="57"/>
        <w:jc w:val="both"/>
        <w:rPr>
          <w:rFonts w:ascii="Times New Roman" w:hAnsi="Times New Roman" w:cs="Times New Roman"/>
          <w:color w:val="000000" w:themeColor="text1"/>
          <w:sz w:val="28"/>
          <w:szCs w:val="28"/>
          <w:shd w:val="clear" w:color="auto" w:fill="FFFFFF"/>
        </w:rPr>
      </w:pPr>
      <w:r w:rsidRPr="00AD7D4B">
        <w:rPr>
          <w:rFonts w:ascii="Times New Roman" w:hAnsi="Times New Roman" w:cs="Times New Roman"/>
          <w:color w:val="000000" w:themeColor="text1"/>
          <w:sz w:val="28"/>
          <w:szCs w:val="28"/>
          <w:shd w:val="clear" w:color="auto" w:fill="FFFFFF"/>
        </w:rPr>
        <w:t xml:space="preserve">конкретное определение мотивационных предписаний, навыков и качеств, необходимых для каждого типа работ и подбор персонала в соответствии с этими требованиями; </w:t>
      </w:r>
    </w:p>
    <w:p w:rsidR="00AD7D4B" w:rsidRDefault="003603A9" w:rsidP="004B3599">
      <w:pPr>
        <w:pStyle w:val="a3"/>
        <w:numPr>
          <w:ilvl w:val="0"/>
          <w:numId w:val="22"/>
        </w:numPr>
        <w:spacing w:before="4" w:after="4" w:line="360" w:lineRule="auto"/>
        <w:ind w:right="57"/>
        <w:jc w:val="both"/>
        <w:rPr>
          <w:rFonts w:ascii="Times New Roman" w:hAnsi="Times New Roman" w:cs="Times New Roman"/>
          <w:color w:val="000000" w:themeColor="text1"/>
          <w:sz w:val="28"/>
          <w:szCs w:val="28"/>
          <w:shd w:val="clear" w:color="auto" w:fill="FFFFFF"/>
        </w:rPr>
      </w:pPr>
      <w:r w:rsidRPr="00AD7D4B">
        <w:rPr>
          <w:rFonts w:ascii="Times New Roman" w:hAnsi="Times New Roman" w:cs="Times New Roman"/>
          <w:color w:val="000000" w:themeColor="text1"/>
          <w:sz w:val="28"/>
          <w:szCs w:val="28"/>
          <w:shd w:val="clear" w:color="auto" w:fill="FFFFFF"/>
        </w:rPr>
        <w:t xml:space="preserve">благоприятные условия работы. Спокойные деловые отношения в коллективе; </w:t>
      </w:r>
    </w:p>
    <w:p w:rsidR="00AD7D4B" w:rsidRDefault="003603A9" w:rsidP="004B3599">
      <w:pPr>
        <w:pStyle w:val="a3"/>
        <w:numPr>
          <w:ilvl w:val="0"/>
          <w:numId w:val="22"/>
        </w:numPr>
        <w:spacing w:before="4" w:after="4" w:line="360" w:lineRule="auto"/>
        <w:ind w:right="57"/>
        <w:jc w:val="both"/>
        <w:rPr>
          <w:rFonts w:ascii="Times New Roman" w:hAnsi="Times New Roman" w:cs="Times New Roman"/>
          <w:color w:val="000000" w:themeColor="text1"/>
          <w:sz w:val="28"/>
          <w:szCs w:val="28"/>
          <w:shd w:val="clear" w:color="auto" w:fill="FFFFFF"/>
        </w:rPr>
      </w:pPr>
      <w:r w:rsidRPr="00AD7D4B">
        <w:rPr>
          <w:rFonts w:ascii="Times New Roman" w:hAnsi="Times New Roman" w:cs="Times New Roman"/>
          <w:color w:val="000000" w:themeColor="text1"/>
          <w:sz w:val="28"/>
          <w:szCs w:val="28"/>
          <w:shd w:val="clear" w:color="auto" w:fill="FFFFFF"/>
        </w:rPr>
        <w:lastRenderedPageBreak/>
        <w:t xml:space="preserve">наличие возможностей для самореализации, профессионального и карьерного роста; </w:t>
      </w:r>
    </w:p>
    <w:p w:rsidR="00AD7D4B" w:rsidRDefault="003603A9" w:rsidP="004B3599">
      <w:pPr>
        <w:pStyle w:val="a3"/>
        <w:numPr>
          <w:ilvl w:val="0"/>
          <w:numId w:val="22"/>
        </w:numPr>
        <w:spacing w:before="4" w:after="4" w:line="360" w:lineRule="auto"/>
        <w:ind w:right="57"/>
        <w:jc w:val="both"/>
        <w:rPr>
          <w:rFonts w:ascii="Times New Roman" w:hAnsi="Times New Roman" w:cs="Times New Roman"/>
          <w:color w:val="000000" w:themeColor="text1"/>
          <w:sz w:val="28"/>
          <w:szCs w:val="28"/>
          <w:shd w:val="clear" w:color="auto" w:fill="FFFFFF"/>
        </w:rPr>
      </w:pPr>
      <w:r w:rsidRPr="00AD7D4B">
        <w:rPr>
          <w:rFonts w:ascii="Times New Roman" w:hAnsi="Times New Roman" w:cs="Times New Roman"/>
          <w:color w:val="000000" w:themeColor="text1"/>
          <w:sz w:val="28"/>
          <w:szCs w:val="28"/>
          <w:shd w:val="clear" w:color="auto" w:fill="FFFFFF"/>
        </w:rPr>
        <w:t>наличие программ, сосредоточенных на повышении профессионального уровня сотрудников и их личностный рост;</w:t>
      </w:r>
    </w:p>
    <w:p w:rsidR="003603A9" w:rsidRDefault="003603A9" w:rsidP="004B3599">
      <w:pPr>
        <w:pStyle w:val="a3"/>
        <w:numPr>
          <w:ilvl w:val="0"/>
          <w:numId w:val="22"/>
        </w:numPr>
        <w:spacing w:before="4" w:after="4" w:line="360" w:lineRule="auto"/>
        <w:ind w:right="57"/>
        <w:jc w:val="both"/>
        <w:rPr>
          <w:rFonts w:ascii="Times New Roman" w:hAnsi="Times New Roman" w:cs="Times New Roman"/>
          <w:color w:val="000000" w:themeColor="text1"/>
          <w:sz w:val="28"/>
          <w:szCs w:val="28"/>
          <w:shd w:val="clear" w:color="auto" w:fill="FFFFFF"/>
        </w:rPr>
      </w:pPr>
      <w:r w:rsidRPr="00AD7D4B">
        <w:rPr>
          <w:rFonts w:ascii="Times New Roman" w:hAnsi="Times New Roman" w:cs="Times New Roman"/>
          <w:color w:val="000000" w:themeColor="text1"/>
          <w:sz w:val="28"/>
          <w:szCs w:val="28"/>
          <w:shd w:val="clear" w:color="auto" w:fill="FFFFFF"/>
        </w:rPr>
        <w:t>соответствие целям компании ее организационной и управленческой структуры</w:t>
      </w:r>
      <w:r w:rsidR="0076595B">
        <w:rPr>
          <w:rFonts w:ascii="Times New Roman" w:hAnsi="Times New Roman" w:cs="Times New Roman"/>
          <w:color w:val="000000" w:themeColor="text1"/>
          <w:sz w:val="28"/>
          <w:szCs w:val="28"/>
          <w:shd w:val="clear" w:color="auto" w:fill="FFFFFF"/>
        </w:rPr>
        <w:t>.</w:t>
      </w:r>
    </w:p>
    <w:p w:rsidR="0076595B" w:rsidRPr="0076595B" w:rsidRDefault="0076595B" w:rsidP="007F3948">
      <w:pPr>
        <w:spacing w:before="4" w:after="4" w:line="360" w:lineRule="auto"/>
        <w:ind w:left="170" w:right="57" w:firstLine="53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Можно сделать вывод, что банковская услуга достаточно специфична. Поэтому</w:t>
      </w:r>
      <w:r w:rsidR="007F3948">
        <w:rPr>
          <w:rFonts w:ascii="Times New Roman" w:hAnsi="Times New Roman" w:cs="Times New Roman"/>
          <w:color w:val="000000" w:themeColor="text1"/>
          <w:sz w:val="28"/>
          <w:szCs w:val="28"/>
          <w:shd w:val="clear" w:color="auto" w:fill="FFFFFF"/>
        </w:rPr>
        <w:t>, разрабатывая</w:t>
      </w:r>
      <w:r>
        <w:rPr>
          <w:rFonts w:ascii="Times New Roman" w:hAnsi="Times New Roman" w:cs="Times New Roman"/>
          <w:color w:val="000000" w:themeColor="text1"/>
          <w:sz w:val="28"/>
          <w:szCs w:val="28"/>
          <w:shd w:val="clear" w:color="auto" w:fill="FFFFFF"/>
        </w:rPr>
        <w:t xml:space="preserve"> программу продвижения, необходимо </w:t>
      </w:r>
      <w:r w:rsidR="007F3948">
        <w:rPr>
          <w:rFonts w:ascii="Times New Roman" w:hAnsi="Times New Roman" w:cs="Times New Roman"/>
          <w:color w:val="000000" w:themeColor="text1"/>
          <w:sz w:val="28"/>
          <w:szCs w:val="28"/>
          <w:shd w:val="clear" w:color="auto" w:fill="FFFFFF"/>
        </w:rPr>
        <w:t xml:space="preserve">точно определить сегмент и бюджет, ну и особое внимание способом доведения информации до потребителя, так как в банковской сфере одной из главных вещей для потребителя – это уверенность, надежность и выгода. </w:t>
      </w:r>
    </w:p>
    <w:p w:rsidR="0076595B" w:rsidRPr="0076595B" w:rsidRDefault="0076595B" w:rsidP="0076595B">
      <w:pPr>
        <w:spacing w:before="4" w:after="4" w:line="360" w:lineRule="auto"/>
        <w:ind w:left="360" w:right="57"/>
        <w:jc w:val="both"/>
        <w:rPr>
          <w:rFonts w:ascii="Times New Roman" w:hAnsi="Times New Roman" w:cs="Times New Roman"/>
          <w:color w:val="000000" w:themeColor="text1"/>
          <w:sz w:val="28"/>
          <w:szCs w:val="28"/>
          <w:shd w:val="clear" w:color="auto" w:fill="FFFFFF"/>
        </w:rPr>
      </w:pPr>
    </w:p>
    <w:p w:rsidR="007F3948" w:rsidRDefault="007F3948" w:rsidP="009B7D20">
      <w:pPr>
        <w:pStyle w:val="1"/>
        <w:spacing w:before="0" w:line="360" w:lineRule="auto"/>
        <w:jc w:val="center"/>
        <w:rPr>
          <w:rFonts w:ascii="Times New Roman" w:hAnsi="Times New Roman" w:cs="Times New Roman"/>
          <w:color w:val="000000" w:themeColor="text1"/>
        </w:rPr>
      </w:pPr>
      <w:bookmarkStart w:id="8" w:name="_Toc388537608"/>
    </w:p>
    <w:p w:rsidR="007F3948" w:rsidRDefault="007F3948" w:rsidP="009B7D20">
      <w:pPr>
        <w:pStyle w:val="1"/>
        <w:spacing w:before="0" w:line="360" w:lineRule="auto"/>
        <w:jc w:val="center"/>
        <w:rPr>
          <w:rFonts w:ascii="Times New Roman" w:hAnsi="Times New Roman" w:cs="Times New Roman"/>
          <w:color w:val="000000" w:themeColor="text1"/>
        </w:rPr>
      </w:pPr>
    </w:p>
    <w:p w:rsidR="007F3948" w:rsidRDefault="007F3948" w:rsidP="009B7D20">
      <w:pPr>
        <w:pStyle w:val="1"/>
        <w:spacing w:before="0" w:line="360" w:lineRule="auto"/>
        <w:jc w:val="center"/>
        <w:rPr>
          <w:rFonts w:ascii="Times New Roman" w:hAnsi="Times New Roman" w:cs="Times New Roman"/>
          <w:color w:val="000000" w:themeColor="text1"/>
        </w:rPr>
      </w:pPr>
    </w:p>
    <w:p w:rsidR="007F3948" w:rsidRDefault="007F3948" w:rsidP="007F3948"/>
    <w:p w:rsidR="007F3948" w:rsidRDefault="007F3948" w:rsidP="007F3948"/>
    <w:p w:rsidR="007F3948" w:rsidRDefault="007F3948" w:rsidP="007F3948"/>
    <w:p w:rsidR="007F3948" w:rsidRDefault="007F3948" w:rsidP="007F3948"/>
    <w:p w:rsidR="007F3948" w:rsidRDefault="007F3948" w:rsidP="007F3948"/>
    <w:p w:rsidR="007F3948" w:rsidRDefault="007F3948" w:rsidP="007F3948"/>
    <w:p w:rsidR="007F3948" w:rsidRDefault="007F3948" w:rsidP="007F3948"/>
    <w:p w:rsidR="007F3948" w:rsidRDefault="007F3948" w:rsidP="007F3948"/>
    <w:p w:rsidR="007F3948" w:rsidRDefault="007F3948" w:rsidP="007F3948"/>
    <w:p w:rsidR="007F3948" w:rsidRDefault="007F3948" w:rsidP="007F3948"/>
    <w:p w:rsidR="007F3948" w:rsidRDefault="007F3948" w:rsidP="007F3948"/>
    <w:p w:rsidR="007F3948" w:rsidRDefault="007F3948" w:rsidP="007F3948"/>
    <w:p w:rsidR="007F3948" w:rsidRDefault="007F3948" w:rsidP="007F3948"/>
    <w:p w:rsidR="00EC1915" w:rsidRDefault="003603A9" w:rsidP="009B7D20">
      <w:pPr>
        <w:pStyle w:val="1"/>
        <w:spacing w:before="0" w:line="360" w:lineRule="auto"/>
        <w:jc w:val="center"/>
        <w:rPr>
          <w:rFonts w:ascii="Times New Roman" w:hAnsi="Times New Roman" w:cs="Times New Roman"/>
          <w:color w:val="000000" w:themeColor="text1"/>
        </w:rPr>
      </w:pPr>
      <w:r w:rsidRPr="00D1256E">
        <w:rPr>
          <w:rFonts w:ascii="Times New Roman" w:hAnsi="Times New Roman" w:cs="Times New Roman"/>
          <w:color w:val="000000" w:themeColor="text1"/>
        </w:rPr>
        <w:lastRenderedPageBreak/>
        <w:t xml:space="preserve">Глава 2. Разработка программы продвижения </w:t>
      </w:r>
      <w:r w:rsidR="00D1256E">
        <w:rPr>
          <w:rFonts w:ascii="Times New Roman" w:hAnsi="Times New Roman" w:cs="Times New Roman"/>
          <w:color w:val="000000" w:themeColor="text1"/>
        </w:rPr>
        <w:t>пакета услуг для банка «Клюква»</w:t>
      </w:r>
      <w:bookmarkEnd w:id="8"/>
    </w:p>
    <w:p w:rsidR="00367887" w:rsidRDefault="00367887" w:rsidP="00367887"/>
    <w:p w:rsidR="00367887" w:rsidRPr="00367887" w:rsidRDefault="00367887" w:rsidP="00367887"/>
    <w:p w:rsidR="003603A9" w:rsidRDefault="00D1256E" w:rsidP="00EC1915">
      <w:pPr>
        <w:pStyle w:val="1"/>
        <w:spacing w:before="0" w:line="360" w:lineRule="auto"/>
        <w:jc w:val="both"/>
        <w:rPr>
          <w:rFonts w:ascii="Times New Roman" w:hAnsi="Times New Roman" w:cs="Times New Roman"/>
          <w:color w:val="000000" w:themeColor="text1"/>
        </w:rPr>
      </w:pPr>
      <w:bookmarkStart w:id="9" w:name="_Toc388537609"/>
      <w:r>
        <w:rPr>
          <w:rFonts w:ascii="Times New Roman" w:hAnsi="Times New Roman" w:cs="Times New Roman"/>
          <w:color w:val="000000" w:themeColor="text1"/>
        </w:rPr>
        <w:t xml:space="preserve">2.1. </w:t>
      </w:r>
      <w:r w:rsidR="003603A9" w:rsidRPr="00D1256E">
        <w:rPr>
          <w:rFonts w:ascii="Times New Roman" w:hAnsi="Times New Roman" w:cs="Times New Roman"/>
          <w:color w:val="000000" w:themeColor="text1"/>
        </w:rPr>
        <w:t xml:space="preserve">Исследование сегмента </w:t>
      </w:r>
      <w:r w:rsidR="003603A9" w:rsidRPr="00D1256E">
        <w:rPr>
          <w:rFonts w:ascii="Times New Roman" w:hAnsi="Times New Roman" w:cs="Times New Roman"/>
          <w:color w:val="000000" w:themeColor="text1"/>
          <w:lang w:val="en-US"/>
        </w:rPr>
        <w:t>Mass</w:t>
      </w:r>
      <w:r w:rsidR="003603A9" w:rsidRPr="00D1256E">
        <w:rPr>
          <w:rFonts w:ascii="Times New Roman" w:hAnsi="Times New Roman" w:cs="Times New Roman"/>
          <w:color w:val="000000" w:themeColor="text1"/>
        </w:rPr>
        <w:t xml:space="preserve"> </w:t>
      </w:r>
      <w:r w:rsidR="003603A9" w:rsidRPr="00D1256E">
        <w:rPr>
          <w:rFonts w:ascii="Times New Roman" w:hAnsi="Times New Roman" w:cs="Times New Roman"/>
          <w:color w:val="000000" w:themeColor="text1"/>
          <w:lang w:val="en-US"/>
        </w:rPr>
        <w:t>Affluent</w:t>
      </w:r>
      <w:r w:rsidR="003603A9" w:rsidRPr="00D1256E">
        <w:rPr>
          <w:rFonts w:ascii="Times New Roman" w:hAnsi="Times New Roman" w:cs="Times New Roman"/>
          <w:color w:val="000000" w:themeColor="text1"/>
        </w:rPr>
        <w:t xml:space="preserve"> и анализ </w:t>
      </w:r>
      <w:r w:rsidR="00DD7D60" w:rsidRPr="00D1256E">
        <w:rPr>
          <w:rFonts w:ascii="Times New Roman" w:hAnsi="Times New Roman" w:cs="Times New Roman"/>
          <w:color w:val="000000" w:themeColor="text1"/>
        </w:rPr>
        <w:t xml:space="preserve">услуг </w:t>
      </w:r>
      <w:r w:rsidR="003603A9" w:rsidRPr="00D1256E">
        <w:rPr>
          <w:rFonts w:ascii="Times New Roman" w:hAnsi="Times New Roman" w:cs="Times New Roman"/>
          <w:color w:val="000000" w:themeColor="text1"/>
        </w:rPr>
        <w:t>конкурентов банка «К</w:t>
      </w:r>
      <w:r w:rsidR="00DD7D60" w:rsidRPr="00D1256E">
        <w:rPr>
          <w:rFonts w:ascii="Times New Roman" w:hAnsi="Times New Roman" w:cs="Times New Roman"/>
          <w:color w:val="000000" w:themeColor="text1"/>
        </w:rPr>
        <w:t xml:space="preserve">люква», работающих с выбранными </w:t>
      </w:r>
      <w:r w:rsidR="003603A9" w:rsidRPr="00D1256E">
        <w:rPr>
          <w:rFonts w:ascii="Times New Roman" w:hAnsi="Times New Roman" w:cs="Times New Roman"/>
          <w:color w:val="000000" w:themeColor="text1"/>
        </w:rPr>
        <w:t>клиентами</w:t>
      </w:r>
      <w:bookmarkEnd w:id="9"/>
    </w:p>
    <w:p w:rsidR="00367887" w:rsidRDefault="00367887" w:rsidP="00367887"/>
    <w:p w:rsidR="00367887" w:rsidRPr="00367887" w:rsidRDefault="00367887" w:rsidP="00367887"/>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rPr>
        <w:t xml:space="preserve">Для многих банков на сегодняшний день главной задачей остается не только привлечение новых клиентов, но и уделять внимание и ресурсы на удержание постоянных потребителей. Для выполнения вышеперечисленных задач подходит сегмент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который был выделен в 2008 году</w:t>
      </w:r>
      <w:r w:rsidR="006507E4">
        <w:rPr>
          <w:rFonts w:ascii="Times New Roman" w:hAnsi="Times New Roman" w:cs="Times New Roman"/>
          <w:color w:val="000000" w:themeColor="text1"/>
          <w:sz w:val="28"/>
          <w:szCs w:val="28"/>
        </w:rPr>
        <w:t xml:space="preserve"> </w:t>
      </w:r>
      <w:r w:rsidR="006507E4" w:rsidRPr="006507E4">
        <w:rPr>
          <w:rFonts w:ascii="Times New Roman" w:hAnsi="Times New Roman" w:cs="Times New Roman"/>
          <w:color w:val="000000" w:themeColor="text1"/>
          <w:sz w:val="28"/>
          <w:szCs w:val="28"/>
        </w:rPr>
        <w:t>[</w:t>
      </w:r>
      <w:r w:rsidR="006507E4">
        <w:rPr>
          <w:rFonts w:ascii="Times New Roman" w:hAnsi="Times New Roman" w:cs="Times New Roman"/>
          <w:color w:val="000000" w:themeColor="text1"/>
          <w:sz w:val="28"/>
          <w:szCs w:val="28"/>
        </w:rPr>
        <w:t>17, С. 11</w:t>
      </w:r>
      <w:r w:rsidR="006507E4" w:rsidRPr="006507E4">
        <w:rPr>
          <w:rFonts w:ascii="Times New Roman" w:hAnsi="Times New Roman" w:cs="Times New Roman"/>
          <w:color w:val="000000" w:themeColor="text1"/>
          <w:sz w:val="28"/>
          <w:szCs w:val="28"/>
        </w:rPr>
        <w:t>]</w:t>
      </w:r>
      <w:r w:rsidRPr="00865548">
        <w:rPr>
          <w:rFonts w:ascii="Times New Roman" w:hAnsi="Times New Roman" w:cs="Times New Roman"/>
          <w:color w:val="000000" w:themeColor="text1"/>
          <w:sz w:val="28"/>
          <w:szCs w:val="28"/>
        </w:rPr>
        <w:t xml:space="preserve">. И на протяжении нескольких лет показывает положительную динамику. Чтобы постоянно контролировать и анализировать новый сегмент, компания </w:t>
      </w:r>
      <w:proofErr w:type="spellStart"/>
      <w:r w:rsidRPr="00865548">
        <w:rPr>
          <w:rFonts w:ascii="Times New Roman" w:hAnsi="Times New Roman" w:cs="Times New Roman"/>
          <w:color w:val="000000" w:themeColor="text1"/>
          <w:sz w:val="28"/>
          <w:szCs w:val="28"/>
          <w:lang w:val="en-US"/>
        </w:rPr>
        <w:t>Citygold</w:t>
      </w:r>
      <w:proofErr w:type="spellEnd"/>
      <w:r w:rsidRPr="00865548">
        <w:rPr>
          <w:rFonts w:ascii="Times New Roman" w:hAnsi="Times New Roman" w:cs="Times New Roman"/>
          <w:color w:val="000000" w:themeColor="text1"/>
          <w:sz w:val="28"/>
          <w:szCs w:val="28"/>
        </w:rPr>
        <w:t xml:space="preserve"> разработала индекс благосостояния состоятельных людей, и его перерасчеты ведутся каждый месяц. Расчет индекса ведется с января 2010 года </w:t>
      </w:r>
      <w:r w:rsidRPr="00865548">
        <w:rPr>
          <w:rFonts w:ascii="Times New Roman" w:hAnsi="Times New Roman" w:cs="Times New Roman"/>
          <w:color w:val="000000" w:themeColor="text1"/>
          <w:sz w:val="28"/>
          <w:szCs w:val="28"/>
          <w:shd w:val="clear" w:color="auto" w:fill="FFFFFF"/>
        </w:rPr>
        <w:t>в партнерстве с ЗАО КБ «Ситибанк». В июне 2010 года началась официальная публикация значений индекса на сайте «</w:t>
      </w:r>
      <w:proofErr w:type="spellStart"/>
      <w:r w:rsidRPr="00865548">
        <w:rPr>
          <w:rFonts w:ascii="Times New Roman" w:hAnsi="Times New Roman" w:cs="Times New Roman"/>
          <w:color w:val="000000" w:themeColor="text1"/>
          <w:sz w:val="28"/>
          <w:szCs w:val="28"/>
          <w:shd w:val="clear" w:color="auto" w:fill="FFFFFF"/>
        </w:rPr>
        <w:t>РБК</w:t>
      </w:r>
      <w:proofErr w:type="gramStart"/>
      <w:r w:rsidRPr="00865548">
        <w:rPr>
          <w:rFonts w:ascii="Times New Roman" w:hAnsi="Times New Roman" w:cs="Times New Roman"/>
          <w:color w:val="000000" w:themeColor="text1"/>
          <w:sz w:val="28"/>
          <w:szCs w:val="28"/>
          <w:shd w:val="clear" w:color="auto" w:fill="FFFFFF"/>
        </w:rPr>
        <w:t>.Р</w:t>
      </w:r>
      <w:proofErr w:type="gramEnd"/>
      <w:r w:rsidRPr="00865548">
        <w:rPr>
          <w:rFonts w:ascii="Times New Roman" w:hAnsi="Times New Roman" w:cs="Times New Roman"/>
          <w:color w:val="000000" w:themeColor="text1"/>
          <w:sz w:val="28"/>
          <w:szCs w:val="28"/>
          <w:shd w:val="clear" w:color="auto" w:fill="FFFFFF"/>
        </w:rPr>
        <w:t>ейтинг</w:t>
      </w:r>
      <w:proofErr w:type="spellEnd"/>
      <w:r w:rsidRPr="00865548">
        <w:rPr>
          <w:rFonts w:ascii="Times New Roman" w:hAnsi="Times New Roman" w:cs="Times New Roman"/>
          <w:color w:val="000000" w:themeColor="text1"/>
          <w:sz w:val="28"/>
          <w:szCs w:val="28"/>
          <w:shd w:val="clear" w:color="auto" w:fill="FFFFFF"/>
        </w:rPr>
        <w:t xml:space="preserve">». В его расчет входит 8 экономических показателей: средний уровень зарплаты, средний уровень расходов, индекс ММВБ, стоимость квадратного метра жилой недвижимости в Москве, средняя ставка по депозиту физических лиц, средняя ставка по потребительскому кредиту, инфляция и </w:t>
      </w:r>
      <w:proofErr w:type="spellStart"/>
      <w:r w:rsidRPr="00865548">
        <w:rPr>
          <w:rFonts w:ascii="Times New Roman" w:hAnsi="Times New Roman" w:cs="Times New Roman"/>
          <w:color w:val="000000" w:themeColor="text1"/>
          <w:sz w:val="28"/>
          <w:szCs w:val="28"/>
          <w:shd w:val="clear" w:color="auto" w:fill="FFFFFF"/>
        </w:rPr>
        <w:t>бивалютная</w:t>
      </w:r>
      <w:proofErr w:type="spellEnd"/>
      <w:r w:rsidRPr="00865548">
        <w:rPr>
          <w:rFonts w:ascii="Times New Roman" w:hAnsi="Times New Roman" w:cs="Times New Roman"/>
          <w:color w:val="000000" w:themeColor="text1"/>
          <w:sz w:val="28"/>
          <w:szCs w:val="28"/>
          <w:shd w:val="clear" w:color="auto" w:fill="FFFFFF"/>
        </w:rPr>
        <w:t xml:space="preserve"> корзина ЦБ РФ</w:t>
      </w:r>
      <w:r w:rsidR="007C2E52" w:rsidRPr="007C2E52">
        <w:rPr>
          <w:rFonts w:ascii="Times New Roman" w:hAnsi="Times New Roman" w:cs="Times New Roman"/>
          <w:color w:val="000000" w:themeColor="text1"/>
          <w:sz w:val="28"/>
          <w:szCs w:val="28"/>
          <w:shd w:val="clear" w:color="auto" w:fill="FFFFFF"/>
        </w:rPr>
        <w:t xml:space="preserve"> [21]</w:t>
      </w:r>
      <w:r w:rsidRPr="00865548">
        <w:rPr>
          <w:rFonts w:ascii="Times New Roman" w:hAnsi="Times New Roman" w:cs="Times New Roman"/>
          <w:color w:val="000000" w:themeColor="text1"/>
          <w:sz w:val="28"/>
          <w:szCs w:val="28"/>
          <w:shd w:val="clear" w:color="auto" w:fill="FFFFFF"/>
        </w:rPr>
        <w:t xml:space="preserve">. Расчет индекса производится по принципу веса (доли) каждого из указанных инструментов. Ниже представлена таблица, из которой можно увидеть доли каждого из показателей. </w:t>
      </w:r>
    </w:p>
    <w:p w:rsidR="005806E2" w:rsidRDefault="003603A9" w:rsidP="00DD7D60">
      <w:pPr>
        <w:spacing w:before="4" w:after="4" w:line="360" w:lineRule="auto"/>
        <w:ind w:left="170" w:right="57" w:firstLine="720"/>
        <w:jc w:val="right"/>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ab/>
      </w:r>
      <w:r w:rsidRPr="00865548">
        <w:rPr>
          <w:rFonts w:ascii="Times New Roman" w:hAnsi="Times New Roman" w:cs="Times New Roman"/>
          <w:color w:val="000000" w:themeColor="text1"/>
          <w:sz w:val="28"/>
          <w:szCs w:val="28"/>
          <w:shd w:val="clear" w:color="auto" w:fill="FFFFFF"/>
        </w:rPr>
        <w:tab/>
      </w:r>
    </w:p>
    <w:p w:rsidR="005806E2" w:rsidRDefault="005806E2" w:rsidP="00DD7D60">
      <w:pPr>
        <w:spacing w:before="4" w:after="4" w:line="360" w:lineRule="auto"/>
        <w:ind w:left="170" w:right="57" w:firstLine="720"/>
        <w:jc w:val="right"/>
        <w:rPr>
          <w:rFonts w:ascii="Times New Roman" w:hAnsi="Times New Roman" w:cs="Times New Roman"/>
          <w:color w:val="000000" w:themeColor="text1"/>
          <w:sz w:val="28"/>
          <w:szCs w:val="28"/>
          <w:shd w:val="clear" w:color="auto" w:fill="FFFFFF"/>
        </w:rPr>
      </w:pPr>
    </w:p>
    <w:p w:rsidR="005806E2" w:rsidRDefault="005806E2" w:rsidP="00DD7D60">
      <w:pPr>
        <w:spacing w:before="4" w:after="4" w:line="360" w:lineRule="auto"/>
        <w:ind w:left="170" w:right="57" w:firstLine="720"/>
        <w:jc w:val="right"/>
        <w:rPr>
          <w:rFonts w:ascii="Times New Roman" w:hAnsi="Times New Roman" w:cs="Times New Roman"/>
          <w:color w:val="000000" w:themeColor="text1"/>
          <w:sz w:val="28"/>
          <w:szCs w:val="28"/>
          <w:shd w:val="clear" w:color="auto" w:fill="FFFFFF"/>
        </w:rPr>
      </w:pPr>
    </w:p>
    <w:p w:rsidR="003603A9" w:rsidRPr="001E6315" w:rsidRDefault="00827065" w:rsidP="00DD7D60">
      <w:pPr>
        <w:spacing w:before="4" w:after="4" w:line="360" w:lineRule="auto"/>
        <w:ind w:left="170" w:right="57" w:firstLine="720"/>
        <w:jc w:val="right"/>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Таблица </w:t>
      </w:r>
      <w:r w:rsidRPr="001E6315">
        <w:rPr>
          <w:rFonts w:ascii="Times New Roman" w:hAnsi="Times New Roman" w:cs="Times New Roman"/>
          <w:color w:val="000000" w:themeColor="text1"/>
          <w:sz w:val="28"/>
          <w:szCs w:val="28"/>
          <w:shd w:val="clear" w:color="auto" w:fill="FFFFFF"/>
        </w:rPr>
        <w:t>3</w:t>
      </w:r>
    </w:p>
    <w:p w:rsidR="003603A9" w:rsidRPr="007C2E52" w:rsidRDefault="003603A9" w:rsidP="00827065">
      <w:pPr>
        <w:spacing w:before="4" w:after="4" w:line="360" w:lineRule="auto"/>
        <w:ind w:left="170" w:right="57" w:firstLine="720"/>
        <w:jc w:val="center"/>
        <w:rPr>
          <w:rFonts w:ascii="Times New Roman" w:hAnsi="Times New Roman" w:cs="Times New Roman"/>
          <w:b/>
          <w:color w:val="000000" w:themeColor="text1"/>
          <w:sz w:val="28"/>
          <w:szCs w:val="28"/>
          <w:shd w:val="clear" w:color="auto" w:fill="FFFFFF"/>
        </w:rPr>
      </w:pPr>
      <w:r w:rsidRPr="00827065">
        <w:rPr>
          <w:rFonts w:ascii="Times New Roman" w:hAnsi="Times New Roman" w:cs="Times New Roman"/>
          <w:b/>
          <w:color w:val="000000" w:themeColor="text1"/>
          <w:sz w:val="28"/>
          <w:szCs w:val="28"/>
          <w:shd w:val="clear" w:color="auto" w:fill="FFFFFF"/>
        </w:rPr>
        <w:t>Вес каждого инструмента при расчете индекса благосостояния обеспеченных россиян</w:t>
      </w:r>
      <w:r w:rsidR="007C2E52">
        <w:rPr>
          <w:rFonts w:ascii="Times New Roman" w:hAnsi="Times New Roman" w:cs="Times New Roman"/>
          <w:b/>
          <w:color w:val="000000" w:themeColor="text1"/>
          <w:sz w:val="28"/>
          <w:szCs w:val="28"/>
          <w:shd w:val="clear" w:color="auto" w:fill="FFFFFF"/>
        </w:rPr>
        <w:t xml:space="preserve"> </w:t>
      </w:r>
      <w:r w:rsidR="007C2E52" w:rsidRPr="007C2E52">
        <w:rPr>
          <w:rFonts w:ascii="Times New Roman" w:hAnsi="Times New Roman" w:cs="Times New Roman"/>
          <w:b/>
          <w:color w:val="000000" w:themeColor="text1"/>
          <w:sz w:val="28"/>
          <w:szCs w:val="28"/>
          <w:shd w:val="clear" w:color="auto" w:fill="FFFFFF"/>
        </w:rPr>
        <w:t>[21]</w:t>
      </w:r>
    </w:p>
    <w:tbl>
      <w:tblPr>
        <w:tblStyle w:val="a8"/>
        <w:tblW w:w="0" w:type="auto"/>
        <w:tblLook w:val="04A0" w:firstRow="1" w:lastRow="0" w:firstColumn="1" w:lastColumn="0" w:noHBand="0" w:noVBand="1"/>
      </w:tblPr>
      <w:tblGrid>
        <w:gridCol w:w="3135"/>
        <w:gridCol w:w="3029"/>
        <w:gridCol w:w="3123"/>
      </w:tblGrid>
      <w:tr w:rsidR="001A7BE0" w:rsidRPr="00865548" w:rsidTr="00C0609D">
        <w:tc>
          <w:tcPr>
            <w:tcW w:w="3190"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Инструмент</w:t>
            </w:r>
          </w:p>
        </w:tc>
        <w:tc>
          <w:tcPr>
            <w:tcW w:w="3190"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Вес</w:t>
            </w:r>
          </w:p>
        </w:tc>
        <w:tc>
          <w:tcPr>
            <w:tcW w:w="3191"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Источник</w:t>
            </w:r>
          </w:p>
        </w:tc>
      </w:tr>
      <w:tr w:rsidR="001A7BE0" w:rsidRPr="00865548" w:rsidTr="00C0609D">
        <w:tc>
          <w:tcPr>
            <w:tcW w:w="3190" w:type="dxa"/>
          </w:tcPr>
          <w:p w:rsidR="003603A9" w:rsidRPr="00865548" w:rsidRDefault="003603A9" w:rsidP="00DD7D60">
            <w:pPr>
              <w:spacing w:before="4" w:after="4" w:line="360" w:lineRule="auto"/>
              <w:ind w:right="57"/>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Зарплата</w:t>
            </w:r>
          </w:p>
        </w:tc>
        <w:tc>
          <w:tcPr>
            <w:tcW w:w="3190"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shd w:val="clear" w:color="auto" w:fill="FFFFFF"/>
              </w:rPr>
              <w:t>43.65</w:t>
            </w:r>
          </w:p>
        </w:tc>
        <w:tc>
          <w:tcPr>
            <w:tcW w:w="3191" w:type="dxa"/>
          </w:tcPr>
          <w:p w:rsidR="003603A9" w:rsidRPr="00865548" w:rsidRDefault="003603A9" w:rsidP="00DD7D60">
            <w:pPr>
              <w:spacing w:before="4" w:after="4" w:line="360" w:lineRule="auto"/>
              <w:ind w:left="170"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shd w:val="clear" w:color="auto" w:fill="FFFFFF"/>
              </w:rPr>
              <w:t>ЗАО КБ "Ситибанк"</w:t>
            </w:r>
          </w:p>
        </w:tc>
      </w:tr>
      <w:tr w:rsidR="001A7BE0" w:rsidRPr="00865548" w:rsidTr="00C0609D">
        <w:tc>
          <w:tcPr>
            <w:tcW w:w="3190" w:type="dxa"/>
          </w:tcPr>
          <w:p w:rsidR="003603A9" w:rsidRPr="00865548" w:rsidRDefault="003603A9" w:rsidP="00DD7D60">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Индекс ММВБ</w:t>
            </w:r>
          </w:p>
        </w:tc>
        <w:tc>
          <w:tcPr>
            <w:tcW w:w="3190"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13.43</w:t>
            </w:r>
          </w:p>
        </w:tc>
        <w:tc>
          <w:tcPr>
            <w:tcW w:w="3191" w:type="dxa"/>
          </w:tcPr>
          <w:p w:rsidR="003603A9" w:rsidRPr="00865548" w:rsidRDefault="003603A9" w:rsidP="00DD7D60">
            <w:pPr>
              <w:spacing w:before="4" w:after="4" w:line="360" w:lineRule="auto"/>
              <w:ind w:left="170"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Московская Биржа</w:t>
            </w:r>
          </w:p>
        </w:tc>
      </w:tr>
      <w:tr w:rsidR="001A7BE0" w:rsidRPr="00865548" w:rsidTr="00C0609D">
        <w:tc>
          <w:tcPr>
            <w:tcW w:w="3190" w:type="dxa"/>
          </w:tcPr>
          <w:p w:rsidR="003603A9" w:rsidRPr="00865548" w:rsidRDefault="003603A9" w:rsidP="00DD7D60">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shd w:val="clear" w:color="auto" w:fill="FFFFFF"/>
              </w:rPr>
              <w:t>Средняя ставка по депозиту</w:t>
            </w:r>
          </w:p>
        </w:tc>
        <w:tc>
          <w:tcPr>
            <w:tcW w:w="3190"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shd w:val="clear" w:color="auto" w:fill="FFFFFF"/>
              </w:rPr>
              <w:t>12.38</w:t>
            </w:r>
          </w:p>
        </w:tc>
        <w:tc>
          <w:tcPr>
            <w:tcW w:w="3191" w:type="dxa"/>
          </w:tcPr>
          <w:p w:rsidR="003603A9" w:rsidRPr="00865548" w:rsidRDefault="003603A9" w:rsidP="00DD7D60">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shd w:val="clear" w:color="auto" w:fill="FFFFFF"/>
              </w:rPr>
              <w:t>Центральный банк Российской Федерации</w:t>
            </w:r>
          </w:p>
        </w:tc>
      </w:tr>
      <w:tr w:rsidR="001A7BE0" w:rsidRPr="00865548" w:rsidTr="00C0609D">
        <w:tc>
          <w:tcPr>
            <w:tcW w:w="3190" w:type="dxa"/>
          </w:tcPr>
          <w:p w:rsidR="003603A9" w:rsidRPr="00865548" w:rsidRDefault="003603A9" w:rsidP="00DD7D60">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Недвижимость</w:t>
            </w:r>
          </w:p>
        </w:tc>
        <w:tc>
          <w:tcPr>
            <w:tcW w:w="3190"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11.52</w:t>
            </w:r>
          </w:p>
        </w:tc>
        <w:tc>
          <w:tcPr>
            <w:tcW w:w="3191" w:type="dxa"/>
          </w:tcPr>
          <w:p w:rsidR="003603A9" w:rsidRPr="00865548" w:rsidRDefault="003603A9" w:rsidP="00DD7D60">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Индикаторы рынка недвижимости</w:t>
            </w:r>
          </w:p>
        </w:tc>
      </w:tr>
      <w:tr w:rsidR="001A7BE0" w:rsidRPr="00865548" w:rsidTr="00C0609D">
        <w:tc>
          <w:tcPr>
            <w:tcW w:w="3190" w:type="dxa"/>
          </w:tcPr>
          <w:p w:rsidR="003603A9" w:rsidRPr="00865548" w:rsidRDefault="003603A9" w:rsidP="00DD7D60">
            <w:pPr>
              <w:spacing w:before="4" w:after="4" w:line="360" w:lineRule="auto"/>
              <w:ind w:right="57"/>
              <w:jc w:val="both"/>
              <w:rPr>
                <w:rFonts w:ascii="Times New Roman" w:hAnsi="Times New Roman" w:cs="Times New Roman"/>
                <w:color w:val="000000" w:themeColor="text1"/>
                <w:sz w:val="28"/>
                <w:szCs w:val="28"/>
              </w:rPr>
            </w:pPr>
            <w:proofErr w:type="spellStart"/>
            <w:r w:rsidRPr="00865548">
              <w:rPr>
                <w:rFonts w:ascii="Times New Roman" w:hAnsi="Times New Roman" w:cs="Times New Roman"/>
                <w:color w:val="000000" w:themeColor="text1"/>
                <w:sz w:val="28"/>
                <w:szCs w:val="28"/>
                <w:shd w:val="clear" w:color="auto" w:fill="FFFFFF"/>
              </w:rPr>
              <w:t>Бивалютная</w:t>
            </w:r>
            <w:proofErr w:type="spellEnd"/>
            <w:r w:rsidRPr="00865548">
              <w:rPr>
                <w:rFonts w:ascii="Times New Roman" w:hAnsi="Times New Roman" w:cs="Times New Roman"/>
                <w:color w:val="000000" w:themeColor="text1"/>
                <w:sz w:val="28"/>
                <w:szCs w:val="28"/>
                <w:shd w:val="clear" w:color="auto" w:fill="FFFFFF"/>
              </w:rPr>
              <w:t xml:space="preserve"> корзина ЦБ РФ</w:t>
            </w:r>
          </w:p>
        </w:tc>
        <w:tc>
          <w:tcPr>
            <w:tcW w:w="3190"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shd w:val="clear" w:color="auto" w:fill="FFFFFF"/>
              </w:rPr>
              <w:t>8.12</w:t>
            </w:r>
          </w:p>
        </w:tc>
        <w:tc>
          <w:tcPr>
            <w:tcW w:w="3191" w:type="dxa"/>
          </w:tcPr>
          <w:p w:rsidR="003603A9" w:rsidRPr="00865548" w:rsidRDefault="003603A9" w:rsidP="00DD7D60">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shd w:val="clear" w:color="auto" w:fill="FFFFFF"/>
              </w:rPr>
              <w:t>Центральный банк Российской Федерации</w:t>
            </w:r>
          </w:p>
        </w:tc>
      </w:tr>
      <w:tr w:rsidR="001A7BE0" w:rsidRPr="00865548" w:rsidTr="00C0609D">
        <w:tc>
          <w:tcPr>
            <w:tcW w:w="3190" w:type="dxa"/>
          </w:tcPr>
          <w:p w:rsidR="003603A9" w:rsidRPr="00865548" w:rsidRDefault="003603A9" w:rsidP="00DD7D60">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Расходы</w:t>
            </w:r>
          </w:p>
        </w:tc>
        <w:tc>
          <w:tcPr>
            <w:tcW w:w="3190"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5.23</w:t>
            </w:r>
          </w:p>
        </w:tc>
        <w:tc>
          <w:tcPr>
            <w:tcW w:w="3191" w:type="dxa"/>
          </w:tcPr>
          <w:p w:rsidR="003603A9" w:rsidRPr="00865548" w:rsidRDefault="003603A9" w:rsidP="00DD7D60">
            <w:pPr>
              <w:spacing w:before="4" w:after="4" w:line="360" w:lineRule="auto"/>
              <w:ind w:left="170"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ЗАО КБ "Ситибанк"</w:t>
            </w:r>
          </w:p>
        </w:tc>
      </w:tr>
      <w:tr w:rsidR="001A7BE0" w:rsidRPr="00865548" w:rsidTr="00C0609D">
        <w:tc>
          <w:tcPr>
            <w:tcW w:w="3190" w:type="dxa"/>
          </w:tcPr>
          <w:p w:rsidR="003603A9" w:rsidRPr="00865548" w:rsidRDefault="003603A9" w:rsidP="00DD7D60">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shd w:val="clear" w:color="auto" w:fill="FFFFFF"/>
              </w:rPr>
              <w:t>Средняя ставка по потребительскому кредиту</w:t>
            </w:r>
          </w:p>
        </w:tc>
        <w:tc>
          <w:tcPr>
            <w:tcW w:w="3190"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shd w:val="clear" w:color="auto" w:fill="FFFFFF"/>
              </w:rPr>
              <w:t>3.53</w:t>
            </w:r>
          </w:p>
        </w:tc>
        <w:tc>
          <w:tcPr>
            <w:tcW w:w="3191" w:type="dxa"/>
          </w:tcPr>
          <w:p w:rsidR="003603A9" w:rsidRPr="00865548" w:rsidRDefault="003603A9" w:rsidP="00DD7D60">
            <w:pPr>
              <w:spacing w:before="4" w:after="4" w:line="360" w:lineRule="auto"/>
              <w:ind w:left="170"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shd w:val="clear" w:color="auto" w:fill="FFFFFF"/>
              </w:rPr>
              <w:t>Личные Финансы</w:t>
            </w:r>
          </w:p>
        </w:tc>
      </w:tr>
      <w:tr w:rsidR="001A7BE0" w:rsidRPr="00865548" w:rsidTr="00C0609D">
        <w:tc>
          <w:tcPr>
            <w:tcW w:w="3190" w:type="dxa"/>
          </w:tcPr>
          <w:p w:rsidR="003603A9" w:rsidRPr="00865548" w:rsidRDefault="003603A9" w:rsidP="00DD7D60">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Инфляция</w:t>
            </w:r>
          </w:p>
        </w:tc>
        <w:tc>
          <w:tcPr>
            <w:tcW w:w="3190"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2.14</w:t>
            </w:r>
          </w:p>
        </w:tc>
        <w:tc>
          <w:tcPr>
            <w:tcW w:w="3191" w:type="dxa"/>
          </w:tcPr>
          <w:p w:rsidR="003603A9" w:rsidRPr="00865548" w:rsidRDefault="003603A9" w:rsidP="00DD7D60">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Федеральная служба государственной статистики</w:t>
            </w:r>
          </w:p>
        </w:tc>
      </w:tr>
    </w:tbl>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 xml:space="preserve"> </w:t>
      </w:r>
    </w:p>
    <w:p w:rsidR="00536B9E" w:rsidRPr="00865548" w:rsidRDefault="003603A9" w:rsidP="00536B9E">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Исходя из выше представленной таблицы отчетливо видно, что наибольшую долю занимает инструмент – заработная плата. Вследствие этого, проанализируем динамику данного показателя с июня 2010 – по декабрь 2013 года. Точно также поступим и с показателем - индексом благосостояния обеспеченных людей.</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noProof/>
          <w:color w:val="000000" w:themeColor="text1"/>
          <w:sz w:val="28"/>
          <w:szCs w:val="28"/>
          <w:lang w:eastAsia="ru-RU"/>
        </w:rPr>
        <w:lastRenderedPageBreak/>
        <w:drawing>
          <wp:inline distT="0" distB="0" distL="0" distR="0" wp14:anchorId="40782417" wp14:editId="5C0D65D0">
            <wp:extent cx="4986669" cy="2860158"/>
            <wp:effectExtent l="0" t="0" r="23495" b="1651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603A9" w:rsidRPr="00865548" w:rsidRDefault="006811D1" w:rsidP="00DD7D60">
      <w:pPr>
        <w:spacing w:before="4" w:after="4" w:line="360" w:lineRule="auto"/>
        <w:ind w:left="170" w:right="57"/>
        <w:jc w:val="both"/>
        <w:rPr>
          <w:rFonts w:ascii="Times New Roman" w:hAnsi="Times New Roman" w:cs="Times New Roman"/>
          <w:color w:val="000000" w:themeColor="text1"/>
          <w:sz w:val="28"/>
          <w:szCs w:val="28"/>
        </w:rPr>
      </w:pPr>
      <w:r w:rsidRPr="006811D1">
        <w:rPr>
          <w:rFonts w:ascii="Times New Roman" w:hAnsi="Times New Roman" w:cs="Times New Roman"/>
          <w:b/>
          <w:color w:val="000000" w:themeColor="text1"/>
          <w:sz w:val="28"/>
          <w:szCs w:val="28"/>
        </w:rPr>
        <w:t>Рис. 8.</w:t>
      </w:r>
      <w:r w:rsidR="003603A9" w:rsidRPr="00865548">
        <w:rPr>
          <w:rFonts w:ascii="Times New Roman" w:hAnsi="Times New Roman" w:cs="Times New Roman"/>
          <w:color w:val="000000" w:themeColor="text1"/>
          <w:sz w:val="28"/>
          <w:szCs w:val="28"/>
        </w:rPr>
        <w:t xml:space="preserve"> Средняя заработная плата обеспеченных граждан в 2010 году</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noProof/>
          <w:color w:val="000000" w:themeColor="text1"/>
          <w:sz w:val="28"/>
          <w:szCs w:val="28"/>
          <w:lang w:eastAsia="ru-RU"/>
        </w:rPr>
        <w:drawing>
          <wp:inline distT="0" distB="0" distL="0" distR="0" wp14:anchorId="0907C624" wp14:editId="0A4903EF">
            <wp:extent cx="5071730" cy="3104707"/>
            <wp:effectExtent l="0" t="0" r="15240" b="1968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603A9" w:rsidRDefault="006811D1" w:rsidP="00B33E77">
      <w:pPr>
        <w:spacing w:before="4" w:after="4" w:line="360" w:lineRule="auto"/>
        <w:ind w:left="170" w:right="57" w:firstLine="720"/>
        <w:jc w:val="both"/>
        <w:rPr>
          <w:rFonts w:ascii="Times New Roman" w:hAnsi="Times New Roman" w:cs="Times New Roman"/>
          <w:color w:val="000000" w:themeColor="text1"/>
          <w:sz w:val="28"/>
          <w:szCs w:val="28"/>
        </w:rPr>
      </w:pPr>
      <w:r w:rsidRPr="006811D1">
        <w:rPr>
          <w:rFonts w:ascii="Times New Roman" w:hAnsi="Times New Roman" w:cs="Times New Roman"/>
          <w:b/>
          <w:color w:val="000000" w:themeColor="text1"/>
          <w:sz w:val="28"/>
          <w:szCs w:val="28"/>
        </w:rPr>
        <w:t>Рис. 9.</w:t>
      </w:r>
      <w:r w:rsidR="003603A9" w:rsidRPr="00865548">
        <w:rPr>
          <w:rFonts w:ascii="Times New Roman" w:hAnsi="Times New Roman" w:cs="Times New Roman"/>
          <w:color w:val="000000" w:themeColor="text1"/>
          <w:sz w:val="28"/>
          <w:szCs w:val="28"/>
        </w:rPr>
        <w:t xml:space="preserve"> Индекс благосостояния о</w:t>
      </w:r>
      <w:r>
        <w:rPr>
          <w:rFonts w:ascii="Times New Roman" w:hAnsi="Times New Roman" w:cs="Times New Roman"/>
          <w:color w:val="000000" w:themeColor="text1"/>
          <w:sz w:val="28"/>
          <w:szCs w:val="28"/>
        </w:rPr>
        <w:t>беспеченных граждан в 2010 году</w:t>
      </w:r>
    </w:p>
    <w:p w:rsidR="009B7D20" w:rsidRPr="00865548" w:rsidRDefault="009B7D20" w:rsidP="00B33E77">
      <w:pPr>
        <w:spacing w:before="4" w:after="4" w:line="360" w:lineRule="auto"/>
        <w:ind w:left="170" w:right="57" w:firstLine="720"/>
        <w:jc w:val="both"/>
        <w:rPr>
          <w:rFonts w:ascii="Times New Roman" w:hAnsi="Times New Roman" w:cs="Times New Roman"/>
          <w:color w:val="000000" w:themeColor="text1"/>
          <w:sz w:val="28"/>
          <w:szCs w:val="28"/>
        </w:rPr>
      </w:pPr>
    </w:p>
    <w:p w:rsidR="003603A9" w:rsidRPr="00865548" w:rsidRDefault="003603A9" w:rsidP="00B33E77">
      <w:pPr>
        <w:keepNext/>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noProof/>
          <w:color w:val="000000" w:themeColor="text1"/>
          <w:sz w:val="28"/>
          <w:szCs w:val="28"/>
          <w:lang w:eastAsia="ru-RU"/>
        </w:rPr>
        <w:lastRenderedPageBreak/>
        <w:drawing>
          <wp:inline distT="0" distB="0" distL="0" distR="0" wp14:anchorId="2E28ABC9" wp14:editId="69530E31">
            <wp:extent cx="5146158" cy="3009014"/>
            <wp:effectExtent l="0" t="0" r="16510" b="2032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603A9" w:rsidRPr="00865548" w:rsidRDefault="006811D1" w:rsidP="00B33E77">
      <w:pPr>
        <w:keepNext/>
        <w:spacing w:before="4" w:after="4" w:line="360" w:lineRule="auto"/>
        <w:ind w:left="170" w:right="57" w:firstLine="720"/>
        <w:jc w:val="both"/>
        <w:rPr>
          <w:rFonts w:ascii="Times New Roman" w:hAnsi="Times New Roman" w:cs="Times New Roman"/>
          <w:color w:val="000000" w:themeColor="text1"/>
          <w:sz w:val="28"/>
          <w:szCs w:val="28"/>
        </w:rPr>
      </w:pPr>
      <w:r w:rsidRPr="006811D1">
        <w:rPr>
          <w:rFonts w:ascii="Times New Roman" w:hAnsi="Times New Roman" w:cs="Times New Roman"/>
          <w:b/>
          <w:color w:val="000000" w:themeColor="text1"/>
          <w:sz w:val="28"/>
          <w:szCs w:val="28"/>
        </w:rPr>
        <w:t>Рис. 10.</w:t>
      </w:r>
      <w:r>
        <w:rPr>
          <w:rFonts w:ascii="Times New Roman" w:hAnsi="Times New Roman" w:cs="Times New Roman"/>
          <w:color w:val="000000" w:themeColor="text1"/>
          <w:sz w:val="28"/>
          <w:szCs w:val="28"/>
        </w:rPr>
        <w:t xml:space="preserve"> </w:t>
      </w:r>
      <w:r w:rsidR="003603A9" w:rsidRPr="00865548">
        <w:rPr>
          <w:rFonts w:ascii="Times New Roman" w:hAnsi="Times New Roman" w:cs="Times New Roman"/>
          <w:color w:val="000000" w:themeColor="text1"/>
          <w:sz w:val="28"/>
          <w:szCs w:val="28"/>
        </w:rPr>
        <w:t xml:space="preserve"> Средняя заработная плата обеспече</w:t>
      </w:r>
      <w:r>
        <w:rPr>
          <w:rFonts w:ascii="Times New Roman" w:hAnsi="Times New Roman" w:cs="Times New Roman"/>
          <w:color w:val="000000" w:themeColor="text1"/>
          <w:sz w:val="28"/>
          <w:szCs w:val="28"/>
        </w:rPr>
        <w:t>нных граждан с 2011 – 2013 года</w:t>
      </w:r>
    </w:p>
    <w:p w:rsidR="009B7D20" w:rsidRDefault="009B7D20" w:rsidP="009B7D20">
      <w:pPr>
        <w:spacing w:before="4" w:after="4" w:line="360" w:lineRule="auto"/>
        <w:ind w:left="170" w:right="57" w:firstLine="720"/>
        <w:jc w:val="both"/>
        <w:rPr>
          <w:rFonts w:ascii="Times New Roman" w:hAnsi="Times New Roman" w:cs="Times New Roman"/>
          <w:color w:val="000000" w:themeColor="text1"/>
          <w:sz w:val="28"/>
          <w:szCs w:val="28"/>
        </w:rPr>
      </w:pPr>
    </w:p>
    <w:p w:rsidR="003603A9" w:rsidRPr="00865548" w:rsidRDefault="003603A9" w:rsidP="009B7D20">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Из диаграммы отчетливо видно, что показатель заработной платы период с 2010 по 2012 год был не постоянен и сильно колебался. Однако на протяжении всего  2013 года стабильно рос и к концу года достиг</w:t>
      </w:r>
      <w:r w:rsidR="00536B9E">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rPr>
        <w:t>342</w:t>
      </w:r>
      <w:r w:rsidR="00536B9E">
        <w:rPr>
          <w:rFonts w:ascii="Times New Roman" w:hAnsi="Times New Roman" w:cs="Times New Roman"/>
          <w:color w:val="000000" w:themeColor="text1"/>
          <w:sz w:val="28"/>
          <w:szCs w:val="28"/>
        </w:rPr>
        <w:t> </w:t>
      </w:r>
      <w:r w:rsidR="00DD7D60" w:rsidRPr="007C2E52">
        <w:rPr>
          <w:rFonts w:ascii="Times New Roman" w:hAnsi="Times New Roman" w:cs="Times New Roman"/>
          <w:color w:val="000000" w:themeColor="text1"/>
          <w:sz w:val="28"/>
          <w:szCs w:val="28"/>
        </w:rPr>
        <w:t>500</w:t>
      </w:r>
      <w:r w:rsidR="00536B9E">
        <w:rPr>
          <w:rFonts w:ascii="Times New Roman" w:hAnsi="Times New Roman" w:cs="Times New Roman"/>
          <w:color w:val="000000" w:themeColor="text1"/>
          <w:sz w:val="28"/>
          <w:szCs w:val="28"/>
        </w:rPr>
        <w:t xml:space="preserve"> </w:t>
      </w:r>
      <w:r w:rsidRPr="007C2E52">
        <w:rPr>
          <w:rFonts w:ascii="Times New Roman" w:hAnsi="Times New Roman" w:cs="Times New Roman"/>
          <w:color w:val="000000" w:themeColor="text1"/>
          <w:sz w:val="28"/>
          <w:szCs w:val="28"/>
        </w:rPr>
        <w:t>рублей.</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noProof/>
          <w:color w:val="000000" w:themeColor="text1"/>
          <w:sz w:val="28"/>
          <w:szCs w:val="28"/>
          <w:lang w:eastAsia="ru-RU"/>
        </w:rPr>
        <w:drawing>
          <wp:inline distT="0" distB="0" distL="0" distR="0" wp14:anchorId="3E864AD0" wp14:editId="40F0D39F">
            <wp:extent cx="5571460" cy="3200400"/>
            <wp:effectExtent l="0" t="0" r="10795"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F3948" w:rsidRDefault="006811D1" w:rsidP="005806E2">
      <w:pPr>
        <w:spacing w:before="4" w:after="4" w:line="360" w:lineRule="auto"/>
        <w:ind w:left="170" w:right="57" w:firstLine="720"/>
        <w:jc w:val="both"/>
        <w:rPr>
          <w:rFonts w:ascii="Times New Roman" w:hAnsi="Times New Roman" w:cs="Times New Roman"/>
          <w:color w:val="000000" w:themeColor="text1"/>
          <w:sz w:val="28"/>
          <w:szCs w:val="28"/>
        </w:rPr>
      </w:pPr>
      <w:r w:rsidRPr="006811D1">
        <w:rPr>
          <w:rFonts w:ascii="Times New Roman" w:hAnsi="Times New Roman" w:cs="Times New Roman"/>
          <w:b/>
          <w:color w:val="000000" w:themeColor="text1"/>
          <w:sz w:val="28"/>
          <w:szCs w:val="28"/>
        </w:rPr>
        <w:t>Рис. 11.</w:t>
      </w:r>
      <w:r w:rsidR="003603A9" w:rsidRPr="006811D1">
        <w:rPr>
          <w:rFonts w:ascii="Times New Roman" w:hAnsi="Times New Roman" w:cs="Times New Roman"/>
          <w:b/>
          <w:color w:val="000000" w:themeColor="text1"/>
          <w:sz w:val="28"/>
          <w:szCs w:val="28"/>
        </w:rPr>
        <w:t xml:space="preserve"> </w:t>
      </w:r>
      <w:r w:rsidR="003603A9" w:rsidRPr="00865548">
        <w:rPr>
          <w:rFonts w:ascii="Times New Roman" w:hAnsi="Times New Roman" w:cs="Times New Roman"/>
          <w:color w:val="000000" w:themeColor="text1"/>
          <w:sz w:val="28"/>
          <w:szCs w:val="28"/>
        </w:rPr>
        <w:t>Индекс благосостояния обеспече</w:t>
      </w:r>
      <w:r>
        <w:rPr>
          <w:rFonts w:ascii="Times New Roman" w:hAnsi="Times New Roman" w:cs="Times New Roman"/>
          <w:color w:val="000000" w:themeColor="text1"/>
          <w:sz w:val="28"/>
          <w:szCs w:val="28"/>
        </w:rPr>
        <w:t>нных граждан с 2011 – 2013 года</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lastRenderedPageBreak/>
        <w:t>Индекс благосостояния в период с 2010 по 2012 с каждым годом рос и стабилизировался в 2013 году, достигнув отметки 118.95.</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Исходя из вышеприведенных таблиц, отчетливо видно, что 2013 году средняя заработная плата практически не менялась, то есть не было резких падений и увеличен</w:t>
      </w:r>
      <w:r w:rsidR="00DD7D60">
        <w:rPr>
          <w:rFonts w:ascii="Times New Roman" w:hAnsi="Times New Roman" w:cs="Times New Roman"/>
          <w:color w:val="000000" w:themeColor="text1"/>
          <w:sz w:val="28"/>
          <w:szCs w:val="28"/>
        </w:rPr>
        <w:t xml:space="preserve">ий. А индекс благосостояния изменялся </w:t>
      </w:r>
      <w:r w:rsidRPr="00865548">
        <w:rPr>
          <w:rFonts w:ascii="Times New Roman" w:hAnsi="Times New Roman" w:cs="Times New Roman"/>
          <w:color w:val="000000" w:themeColor="text1"/>
          <w:sz w:val="28"/>
          <w:szCs w:val="28"/>
        </w:rPr>
        <w:t>весь 2013</w:t>
      </w:r>
      <w:r w:rsidR="00DD7D60">
        <w:rPr>
          <w:rFonts w:ascii="Times New Roman" w:hAnsi="Times New Roman" w:cs="Times New Roman"/>
          <w:color w:val="000000" w:themeColor="text1"/>
          <w:sz w:val="28"/>
          <w:szCs w:val="28"/>
        </w:rPr>
        <w:t xml:space="preserve"> год</w:t>
      </w:r>
      <w:r w:rsidRPr="00865548">
        <w:rPr>
          <w:rFonts w:ascii="Times New Roman" w:hAnsi="Times New Roman" w:cs="Times New Roman"/>
          <w:color w:val="000000" w:themeColor="text1"/>
          <w:sz w:val="28"/>
          <w:szCs w:val="28"/>
        </w:rPr>
        <w:t xml:space="preserve"> практические также, то есть прослеживается стабильность финансовой составляющей данного сегмента. Это имеет огромной плюс, так как с каждым годом индекс благосостояния становится более стабильным, значит и </w:t>
      </w:r>
      <w:r w:rsidR="00DD7D60">
        <w:rPr>
          <w:rFonts w:ascii="Times New Roman" w:hAnsi="Times New Roman" w:cs="Times New Roman"/>
          <w:color w:val="000000" w:themeColor="text1"/>
          <w:sz w:val="28"/>
          <w:szCs w:val="28"/>
        </w:rPr>
        <w:t xml:space="preserve">сегмент </w:t>
      </w:r>
      <w:r w:rsidR="00DD7D60">
        <w:rPr>
          <w:rFonts w:ascii="Times New Roman" w:hAnsi="Times New Roman" w:cs="Times New Roman"/>
          <w:color w:val="000000" w:themeColor="text1"/>
          <w:sz w:val="28"/>
          <w:szCs w:val="28"/>
          <w:lang w:val="en-US"/>
        </w:rPr>
        <w:t>Mass</w:t>
      </w:r>
      <w:r w:rsidR="00DD7D60" w:rsidRPr="00DD7D60">
        <w:rPr>
          <w:rFonts w:ascii="Times New Roman" w:hAnsi="Times New Roman" w:cs="Times New Roman"/>
          <w:color w:val="000000" w:themeColor="text1"/>
          <w:sz w:val="28"/>
          <w:szCs w:val="28"/>
        </w:rPr>
        <w:t xml:space="preserve"> </w:t>
      </w:r>
      <w:r w:rsidR="00DD7D60">
        <w:rPr>
          <w:rFonts w:ascii="Times New Roman" w:hAnsi="Times New Roman" w:cs="Times New Roman"/>
          <w:color w:val="000000" w:themeColor="text1"/>
          <w:sz w:val="28"/>
          <w:szCs w:val="28"/>
          <w:lang w:val="en-US"/>
        </w:rPr>
        <w:t>Affluent</w:t>
      </w:r>
      <w:r w:rsidR="00DD7D60" w:rsidRPr="00DD7D60">
        <w:rPr>
          <w:rFonts w:ascii="Times New Roman" w:hAnsi="Times New Roman" w:cs="Times New Roman"/>
          <w:color w:val="000000" w:themeColor="text1"/>
          <w:sz w:val="28"/>
          <w:szCs w:val="28"/>
        </w:rPr>
        <w:t xml:space="preserve"> </w:t>
      </w:r>
      <w:r w:rsidR="00DD7D60">
        <w:rPr>
          <w:rFonts w:ascii="Times New Roman" w:hAnsi="Times New Roman" w:cs="Times New Roman"/>
          <w:color w:val="000000" w:themeColor="text1"/>
          <w:sz w:val="28"/>
          <w:szCs w:val="28"/>
        </w:rPr>
        <w:t xml:space="preserve"> становится </w:t>
      </w:r>
      <w:r w:rsidRPr="00865548">
        <w:rPr>
          <w:rFonts w:ascii="Times New Roman" w:hAnsi="Times New Roman" w:cs="Times New Roman"/>
          <w:color w:val="000000" w:themeColor="text1"/>
          <w:sz w:val="28"/>
          <w:szCs w:val="28"/>
        </w:rPr>
        <w:t xml:space="preserve">надежнее. Вследствие этого у банков уменьшаются риски при работе с сегментом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Далее рассмотрим сегмент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xml:space="preserve"> более подробно, то есть обратим внимание на демографические и психологические характеристики.</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Российской школой экономики и компанией </w:t>
      </w:r>
      <w:proofErr w:type="spellStart"/>
      <w:r w:rsidRPr="00865548">
        <w:rPr>
          <w:rFonts w:ascii="Times New Roman" w:hAnsi="Times New Roman" w:cs="Times New Roman"/>
          <w:color w:val="000000" w:themeColor="text1"/>
          <w:sz w:val="28"/>
          <w:szCs w:val="28"/>
          <w:lang w:val="en-US"/>
        </w:rPr>
        <w:t>Citygold</w:t>
      </w:r>
      <w:proofErr w:type="spellEnd"/>
      <w:r w:rsidRPr="00865548">
        <w:rPr>
          <w:rFonts w:ascii="Times New Roman" w:hAnsi="Times New Roman" w:cs="Times New Roman"/>
          <w:color w:val="000000" w:themeColor="text1"/>
          <w:sz w:val="28"/>
          <w:szCs w:val="28"/>
        </w:rPr>
        <w:t xml:space="preserve"> были выявлены следующие критерии обеспеченных граждан:</w:t>
      </w:r>
    </w:p>
    <w:p w:rsidR="003603A9" w:rsidRPr="00865548" w:rsidRDefault="00DD7D60" w:rsidP="004B3599">
      <w:pPr>
        <w:pStyle w:val="a3"/>
        <w:numPr>
          <w:ilvl w:val="0"/>
          <w:numId w:val="36"/>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3603A9" w:rsidRPr="00865548">
        <w:rPr>
          <w:rFonts w:ascii="Times New Roman" w:hAnsi="Times New Roman" w:cs="Times New Roman"/>
          <w:color w:val="000000" w:themeColor="text1"/>
          <w:sz w:val="28"/>
          <w:szCs w:val="28"/>
        </w:rPr>
        <w:t xml:space="preserve"> данный сегмент входят люди, средний возраст которых 44 года.</w:t>
      </w:r>
    </w:p>
    <w:p w:rsidR="003603A9" w:rsidRPr="00865548" w:rsidRDefault="003603A9" w:rsidP="004B3599">
      <w:pPr>
        <w:pStyle w:val="a3"/>
        <w:numPr>
          <w:ilvl w:val="0"/>
          <w:numId w:val="36"/>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Преимущественно это мужчины (3 из 4)</w:t>
      </w:r>
      <w:r w:rsidR="00DD7D60">
        <w:rPr>
          <w:rFonts w:ascii="Times New Roman" w:hAnsi="Times New Roman" w:cs="Times New Roman"/>
          <w:color w:val="000000" w:themeColor="text1"/>
          <w:sz w:val="28"/>
          <w:szCs w:val="28"/>
        </w:rPr>
        <w:t>.</w:t>
      </w:r>
    </w:p>
    <w:p w:rsidR="003603A9" w:rsidRPr="00865548" w:rsidRDefault="003603A9" w:rsidP="004B3599">
      <w:pPr>
        <w:pStyle w:val="a3"/>
        <w:numPr>
          <w:ilvl w:val="0"/>
          <w:numId w:val="36"/>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В основном это семейные люди, с одним ребенком</w:t>
      </w:r>
      <w:r w:rsidR="00DD7D60">
        <w:rPr>
          <w:rFonts w:ascii="Times New Roman" w:hAnsi="Times New Roman" w:cs="Times New Roman"/>
          <w:color w:val="000000" w:themeColor="text1"/>
          <w:sz w:val="28"/>
          <w:szCs w:val="28"/>
        </w:rPr>
        <w:t>.</w:t>
      </w:r>
    </w:p>
    <w:p w:rsidR="003603A9" w:rsidRPr="00865548" w:rsidRDefault="003603A9" w:rsidP="004B3599">
      <w:pPr>
        <w:pStyle w:val="a3"/>
        <w:numPr>
          <w:ilvl w:val="0"/>
          <w:numId w:val="36"/>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Большая часть данного сегмента – это граждане, работающие </w:t>
      </w:r>
      <w:proofErr w:type="gramStart"/>
      <w:r w:rsidRPr="00865548">
        <w:rPr>
          <w:rFonts w:ascii="Times New Roman" w:hAnsi="Times New Roman" w:cs="Times New Roman"/>
          <w:color w:val="000000" w:themeColor="text1"/>
          <w:sz w:val="28"/>
          <w:szCs w:val="28"/>
        </w:rPr>
        <w:t>топ-менеджерами</w:t>
      </w:r>
      <w:proofErr w:type="gramEnd"/>
      <w:r w:rsidRPr="00865548">
        <w:rPr>
          <w:rFonts w:ascii="Times New Roman" w:hAnsi="Times New Roman" w:cs="Times New Roman"/>
          <w:color w:val="000000" w:themeColor="text1"/>
          <w:sz w:val="28"/>
          <w:szCs w:val="28"/>
        </w:rPr>
        <w:t xml:space="preserve"> или же владеющие собственным бизнесом в нефтегазовой, финансовой или розничной сфере</w:t>
      </w:r>
      <w:r w:rsidR="00DD7D60">
        <w:rPr>
          <w:rFonts w:ascii="Times New Roman" w:hAnsi="Times New Roman" w:cs="Times New Roman"/>
          <w:color w:val="000000" w:themeColor="text1"/>
          <w:sz w:val="28"/>
          <w:szCs w:val="28"/>
        </w:rPr>
        <w:t>.</w:t>
      </w:r>
      <w:r w:rsidRPr="00865548">
        <w:rPr>
          <w:rFonts w:ascii="Times New Roman" w:hAnsi="Times New Roman" w:cs="Times New Roman"/>
          <w:color w:val="000000" w:themeColor="text1"/>
          <w:sz w:val="28"/>
          <w:szCs w:val="28"/>
        </w:rPr>
        <w:t xml:space="preserve"> </w:t>
      </w:r>
    </w:p>
    <w:p w:rsidR="003603A9" w:rsidRPr="00865548" w:rsidRDefault="003603A9" w:rsidP="004B3599">
      <w:pPr>
        <w:pStyle w:val="a3"/>
        <w:numPr>
          <w:ilvl w:val="0"/>
          <w:numId w:val="36"/>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Они владеют свободным денежными средствами 1,3 до 13 млн. рублей</w:t>
      </w:r>
      <w:r w:rsidR="00DD7D60">
        <w:rPr>
          <w:rFonts w:ascii="Times New Roman" w:hAnsi="Times New Roman" w:cs="Times New Roman"/>
          <w:color w:val="000000" w:themeColor="text1"/>
          <w:sz w:val="28"/>
          <w:szCs w:val="28"/>
        </w:rPr>
        <w:t>.</w:t>
      </w:r>
    </w:p>
    <w:p w:rsidR="003603A9" w:rsidRPr="00865548" w:rsidRDefault="003603A9" w:rsidP="004B3599">
      <w:pPr>
        <w:pStyle w:val="a3"/>
        <w:numPr>
          <w:ilvl w:val="0"/>
          <w:numId w:val="36"/>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В основном денежные средства хранятся в наличной форме, на депозитах, в форме инвестиций в ценные бумаги, в паевые инвестиционные фонды</w:t>
      </w:r>
      <w:r w:rsidR="00DD7D60">
        <w:rPr>
          <w:rFonts w:ascii="Times New Roman" w:hAnsi="Times New Roman" w:cs="Times New Roman"/>
          <w:color w:val="000000" w:themeColor="text1"/>
          <w:sz w:val="28"/>
          <w:szCs w:val="28"/>
        </w:rPr>
        <w:t>.</w:t>
      </w:r>
    </w:p>
    <w:p w:rsidR="003603A9" w:rsidRPr="00865548" w:rsidRDefault="003603A9" w:rsidP="004B3599">
      <w:pPr>
        <w:pStyle w:val="a3"/>
        <w:numPr>
          <w:ilvl w:val="0"/>
          <w:numId w:val="36"/>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Обеспеченные граждане владеют иностранной машиной стоимостью 750 000 – 1 200 000 рублей, и чаще всего у них есть дача.</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lastRenderedPageBreak/>
        <w:t xml:space="preserve">Обеспеченные россияне ценят свое физическое и психологическое здоровье, гармонию в семейной жизни, ведут активный образ жизни и им нравится независимость. Следовательно, они не привержены к высоким финансовым рискам. Люди, входящие в сегмент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xml:space="preserve">, очень заняты на работе, а остатки свободного времени они уделяют семье. Свой досуг они проводят, занимаясь спортом, часто ходят в театры и музеи. </w:t>
      </w:r>
      <w:r w:rsidR="00DD7D60">
        <w:rPr>
          <w:rFonts w:ascii="Times New Roman" w:hAnsi="Times New Roman" w:cs="Times New Roman"/>
          <w:color w:val="000000" w:themeColor="text1"/>
          <w:sz w:val="28"/>
          <w:szCs w:val="28"/>
        </w:rPr>
        <w:t xml:space="preserve">Далее рассмотрим, какое у потребителя из выбранного сегмента психологическое отношение к финансам. </w:t>
      </w:r>
    </w:p>
    <w:p w:rsidR="003603A9" w:rsidRPr="007C2E52"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Психологические типы сегмента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007C2E52" w:rsidRPr="007C2E52">
        <w:rPr>
          <w:rFonts w:ascii="Times New Roman" w:hAnsi="Times New Roman" w:cs="Times New Roman"/>
          <w:color w:val="000000" w:themeColor="text1"/>
          <w:sz w:val="28"/>
          <w:szCs w:val="28"/>
        </w:rPr>
        <w:t xml:space="preserve"> [18]</w:t>
      </w:r>
      <w:r w:rsidR="007C2E52">
        <w:rPr>
          <w:rFonts w:ascii="Times New Roman" w:hAnsi="Times New Roman" w:cs="Times New Roman"/>
          <w:color w:val="000000" w:themeColor="text1"/>
          <w:sz w:val="28"/>
          <w:szCs w:val="28"/>
        </w:rPr>
        <w:t>:</w:t>
      </w:r>
    </w:p>
    <w:p w:rsidR="003603A9" w:rsidRPr="00865548" w:rsidRDefault="003603A9" w:rsidP="004B3599">
      <w:pPr>
        <w:pStyle w:val="a3"/>
        <w:numPr>
          <w:ilvl w:val="0"/>
          <w:numId w:val="37"/>
        </w:numPr>
        <w:spacing w:before="4" w:after="4" w:line="360" w:lineRule="auto"/>
        <w:ind w:left="170" w:right="57" w:firstLine="720"/>
        <w:jc w:val="both"/>
        <w:rPr>
          <w:rFonts w:ascii="Times New Roman" w:hAnsi="Times New Roman" w:cs="Times New Roman"/>
          <w:color w:val="000000" w:themeColor="text1"/>
          <w:sz w:val="28"/>
          <w:szCs w:val="28"/>
        </w:rPr>
      </w:pPr>
      <w:proofErr w:type="gramStart"/>
      <w:r w:rsidRPr="00865548">
        <w:rPr>
          <w:rFonts w:ascii="Times New Roman" w:hAnsi="Times New Roman" w:cs="Times New Roman"/>
          <w:color w:val="000000" w:themeColor="text1"/>
          <w:sz w:val="28"/>
          <w:szCs w:val="28"/>
        </w:rPr>
        <w:t>Агрессивные</w:t>
      </w:r>
      <w:proofErr w:type="gramEnd"/>
      <w:r w:rsidRPr="00865548">
        <w:rPr>
          <w:rFonts w:ascii="Times New Roman" w:hAnsi="Times New Roman" w:cs="Times New Roman"/>
          <w:color w:val="000000" w:themeColor="text1"/>
          <w:sz w:val="28"/>
          <w:szCs w:val="28"/>
        </w:rPr>
        <w:t xml:space="preserve"> (старше 40 лет)</w:t>
      </w:r>
      <w:r w:rsidR="003D59FF">
        <w:rPr>
          <w:rFonts w:ascii="Times New Roman" w:hAnsi="Times New Roman" w:cs="Times New Roman"/>
          <w:color w:val="000000" w:themeColor="text1"/>
          <w:sz w:val="28"/>
          <w:szCs w:val="28"/>
        </w:rPr>
        <w:t>:</w:t>
      </w:r>
    </w:p>
    <w:p w:rsidR="003603A9" w:rsidRPr="00865548" w:rsidRDefault="003D59FF" w:rsidP="004B3599">
      <w:pPr>
        <w:pStyle w:val="a3"/>
        <w:numPr>
          <w:ilvl w:val="0"/>
          <w:numId w:val="38"/>
        </w:numPr>
        <w:spacing w:before="4" w:after="4" w:line="360" w:lineRule="auto"/>
        <w:ind w:left="170" w:right="57" w:firstLine="72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г</w:t>
      </w:r>
      <w:r w:rsidR="003603A9" w:rsidRPr="00865548">
        <w:rPr>
          <w:rFonts w:ascii="Times New Roman" w:hAnsi="Times New Roman" w:cs="Times New Roman"/>
          <w:color w:val="000000" w:themeColor="text1"/>
          <w:sz w:val="28"/>
          <w:szCs w:val="28"/>
        </w:rPr>
        <w:t>отовы</w:t>
      </w:r>
      <w:proofErr w:type="gramEnd"/>
      <w:r w:rsidR="003603A9" w:rsidRPr="00865548">
        <w:rPr>
          <w:rFonts w:ascii="Times New Roman" w:hAnsi="Times New Roman" w:cs="Times New Roman"/>
          <w:color w:val="000000" w:themeColor="text1"/>
          <w:sz w:val="28"/>
          <w:szCs w:val="28"/>
        </w:rPr>
        <w:t xml:space="preserve"> идти на риск</w:t>
      </w:r>
      <w:r>
        <w:rPr>
          <w:rFonts w:ascii="Times New Roman" w:hAnsi="Times New Roman" w:cs="Times New Roman"/>
          <w:color w:val="000000" w:themeColor="text1"/>
          <w:sz w:val="28"/>
          <w:szCs w:val="28"/>
          <w:lang w:val="en-US"/>
        </w:rPr>
        <w:t>;</w:t>
      </w:r>
    </w:p>
    <w:p w:rsidR="003603A9" w:rsidRPr="00865548" w:rsidRDefault="003D59FF" w:rsidP="004B3599">
      <w:pPr>
        <w:pStyle w:val="a3"/>
        <w:numPr>
          <w:ilvl w:val="0"/>
          <w:numId w:val="38"/>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3603A9" w:rsidRPr="00865548">
        <w:rPr>
          <w:rFonts w:ascii="Times New Roman" w:hAnsi="Times New Roman" w:cs="Times New Roman"/>
          <w:color w:val="000000" w:themeColor="text1"/>
          <w:sz w:val="28"/>
          <w:szCs w:val="28"/>
        </w:rPr>
        <w:t>тремятся самостоятельно принимать решения и контролировать ситуацию</w:t>
      </w:r>
      <w:r w:rsidRPr="003D59FF">
        <w:rPr>
          <w:rFonts w:ascii="Times New Roman" w:hAnsi="Times New Roman" w:cs="Times New Roman"/>
          <w:color w:val="000000" w:themeColor="text1"/>
          <w:sz w:val="28"/>
          <w:szCs w:val="28"/>
        </w:rPr>
        <w:t>;</w:t>
      </w:r>
    </w:p>
    <w:p w:rsidR="003603A9" w:rsidRPr="00865548" w:rsidRDefault="003D59FF" w:rsidP="004B3599">
      <w:pPr>
        <w:pStyle w:val="a3"/>
        <w:numPr>
          <w:ilvl w:val="0"/>
          <w:numId w:val="38"/>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003603A9" w:rsidRPr="00865548">
        <w:rPr>
          <w:rFonts w:ascii="Times New Roman" w:hAnsi="Times New Roman" w:cs="Times New Roman"/>
          <w:color w:val="000000" w:themeColor="text1"/>
          <w:sz w:val="28"/>
          <w:szCs w:val="28"/>
        </w:rPr>
        <w:t>рамотно подходят к финансовым вопросам, следят за тенденциями рынка</w:t>
      </w:r>
      <w:r w:rsidRPr="003D59FF">
        <w:rPr>
          <w:rFonts w:ascii="Times New Roman" w:hAnsi="Times New Roman" w:cs="Times New Roman"/>
          <w:color w:val="000000" w:themeColor="text1"/>
          <w:sz w:val="28"/>
          <w:szCs w:val="28"/>
        </w:rPr>
        <w:t>;</w:t>
      </w:r>
    </w:p>
    <w:p w:rsidR="003603A9" w:rsidRPr="00865548" w:rsidRDefault="003D59FF" w:rsidP="004B3599">
      <w:pPr>
        <w:pStyle w:val="a3"/>
        <w:numPr>
          <w:ilvl w:val="0"/>
          <w:numId w:val="38"/>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3603A9" w:rsidRPr="00865548">
        <w:rPr>
          <w:rFonts w:ascii="Times New Roman" w:hAnsi="Times New Roman" w:cs="Times New Roman"/>
          <w:color w:val="000000" w:themeColor="text1"/>
          <w:sz w:val="28"/>
          <w:szCs w:val="28"/>
        </w:rPr>
        <w:t>ильное эмоциональное восприятие инвестирования (инвестирование как стиль жизнь)</w:t>
      </w:r>
      <w:r w:rsidRPr="003D59FF">
        <w:rPr>
          <w:rFonts w:ascii="Times New Roman" w:hAnsi="Times New Roman" w:cs="Times New Roman"/>
          <w:color w:val="000000" w:themeColor="text1"/>
          <w:sz w:val="28"/>
          <w:szCs w:val="28"/>
        </w:rPr>
        <w:t>;</w:t>
      </w:r>
    </w:p>
    <w:p w:rsidR="003603A9" w:rsidRPr="00865548" w:rsidRDefault="003D59FF" w:rsidP="004B3599">
      <w:pPr>
        <w:pStyle w:val="a3"/>
        <w:numPr>
          <w:ilvl w:val="0"/>
          <w:numId w:val="38"/>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3603A9" w:rsidRPr="00865548">
        <w:rPr>
          <w:rFonts w:ascii="Times New Roman" w:hAnsi="Times New Roman" w:cs="Times New Roman"/>
          <w:color w:val="000000" w:themeColor="text1"/>
          <w:sz w:val="28"/>
          <w:szCs w:val="28"/>
        </w:rPr>
        <w:t>тремятся получить максимальную прибыль от инвестиций</w:t>
      </w:r>
      <w:r>
        <w:rPr>
          <w:rFonts w:ascii="Times New Roman" w:hAnsi="Times New Roman" w:cs="Times New Roman"/>
          <w:color w:val="000000" w:themeColor="text1"/>
          <w:sz w:val="28"/>
          <w:szCs w:val="28"/>
        </w:rPr>
        <w:t>.</w:t>
      </w:r>
    </w:p>
    <w:p w:rsidR="003603A9" w:rsidRPr="00865548" w:rsidRDefault="003603A9" w:rsidP="004B3599">
      <w:pPr>
        <w:pStyle w:val="a3"/>
        <w:numPr>
          <w:ilvl w:val="0"/>
          <w:numId w:val="37"/>
        </w:numPr>
        <w:spacing w:before="4" w:after="4" w:line="360" w:lineRule="auto"/>
        <w:ind w:left="170" w:right="57" w:firstLine="720"/>
        <w:jc w:val="both"/>
        <w:rPr>
          <w:rFonts w:ascii="Times New Roman" w:hAnsi="Times New Roman" w:cs="Times New Roman"/>
          <w:color w:val="000000" w:themeColor="text1"/>
          <w:sz w:val="28"/>
          <w:szCs w:val="28"/>
        </w:rPr>
      </w:pPr>
      <w:proofErr w:type="gramStart"/>
      <w:r w:rsidRPr="00865548">
        <w:rPr>
          <w:rFonts w:ascii="Times New Roman" w:hAnsi="Times New Roman" w:cs="Times New Roman"/>
          <w:color w:val="000000" w:themeColor="text1"/>
          <w:sz w:val="28"/>
          <w:szCs w:val="28"/>
        </w:rPr>
        <w:t>Бережливые</w:t>
      </w:r>
      <w:proofErr w:type="gramEnd"/>
      <w:r w:rsidRPr="00865548">
        <w:rPr>
          <w:rFonts w:ascii="Times New Roman" w:hAnsi="Times New Roman" w:cs="Times New Roman"/>
          <w:color w:val="000000" w:themeColor="text1"/>
          <w:sz w:val="28"/>
          <w:szCs w:val="28"/>
        </w:rPr>
        <w:t xml:space="preserve"> (старше 40 лет)</w:t>
      </w:r>
      <w:r w:rsidR="003D59FF">
        <w:rPr>
          <w:rFonts w:ascii="Times New Roman" w:hAnsi="Times New Roman" w:cs="Times New Roman"/>
          <w:color w:val="000000" w:themeColor="text1"/>
          <w:sz w:val="28"/>
          <w:szCs w:val="28"/>
        </w:rPr>
        <w:t>:</w:t>
      </w:r>
    </w:p>
    <w:p w:rsidR="003603A9" w:rsidRPr="00865548" w:rsidRDefault="003D59FF" w:rsidP="004B3599">
      <w:pPr>
        <w:pStyle w:val="a3"/>
        <w:numPr>
          <w:ilvl w:val="0"/>
          <w:numId w:val="39"/>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3603A9" w:rsidRPr="00865548">
        <w:rPr>
          <w:rFonts w:ascii="Times New Roman" w:hAnsi="Times New Roman" w:cs="Times New Roman"/>
          <w:color w:val="000000" w:themeColor="text1"/>
          <w:sz w:val="28"/>
          <w:szCs w:val="28"/>
        </w:rPr>
        <w:t>ридерживаются традиционных семейных ценностей</w:t>
      </w:r>
      <w:r>
        <w:rPr>
          <w:rFonts w:ascii="Times New Roman" w:hAnsi="Times New Roman" w:cs="Times New Roman"/>
          <w:color w:val="000000" w:themeColor="text1"/>
          <w:sz w:val="28"/>
          <w:szCs w:val="28"/>
          <w:lang w:val="en-US"/>
        </w:rPr>
        <w:t>;</w:t>
      </w:r>
    </w:p>
    <w:p w:rsidR="003603A9" w:rsidRPr="00865548" w:rsidRDefault="003D59FF" w:rsidP="004B3599">
      <w:pPr>
        <w:pStyle w:val="a3"/>
        <w:numPr>
          <w:ilvl w:val="0"/>
          <w:numId w:val="39"/>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3603A9" w:rsidRPr="00865548">
        <w:rPr>
          <w:rFonts w:ascii="Times New Roman" w:hAnsi="Times New Roman" w:cs="Times New Roman"/>
          <w:color w:val="000000" w:themeColor="text1"/>
          <w:sz w:val="28"/>
          <w:szCs w:val="28"/>
        </w:rPr>
        <w:t>щут стабильность</w:t>
      </w:r>
      <w:r>
        <w:rPr>
          <w:rFonts w:ascii="Times New Roman" w:hAnsi="Times New Roman" w:cs="Times New Roman"/>
          <w:color w:val="000000" w:themeColor="text1"/>
          <w:sz w:val="28"/>
          <w:szCs w:val="28"/>
          <w:lang w:val="en-US"/>
        </w:rPr>
        <w:t>;</w:t>
      </w:r>
    </w:p>
    <w:p w:rsidR="003603A9" w:rsidRPr="00865548" w:rsidRDefault="003D59FF" w:rsidP="004B3599">
      <w:pPr>
        <w:pStyle w:val="a3"/>
        <w:numPr>
          <w:ilvl w:val="0"/>
          <w:numId w:val="39"/>
        </w:numPr>
        <w:spacing w:before="4" w:after="4" w:line="360" w:lineRule="auto"/>
        <w:ind w:left="170" w:right="57" w:firstLine="72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у</w:t>
      </w:r>
      <w:r w:rsidR="003603A9" w:rsidRPr="00865548">
        <w:rPr>
          <w:rFonts w:ascii="Times New Roman" w:hAnsi="Times New Roman" w:cs="Times New Roman"/>
          <w:color w:val="000000" w:themeColor="text1"/>
          <w:sz w:val="28"/>
          <w:szCs w:val="28"/>
        </w:rPr>
        <w:t>веренны</w:t>
      </w:r>
      <w:proofErr w:type="gramEnd"/>
      <w:r w:rsidR="003603A9" w:rsidRPr="00865548">
        <w:rPr>
          <w:rFonts w:ascii="Times New Roman" w:hAnsi="Times New Roman" w:cs="Times New Roman"/>
          <w:color w:val="000000" w:themeColor="text1"/>
          <w:sz w:val="28"/>
          <w:szCs w:val="28"/>
        </w:rPr>
        <w:t xml:space="preserve"> в будущем, ориентированы на будущее</w:t>
      </w:r>
      <w:r w:rsidRPr="003D59FF">
        <w:rPr>
          <w:rFonts w:ascii="Times New Roman" w:hAnsi="Times New Roman" w:cs="Times New Roman"/>
          <w:color w:val="000000" w:themeColor="text1"/>
          <w:sz w:val="28"/>
          <w:szCs w:val="28"/>
        </w:rPr>
        <w:t>;</w:t>
      </w:r>
    </w:p>
    <w:p w:rsidR="003603A9" w:rsidRPr="00865548" w:rsidRDefault="003D59FF" w:rsidP="004B3599">
      <w:pPr>
        <w:pStyle w:val="a3"/>
        <w:numPr>
          <w:ilvl w:val="0"/>
          <w:numId w:val="39"/>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3603A9" w:rsidRPr="00865548">
        <w:rPr>
          <w:rFonts w:ascii="Times New Roman" w:hAnsi="Times New Roman" w:cs="Times New Roman"/>
          <w:color w:val="000000" w:themeColor="text1"/>
          <w:sz w:val="28"/>
          <w:szCs w:val="28"/>
        </w:rPr>
        <w:t>оспринимают инвестиции как способ достигнуть определенного уровня жизни до достижения пенсионного возраста и поддерживать его после ухода на пенсию</w:t>
      </w:r>
      <w:r>
        <w:rPr>
          <w:rFonts w:ascii="Times New Roman" w:hAnsi="Times New Roman" w:cs="Times New Roman"/>
          <w:color w:val="000000" w:themeColor="text1"/>
          <w:sz w:val="28"/>
          <w:szCs w:val="28"/>
        </w:rPr>
        <w:t>.</w:t>
      </w:r>
    </w:p>
    <w:p w:rsidR="003603A9" w:rsidRPr="00865548" w:rsidRDefault="003603A9" w:rsidP="004B3599">
      <w:pPr>
        <w:pStyle w:val="a3"/>
        <w:numPr>
          <w:ilvl w:val="0"/>
          <w:numId w:val="37"/>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Статусные (25-40лет)</w:t>
      </w:r>
      <w:r w:rsidR="003D59FF">
        <w:rPr>
          <w:rFonts w:ascii="Times New Roman" w:hAnsi="Times New Roman" w:cs="Times New Roman"/>
          <w:color w:val="000000" w:themeColor="text1"/>
          <w:sz w:val="28"/>
          <w:szCs w:val="28"/>
        </w:rPr>
        <w:t>:</w:t>
      </w:r>
    </w:p>
    <w:p w:rsidR="003603A9" w:rsidRPr="00865548" w:rsidRDefault="003D59FF" w:rsidP="004B3599">
      <w:pPr>
        <w:pStyle w:val="a3"/>
        <w:numPr>
          <w:ilvl w:val="0"/>
          <w:numId w:val="40"/>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w:t>
      </w:r>
      <w:r w:rsidR="003603A9" w:rsidRPr="00865548">
        <w:rPr>
          <w:rFonts w:ascii="Times New Roman" w:hAnsi="Times New Roman" w:cs="Times New Roman"/>
          <w:color w:val="000000" w:themeColor="text1"/>
          <w:sz w:val="28"/>
          <w:szCs w:val="28"/>
        </w:rPr>
        <w:t>елают познавать новое, следят за тенденциями</w:t>
      </w:r>
      <w:r w:rsidRPr="003D59FF">
        <w:rPr>
          <w:rFonts w:ascii="Times New Roman" w:hAnsi="Times New Roman" w:cs="Times New Roman"/>
          <w:color w:val="000000" w:themeColor="text1"/>
          <w:sz w:val="28"/>
          <w:szCs w:val="28"/>
        </w:rPr>
        <w:t>;</w:t>
      </w:r>
    </w:p>
    <w:p w:rsidR="003603A9" w:rsidRPr="00865548" w:rsidRDefault="003D59FF" w:rsidP="004B3599">
      <w:pPr>
        <w:pStyle w:val="a3"/>
        <w:numPr>
          <w:ilvl w:val="0"/>
          <w:numId w:val="40"/>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3603A9" w:rsidRPr="00865548">
        <w:rPr>
          <w:rFonts w:ascii="Times New Roman" w:hAnsi="Times New Roman" w:cs="Times New Roman"/>
          <w:color w:val="000000" w:themeColor="text1"/>
          <w:sz w:val="28"/>
          <w:szCs w:val="28"/>
        </w:rPr>
        <w:t>тремятся к определенному уровню достатка</w:t>
      </w:r>
      <w:r w:rsidRPr="003D59FF">
        <w:rPr>
          <w:rFonts w:ascii="Times New Roman" w:hAnsi="Times New Roman" w:cs="Times New Roman"/>
          <w:color w:val="000000" w:themeColor="text1"/>
          <w:sz w:val="28"/>
          <w:szCs w:val="28"/>
        </w:rPr>
        <w:t>;</w:t>
      </w:r>
    </w:p>
    <w:p w:rsidR="003603A9" w:rsidRPr="00865548" w:rsidRDefault="003D59FF" w:rsidP="004B3599">
      <w:pPr>
        <w:pStyle w:val="a3"/>
        <w:numPr>
          <w:ilvl w:val="0"/>
          <w:numId w:val="40"/>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w:t>
      </w:r>
      <w:r w:rsidR="003603A9" w:rsidRPr="00865548">
        <w:rPr>
          <w:rFonts w:ascii="Times New Roman" w:hAnsi="Times New Roman" w:cs="Times New Roman"/>
          <w:color w:val="000000" w:themeColor="text1"/>
          <w:sz w:val="28"/>
          <w:szCs w:val="28"/>
        </w:rPr>
        <w:t>сно представляют себе свои финансовые задачи</w:t>
      </w:r>
      <w:r w:rsidRPr="003D59FF">
        <w:rPr>
          <w:rFonts w:ascii="Times New Roman" w:hAnsi="Times New Roman" w:cs="Times New Roman"/>
          <w:color w:val="000000" w:themeColor="text1"/>
          <w:sz w:val="28"/>
          <w:szCs w:val="28"/>
        </w:rPr>
        <w:t>;</w:t>
      </w:r>
    </w:p>
    <w:p w:rsidR="003603A9" w:rsidRPr="00865548" w:rsidRDefault="003D59FF" w:rsidP="004B3599">
      <w:pPr>
        <w:pStyle w:val="a3"/>
        <w:numPr>
          <w:ilvl w:val="0"/>
          <w:numId w:val="40"/>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и</w:t>
      </w:r>
      <w:r w:rsidR="003603A9" w:rsidRPr="00865548">
        <w:rPr>
          <w:rFonts w:ascii="Times New Roman" w:hAnsi="Times New Roman" w:cs="Times New Roman"/>
          <w:color w:val="000000" w:themeColor="text1"/>
          <w:sz w:val="28"/>
          <w:szCs w:val="28"/>
        </w:rPr>
        <w:t>нвестируют и сберегают ради достижения своих финансовых задач</w:t>
      </w:r>
      <w:r>
        <w:rPr>
          <w:rFonts w:ascii="Times New Roman" w:hAnsi="Times New Roman" w:cs="Times New Roman"/>
          <w:color w:val="000000" w:themeColor="text1"/>
          <w:sz w:val="28"/>
          <w:szCs w:val="28"/>
        </w:rPr>
        <w:t>.</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noProof/>
          <w:color w:val="000000" w:themeColor="text1"/>
          <w:sz w:val="28"/>
          <w:szCs w:val="28"/>
          <w:lang w:eastAsia="ru-RU"/>
        </w:rPr>
        <w:drawing>
          <wp:inline distT="0" distB="0" distL="0" distR="0" wp14:anchorId="205028BE" wp14:editId="3E37C6B5">
            <wp:extent cx="4922874" cy="2998381"/>
            <wp:effectExtent l="0" t="0" r="11430" b="1206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603A9" w:rsidRPr="007C2E52" w:rsidRDefault="006811D1" w:rsidP="00B33E77">
      <w:pPr>
        <w:spacing w:before="4" w:after="4" w:line="360" w:lineRule="auto"/>
        <w:ind w:left="170" w:right="57" w:firstLine="720"/>
        <w:jc w:val="both"/>
        <w:rPr>
          <w:rFonts w:ascii="Times New Roman" w:hAnsi="Times New Roman" w:cs="Times New Roman"/>
          <w:color w:val="000000" w:themeColor="text1"/>
          <w:sz w:val="28"/>
          <w:szCs w:val="28"/>
        </w:rPr>
      </w:pPr>
      <w:r w:rsidRPr="006811D1">
        <w:rPr>
          <w:rFonts w:ascii="Times New Roman" w:hAnsi="Times New Roman" w:cs="Times New Roman"/>
          <w:b/>
          <w:color w:val="000000" w:themeColor="text1"/>
          <w:sz w:val="28"/>
          <w:szCs w:val="28"/>
        </w:rPr>
        <w:t>Рис. 12.</w:t>
      </w:r>
      <w:r>
        <w:rPr>
          <w:rFonts w:ascii="Times New Roman" w:hAnsi="Times New Roman" w:cs="Times New Roman"/>
          <w:color w:val="000000" w:themeColor="text1"/>
          <w:sz w:val="28"/>
          <w:szCs w:val="28"/>
        </w:rPr>
        <w:t xml:space="preserve"> </w:t>
      </w:r>
      <w:r w:rsidR="003603A9" w:rsidRPr="00865548">
        <w:rPr>
          <w:rFonts w:ascii="Times New Roman" w:hAnsi="Times New Roman" w:cs="Times New Roman"/>
          <w:color w:val="000000" w:themeColor="text1"/>
          <w:sz w:val="28"/>
          <w:szCs w:val="28"/>
        </w:rPr>
        <w:t>Доля состояте</w:t>
      </w:r>
      <w:r>
        <w:rPr>
          <w:rFonts w:ascii="Times New Roman" w:hAnsi="Times New Roman" w:cs="Times New Roman"/>
          <w:color w:val="000000" w:themeColor="text1"/>
          <w:sz w:val="28"/>
          <w:szCs w:val="28"/>
        </w:rPr>
        <w:t>льных людей в каждой подгруппе</w:t>
      </w:r>
      <w:r w:rsidR="007C2E52" w:rsidRPr="007C2E52">
        <w:rPr>
          <w:rFonts w:ascii="Times New Roman" w:hAnsi="Times New Roman" w:cs="Times New Roman"/>
          <w:color w:val="000000" w:themeColor="text1"/>
          <w:sz w:val="28"/>
          <w:szCs w:val="28"/>
        </w:rPr>
        <w:t xml:space="preserve"> [18]</w:t>
      </w:r>
    </w:p>
    <w:p w:rsidR="005806E2" w:rsidRDefault="005806E2" w:rsidP="00B33E77">
      <w:pPr>
        <w:spacing w:before="4" w:after="4" w:line="360" w:lineRule="auto"/>
        <w:ind w:left="170" w:right="57" w:firstLine="720"/>
        <w:jc w:val="both"/>
        <w:rPr>
          <w:rFonts w:ascii="Times New Roman" w:hAnsi="Times New Roman" w:cs="Times New Roman"/>
          <w:color w:val="000000" w:themeColor="text1"/>
          <w:sz w:val="28"/>
          <w:szCs w:val="28"/>
        </w:rPr>
      </w:pP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Как было отмечено выше, банк «Клюква» не владеет информацией о потребностях, желаниях и задачах нового сегмента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xml:space="preserve">,чтобы начать активно взаимодействовать и работать с ним.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Для того чтобы определить потребности пользования банковских розничных услуг сегментом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xml:space="preserve">, было проведено 10 фокус-интервью, анализ которых представлен ниже. Фокус-интервью поможет ответить на вопрос: «По какой причине люди из сегмента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xml:space="preserve"> выбирают банк и используют разные банковские розничные услуги?»</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Для проведения фокус-интервью были выбраны 10 человек, в возрасте от 25-50 лет, которые работают </w:t>
      </w:r>
      <w:proofErr w:type="gramStart"/>
      <w:r w:rsidRPr="00865548">
        <w:rPr>
          <w:rFonts w:ascii="Times New Roman" w:hAnsi="Times New Roman" w:cs="Times New Roman"/>
          <w:color w:val="000000" w:themeColor="text1"/>
          <w:sz w:val="28"/>
          <w:szCs w:val="28"/>
        </w:rPr>
        <w:t>топ-менеджерами</w:t>
      </w:r>
      <w:proofErr w:type="gramEnd"/>
      <w:r w:rsidRPr="00865548">
        <w:rPr>
          <w:rFonts w:ascii="Times New Roman" w:hAnsi="Times New Roman" w:cs="Times New Roman"/>
          <w:color w:val="000000" w:themeColor="text1"/>
          <w:sz w:val="28"/>
          <w:szCs w:val="28"/>
        </w:rPr>
        <w:t xml:space="preserve"> или владеют собственным бизнесом, имеют заработную плату в среднем 120 тысяч рублей.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Перед проведением данного исследования </w:t>
      </w:r>
      <w:r w:rsidR="00DD7D60">
        <w:rPr>
          <w:rFonts w:ascii="Times New Roman" w:hAnsi="Times New Roman" w:cs="Times New Roman"/>
          <w:color w:val="000000" w:themeColor="text1"/>
          <w:sz w:val="28"/>
          <w:szCs w:val="28"/>
        </w:rPr>
        <w:t>была выдвинута гипотеза</w:t>
      </w:r>
      <w:r w:rsidRPr="00865548">
        <w:rPr>
          <w:rFonts w:ascii="Times New Roman" w:hAnsi="Times New Roman" w:cs="Times New Roman"/>
          <w:color w:val="000000" w:themeColor="text1"/>
          <w:sz w:val="28"/>
          <w:szCs w:val="28"/>
        </w:rPr>
        <w:t xml:space="preserve">: сегменту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xml:space="preserve"> сложно переключатся от банка к банку, что затрудняет привлечение данных клиентов в банк «Клюква».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lastRenderedPageBreak/>
        <w:t xml:space="preserve">Цель – выявить потребности, факторы и причины выбора розничных услуг сегментом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Задачи:</w:t>
      </w:r>
    </w:p>
    <w:p w:rsidR="003603A9" w:rsidRPr="00865548" w:rsidRDefault="003603A9" w:rsidP="00B33E77">
      <w:pPr>
        <w:spacing w:before="4" w:after="4" w:line="360" w:lineRule="auto"/>
        <w:ind w:left="170" w:right="57" w:firstLine="720"/>
        <w:contextualSpacing/>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 -выделить основные характеристики, на которые основывается потребитель при выборе розничных услуг;</w:t>
      </w:r>
    </w:p>
    <w:p w:rsidR="003603A9" w:rsidRPr="00865548" w:rsidRDefault="003603A9" w:rsidP="00B33E77">
      <w:pPr>
        <w:spacing w:before="4" w:after="4" w:line="360" w:lineRule="auto"/>
        <w:ind w:left="170" w:right="57" w:firstLine="720"/>
        <w:contextualSpacing/>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-определить ключевой критерий выбора банковских розничных услуг;</w:t>
      </w:r>
    </w:p>
    <w:p w:rsidR="003603A9" w:rsidRPr="00865548" w:rsidRDefault="003603A9" w:rsidP="00B33E77">
      <w:pPr>
        <w:spacing w:before="4" w:after="4" w:line="360" w:lineRule="auto"/>
        <w:ind w:left="170" w:right="57" w:firstLine="720"/>
        <w:contextualSpacing/>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-выявить ключевые предпочтения потребителей розничных услуг;</w:t>
      </w:r>
    </w:p>
    <w:p w:rsidR="003603A9" w:rsidRPr="00865548" w:rsidRDefault="003603A9" w:rsidP="00B33E77">
      <w:pPr>
        <w:spacing w:before="4" w:after="4" w:line="360" w:lineRule="auto"/>
        <w:ind w:left="170" w:right="57" w:firstLine="720"/>
        <w:contextualSpacing/>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-определить факторы, которые влияют на повторное использование розничных услуг сегментом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w:t>
      </w:r>
    </w:p>
    <w:p w:rsidR="003603A9" w:rsidRPr="00865548" w:rsidRDefault="003603A9" w:rsidP="00B33E77">
      <w:pPr>
        <w:spacing w:before="4" w:after="4" w:line="360" w:lineRule="auto"/>
        <w:ind w:left="170" w:right="57" w:firstLine="720"/>
        <w:contextualSpacing/>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-определить каналы коммуникации с сегментом.</w:t>
      </w:r>
    </w:p>
    <w:p w:rsidR="003603A9" w:rsidRPr="003D59FF"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Объект – потребители </w:t>
      </w:r>
      <w:r w:rsidR="00966895">
        <w:rPr>
          <w:rFonts w:ascii="Times New Roman" w:hAnsi="Times New Roman" w:cs="Times New Roman"/>
          <w:color w:val="000000" w:themeColor="text1"/>
          <w:sz w:val="28"/>
          <w:szCs w:val="28"/>
        </w:rPr>
        <w:t xml:space="preserve">из </w:t>
      </w:r>
      <w:r w:rsidRPr="00865548">
        <w:rPr>
          <w:rFonts w:ascii="Times New Roman" w:hAnsi="Times New Roman" w:cs="Times New Roman"/>
          <w:color w:val="000000" w:themeColor="text1"/>
          <w:sz w:val="28"/>
          <w:szCs w:val="28"/>
        </w:rPr>
        <w:t xml:space="preserve">сегмента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003D59FF">
        <w:rPr>
          <w:rFonts w:ascii="Times New Roman" w:hAnsi="Times New Roman" w:cs="Times New Roman"/>
          <w:color w:val="000000" w:themeColor="text1"/>
          <w:sz w:val="28"/>
          <w:szCs w:val="28"/>
        </w:rPr>
        <w:t>.</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Предмет - причины выбора банка и розничных банковских услуг</w:t>
      </w:r>
      <w:r w:rsidR="003D59FF">
        <w:rPr>
          <w:rFonts w:ascii="Times New Roman" w:hAnsi="Times New Roman" w:cs="Times New Roman"/>
          <w:color w:val="000000" w:themeColor="text1"/>
          <w:sz w:val="28"/>
          <w:szCs w:val="28"/>
        </w:rPr>
        <w:t>.</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Проблема исследования – нехватка информации у сотрудников банка «Клюква» об обеспеченных граждан для разработки программы продвижения банковских розничных услуг сегменту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После проведения фокус-интервью и анализа результатов, можно сделать главный вывод, что </w:t>
      </w:r>
      <w:r w:rsidR="00966895">
        <w:rPr>
          <w:rFonts w:ascii="Times New Roman" w:hAnsi="Times New Roman" w:cs="Times New Roman"/>
          <w:color w:val="000000" w:themeColor="text1"/>
          <w:sz w:val="28"/>
          <w:szCs w:val="28"/>
        </w:rPr>
        <w:t xml:space="preserve">выдвинутая </w:t>
      </w:r>
      <w:r w:rsidRPr="00865548">
        <w:rPr>
          <w:rFonts w:ascii="Times New Roman" w:hAnsi="Times New Roman" w:cs="Times New Roman"/>
          <w:color w:val="000000" w:themeColor="text1"/>
          <w:sz w:val="28"/>
          <w:szCs w:val="28"/>
        </w:rPr>
        <w:t xml:space="preserve">гипотеза не подтвердилась. Семь респондентов из десяти уже задумывались о том, чтобы поменять свой банк. Следовательно, они готовы работать с другим банком.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Однако средняя заработная плата в </w:t>
      </w:r>
      <w:r w:rsidR="00966895">
        <w:rPr>
          <w:rFonts w:ascii="Times New Roman" w:hAnsi="Times New Roman" w:cs="Times New Roman"/>
          <w:color w:val="000000" w:themeColor="text1"/>
          <w:sz w:val="28"/>
          <w:szCs w:val="28"/>
        </w:rPr>
        <w:t>городе Пермь составляет 100 – 15</w:t>
      </w:r>
      <w:r w:rsidRPr="00865548">
        <w:rPr>
          <w:rFonts w:ascii="Times New Roman" w:hAnsi="Times New Roman" w:cs="Times New Roman"/>
          <w:color w:val="000000" w:themeColor="text1"/>
          <w:sz w:val="28"/>
          <w:szCs w:val="28"/>
        </w:rPr>
        <w:t xml:space="preserve">0 тысяч рублей в месяц у выбранного сегмента, следовательно, индекс благосостояния обеспеченных людей будет меньше, нежели в городе Москва.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Соотнеся полученные данные, можно выделить блоки, которые помогут более подробно определить желания и потребности клиентов из сегмента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xml:space="preserve"> и определить самые часто используемые услуги. </w:t>
      </w:r>
    </w:p>
    <w:p w:rsidR="003603A9" w:rsidRPr="00865548" w:rsidRDefault="003603A9" w:rsidP="004B3599">
      <w:pPr>
        <w:pStyle w:val="a3"/>
        <w:numPr>
          <w:ilvl w:val="0"/>
          <w:numId w:val="41"/>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Причины работы с банком.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Главный вывод, который можно сделать из данного блока: потребители банковских розничных услуг из сегмента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xml:space="preserve"> – </w:t>
      </w:r>
      <w:r w:rsidRPr="00865548">
        <w:rPr>
          <w:rFonts w:ascii="Times New Roman" w:hAnsi="Times New Roman" w:cs="Times New Roman"/>
          <w:color w:val="000000" w:themeColor="text1"/>
          <w:sz w:val="28"/>
          <w:szCs w:val="28"/>
        </w:rPr>
        <w:lastRenderedPageBreak/>
        <w:t xml:space="preserve">это люди, которые в свое время отдали предпочтение определенному банку по причине открытия своего бизнеса, после чего начали пользоваться розничными услугами как физическое лицо.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Многие респонденты являются собственниками своег</w:t>
      </w:r>
      <w:r w:rsidR="00966895">
        <w:rPr>
          <w:rFonts w:ascii="Times New Roman" w:hAnsi="Times New Roman" w:cs="Times New Roman"/>
          <w:color w:val="000000" w:themeColor="text1"/>
          <w:sz w:val="28"/>
          <w:szCs w:val="28"/>
        </w:rPr>
        <w:t>о бизнеса, вследствие этого, они</w:t>
      </w:r>
      <w:r w:rsidRPr="00865548">
        <w:rPr>
          <w:rFonts w:ascii="Times New Roman" w:hAnsi="Times New Roman" w:cs="Times New Roman"/>
          <w:color w:val="000000" w:themeColor="text1"/>
          <w:sz w:val="28"/>
          <w:szCs w:val="28"/>
        </w:rPr>
        <w:t xml:space="preserve"> начали работать с банками на самом начальном этапе открытия своего дела. То есть на начальном этапе работы с банком, клиент приходил, чтобы взять кредит. Следовательно, ими был выбран банк, где был предложен самый минимальный процент. Далее многие респонденты начали открывать в выбранном банке расчетные счета для своего бизнеса, банковские карты для сотрудников и лично для себя. </w:t>
      </w:r>
    </w:p>
    <w:p w:rsidR="003603A9" w:rsidRPr="00865548" w:rsidRDefault="003603A9" w:rsidP="004B3599">
      <w:pPr>
        <w:pStyle w:val="a3"/>
        <w:numPr>
          <w:ilvl w:val="0"/>
          <w:numId w:val="41"/>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Использование денежных средств.</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Как показали фокус-интервью, многие респонденты больше 50% своего свободного бюджета вкладывают на развитие собственного бизнеса, 30% всех сре</w:t>
      </w:r>
      <w:proofErr w:type="gramStart"/>
      <w:r w:rsidRPr="00865548">
        <w:rPr>
          <w:rFonts w:ascii="Times New Roman" w:hAnsi="Times New Roman" w:cs="Times New Roman"/>
          <w:color w:val="000000" w:themeColor="text1"/>
          <w:sz w:val="28"/>
          <w:szCs w:val="28"/>
        </w:rPr>
        <w:t>дств тр</w:t>
      </w:r>
      <w:proofErr w:type="gramEnd"/>
      <w:r w:rsidRPr="00865548">
        <w:rPr>
          <w:rFonts w:ascii="Times New Roman" w:hAnsi="Times New Roman" w:cs="Times New Roman"/>
          <w:color w:val="000000" w:themeColor="text1"/>
          <w:sz w:val="28"/>
          <w:szCs w:val="28"/>
        </w:rPr>
        <w:t xml:space="preserve">атят на досуг и семью. Остаются 20% свободных денежных средств, которые респонденты распределяют </w:t>
      </w:r>
      <w:proofErr w:type="gramStart"/>
      <w:r w:rsidRPr="00865548">
        <w:rPr>
          <w:rFonts w:ascii="Times New Roman" w:hAnsi="Times New Roman" w:cs="Times New Roman"/>
          <w:color w:val="000000" w:themeColor="text1"/>
          <w:sz w:val="28"/>
          <w:szCs w:val="28"/>
        </w:rPr>
        <w:t>на</w:t>
      </w:r>
      <w:proofErr w:type="gramEnd"/>
      <w:r w:rsidRPr="00865548">
        <w:rPr>
          <w:rFonts w:ascii="Times New Roman" w:hAnsi="Times New Roman" w:cs="Times New Roman"/>
          <w:color w:val="000000" w:themeColor="text1"/>
          <w:sz w:val="28"/>
          <w:szCs w:val="28"/>
        </w:rPr>
        <w:t>:</w:t>
      </w:r>
    </w:p>
    <w:p w:rsidR="003603A9" w:rsidRPr="00865548" w:rsidRDefault="003603A9" w:rsidP="004B3599">
      <w:pPr>
        <w:pStyle w:val="a3"/>
        <w:numPr>
          <w:ilvl w:val="0"/>
          <w:numId w:val="42"/>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открытие или пополнение вкладов для будущей пенсии</w:t>
      </w:r>
      <w:r w:rsidR="00827065" w:rsidRPr="00827065">
        <w:rPr>
          <w:rFonts w:ascii="Times New Roman" w:hAnsi="Times New Roman" w:cs="Times New Roman"/>
          <w:color w:val="000000" w:themeColor="text1"/>
          <w:sz w:val="28"/>
          <w:szCs w:val="28"/>
        </w:rPr>
        <w:t>;</w:t>
      </w:r>
    </w:p>
    <w:p w:rsidR="003603A9" w:rsidRPr="00865548" w:rsidRDefault="003603A9" w:rsidP="004B3599">
      <w:pPr>
        <w:pStyle w:val="a3"/>
        <w:numPr>
          <w:ilvl w:val="0"/>
          <w:numId w:val="42"/>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покупку недвижимости</w:t>
      </w:r>
      <w:r w:rsidR="00827065">
        <w:rPr>
          <w:rFonts w:ascii="Times New Roman" w:hAnsi="Times New Roman" w:cs="Times New Roman"/>
          <w:color w:val="000000" w:themeColor="text1"/>
          <w:sz w:val="28"/>
          <w:szCs w:val="28"/>
          <w:lang w:val="en-US"/>
        </w:rPr>
        <w:t>;</w:t>
      </w:r>
    </w:p>
    <w:p w:rsidR="003603A9" w:rsidRPr="00865548" w:rsidRDefault="003603A9" w:rsidP="004B3599">
      <w:pPr>
        <w:pStyle w:val="a3"/>
        <w:numPr>
          <w:ilvl w:val="0"/>
          <w:numId w:val="42"/>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образование детей</w:t>
      </w:r>
      <w:r w:rsidR="00827065">
        <w:rPr>
          <w:rFonts w:ascii="Times New Roman" w:hAnsi="Times New Roman" w:cs="Times New Roman"/>
          <w:color w:val="000000" w:themeColor="text1"/>
          <w:sz w:val="28"/>
          <w:szCs w:val="28"/>
          <w:lang w:val="en-US"/>
        </w:rPr>
        <w:t>;</w:t>
      </w:r>
    </w:p>
    <w:p w:rsidR="003603A9" w:rsidRPr="00865548" w:rsidRDefault="003603A9" w:rsidP="004B3599">
      <w:pPr>
        <w:pStyle w:val="a3"/>
        <w:numPr>
          <w:ilvl w:val="0"/>
          <w:numId w:val="42"/>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содержание загородных домов (дач).</w:t>
      </w:r>
    </w:p>
    <w:p w:rsidR="003603A9" w:rsidRPr="00865548" w:rsidRDefault="003603A9" w:rsidP="004B3599">
      <w:pPr>
        <w:pStyle w:val="a3"/>
        <w:numPr>
          <w:ilvl w:val="0"/>
          <w:numId w:val="41"/>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Потребности клиентов при работе с банком.</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Практически все респонденты выявили следующие желаемые характеристики при работе с банком:</w:t>
      </w:r>
    </w:p>
    <w:p w:rsidR="003603A9" w:rsidRPr="00865548" w:rsidRDefault="003603A9" w:rsidP="004B3599">
      <w:pPr>
        <w:pStyle w:val="a3"/>
        <w:numPr>
          <w:ilvl w:val="0"/>
          <w:numId w:val="43"/>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быстрое и качественное обслуживание</w:t>
      </w:r>
      <w:r w:rsidR="00827065">
        <w:rPr>
          <w:rFonts w:ascii="Times New Roman" w:hAnsi="Times New Roman" w:cs="Times New Roman"/>
          <w:color w:val="000000" w:themeColor="text1"/>
          <w:sz w:val="28"/>
          <w:szCs w:val="28"/>
          <w:lang w:val="en-US"/>
        </w:rPr>
        <w:t>;</w:t>
      </w:r>
    </w:p>
    <w:p w:rsidR="003603A9" w:rsidRPr="00865548" w:rsidRDefault="003603A9" w:rsidP="004B3599">
      <w:pPr>
        <w:pStyle w:val="a3"/>
        <w:numPr>
          <w:ilvl w:val="0"/>
          <w:numId w:val="43"/>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эффективная помощь сотрудников банка</w:t>
      </w:r>
      <w:r w:rsidR="00827065">
        <w:rPr>
          <w:rFonts w:ascii="Times New Roman" w:hAnsi="Times New Roman" w:cs="Times New Roman"/>
          <w:color w:val="000000" w:themeColor="text1"/>
          <w:sz w:val="28"/>
          <w:szCs w:val="28"/>
          <w:lang w:val="en-US"/>
        </w:rPr>
        <w:t>;</w:t>
      </w:r>
    </w:p>
    <w:p w:rsidR="003603A9" w:rsidRPr="00865548" w:rsidRDefault="003603A9" w:rsidP="004B3599">
      <w:pPr>
        <w:pStyle w:val="a3"/>
        <w:numPr>
          <w:ilvl w:val="0"/>
          <w:numId w:val="43"/>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индивидуальные условия работы</w:t>
      </w:r>
      <w:r w:rsidR="00827065">
        <w:rPr>
          <w:rFonts w:ascii="Times New Roman" w:hAnsi="Times New Roman" w:cs="Times New Roman"/>
          <w:color w:val="000000" w:themeColor="text1"/>
          <w:sz w:val="28"/>
          <w:szCs w:val="28"/>
          <w:lang w:val="en-US"/>
        </w:rPr>
        <w:t>;</w:t>
      </w:r>
    </w:p>
    <w:p w:rsidR="003603A9" w:rsidRPr="00865548" w:rsidRDefault="003603A9" w:rsidP="004B3599">
      <w:pPr>
        <w:pStyle w:val="a3"/>
        <w:numPr>
          <w:ilvl w:val="0"/>
          <w:numId w:val="43"/>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минимальные затраты на обслуживание</w:t>
      </w:r>
      <w:r w:rsidR="00827065">
        <w:rPr>
          <w:rFonts w:ascii="Times New Roman" w:hAnsi="Times New Roman" w:cs="Times New Roman"/>
          <w:color w:val="000000" w:themeColor="text1"/>
          <w:sz w:val="28"/>
          <w:szCs w:val="28"/>
          <w:lang w:val="en-US"/>
        </w:rPr>
        <w:t>;</w:t>
      </w:r>
    </w:p>
    <w:p w:rsidR="003603A9" w:rsidRPr="00865548" w:rsidRDefault="003603A9" w:rsidP="004B3599">
      <w:pPr>
        <w:pStyle w:val="a3"/>
        <w:numPr>
          <w:ilvl w:val="0"/>
          <w:numId w:val="43"/>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надежность банка</w:t>
      </w:r>
      <w:r w:rsidR="00827065">
        <w:rPr>
          <w:rFonts w:ascii="Times New Roman" w:hAnsi="Times New Roman" w:cs="Times New Roman"/>
          <w:color w:val="000000" w:themeColor="text1"/>
          <w:sz w:val="28"/>
          <w:szCs w:val="28"/>
          <w:lang w:val="en-US"/>
        </w:rPr>
        <w:t>;</w:t>
      </w:r>
    </w:p>
    <w:p w:rsidR="003603A9" w:rsidRPr="00865548" w:rsidRDefault="003603A9" w:rsidP="004B3599">
      <w:pPr>
        <w:pStyle w:val="a3"/>
        <w:numPr>
          <w:ilvl w:val="0"/>
          <w:numId w:val="43"/>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желательно, чтобы друзья и коллеги использовали этот же банк</w:t>
      </w:r>
      <w:r w:rsidR="00827065" w:rsidRPr="00827065">
        <w:rPr>
          <w:rFonts w:ascii="Times New Roman" w:hAnsi="Times New Roman" w:cs="Times New Roman"/>
          <w:color w:val="000000" w:themeColor="text1"/>
          <w:sz w:val="28"/>
          <w:szCs w:val="28"/>
        </w:rPr>
        <w:t>;</w:t>
      </w:r>
    </w:p>
    <w:p w:rsidR="003603A9" w:rsidRPr="00865548" w:rsidRDefault="003603A9" w:rsidP="004B3599">
      <w:pPr>
        <w:pStyle w:val="a3"/>
        <w:numPr>
          <w:ilvl w:val="0"/>
          <w:numId w:val="43"/>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lastRenderedPageBreak/>
        <w:t>отзывы и рекомендации знакомых были положительные о банке</w:t>
      </w:r>
      <w:r w:rsidR="00827065" w:rsidRPr="00827065">
        <w:rPr>
          <w:rFonts w:ascii="Times New Roman" w:hAnsi="Times New Roman" w:cs="Times New Roman"/>
          <w:color w:val="000000" w:themeColor="text1"/>
          <w:sz w:val="28"/>
          <w:szCs w:val="28"/>
        </w:rPr>
        <w:t>;</w:t>
      </w:r>
    </w:p>
    <w:p w:rsidR="003603A9" w:rsidRPr="00865548" w:rsidRDefault="003603A9" w:rsidP="004B3599">
      <w:pPr>
        <w:pStyle w:val="a3"/>
        <w:numPr>
          <w:ilvl w:val="0"/>
          <w:numId w:val="43"/>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низкие процентные ставки на кредиты и высокие проценты на вклады.</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При этом клиенту очень удобно вести свой бизнес и личные дела в одном банке, то есть ему необходимо совмещать две составляющие его жизни. </w:t>
      </w:r>
    </w:p>
    <w:p w:rsidR="003603A9" w:rsidRPr="00865548" w:rsidRDefault="003603A9" w:rsidP="004B3599">
      <w:pPr>
        <w:pStyle w:val="a3"/>
        <w:numPr>
          <w:ilvl w:val="0"/>
          <w:numId w:val="41"/>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Готовность поменять банк.</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Семь из десяти респондентов готовы поменять свой банк </w:t>
      </w:r>
      <w:proofErr w:type="gramStart"/>
      <w:r w:rsidRPr="00865548">
        <w:rPr>
          <w:rFonts w:ascii="Times New Roman" w:hAnsi="Times New Roman" w:cs="Times New Roman"/>
          <w:color w:val="000000" w:themeColor="text1"/>
          <w:sz w:val="28"/>
          <w:szCs w:val="28"/>
        </w:rPr>
        <w:t>на</w:t>
      </w:r>
      <w:proofErr w:type="gramEnd"/>
      <w:r w:rsidRPr="00865548">
        <w:rPr>
          <w:rFonts w:ascii="Times New Roman" w:hAnsi="Times New Roman" w:cs="Times New Roman"/>
          <w:color w:val="000000" w:themeColor="text1"/>
          <w:sz w:val="28"/>
          <w:szCs w:val="28"/>
        </w:rPr>
        <w:t xml:space="preserve"> другой. Причина в том, что клиенты уже долгое время обслуживаются в одном банке и хотят найти более выгодное обслуживание на долгосрочный период. То есть, потребители из сегмента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xml:space="preserve"> находятся на стадии выбора. И именно сейчас есть возможность их привлечь в банк «Клюква».</w:t>
      </w:r>
    </w:p>
    <w:p w:rsidR="003603A9" w:rsidRPr="00865548" w:rsidRDefault="003603A9" w:rsidP="004B3599">
      <w:pPr>
        <w:pStyle w:val="a3"/>
        <w:numPr>
          <w:ilvl w:val="0"/>
          <w:numId w:val="41"/>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Каналы коммуникации.</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Исходя из того, что большинство клиентов из сегмента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xml:space="preserve"> ценят свое время, то для их привлечения необходимо выбирать такие каналы коммуникации, которые смогут «удержать их внимание на несколько секунд». Однако многие респонденты говорили о том, что проводят много времени в интернет</w:t>
      </w:r>
      <w:r w:rsidR="00966895">
        <w:rPr>
          <w:rFonts w:ascii="Times New Roman" w:hAnsi="Times New Roman" w:cs="Times New Roman"/>
          <w:color w:val="000000" w:themeColor="text1"/>
          <w:sz w:val="28"/>
          <w:szCs w:val="28"/>
        </w:rPr>
        <w:t>е</w:t>
      </w:r>
      <w:r w:rsidRPr="00865548">
        <w:rPr>
          <w:rFonts w:ascii="Times New Roman" w:hAnsi="Times New Roman" w:cs="Times New Roman"/>
          <w:color w:val="000000" w:themeColor="text1"/>
          <w:sz w:val="28"/>
          <w:szCs w:val="28"/>
        </w:rPr>
        <w:t xml:space="preserve">, где и собираются искать информацию об услугах и предложениях банков. К тому же, потенциальные потребители из выбранного сегмента проводят достаточно времени в различных кофейнях и ресторанах на деловых обедах. </w:t>
      </w:r>
    </w:p>
    <w:p w:rsidR="00AD7D4B"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Благодаря данным, полученным из исследования компанией </w:t>
      </w:r>
      <w:proofErr w:type="spellStart"/>
      <w:r w:rsidRPr="00865548">
        <w:rPr>
          <w:rFonts w:ascii="Times New Roman" w:hAnsi="Times New Roman" w:cs="Times New Roman"/>
          <w:color w:val="000000" w:themeColor="text1"/>
          <w:sz w:val="28"/>
          <w:szCs w:val="28"/>
          <w:lang w:val="en-US"/>
        </w:rPr>
        <w:t>Citygold</w:t>
      </w:r>
      <w:proofErr w:type="spellEnd"/>
      <w:r w:rsidRPr="00865548">
        <w:rPr>
          <w:rFonts w:ascii="Times New Roman" w:hAnsi="Times New Roman" w:cs="Times New Roman"/>
          <w:color w:val="000000" w:themeColor="text1"/>
          <w:sz w:val="28"/>
          <w:szCs w:val="28"/>
        </w:rPr>
        <w:t xml:space="preserve"> и Российской школы экономики, и проведенным фокус-интервью было выявлено желание и готовность клиентов поменять свой банк на банк более выгодный, надежный и в дальнейшем перспективный. То есть мы смогли опровергнуть </w:t>
      </w:r>
      <w:r w:rsidR="00966895">
        <w:rPr>
          <w:rFonts w:ascii="Times New Roman" w:hAnsi="Times New Roman" w:cs="Times New Roman"/>
          <w:color w:val="000000" w:themeColor="text1"/>
          <w:sz w:val="28"/>
          <w:szCs w:val="28"/>
        </w:rPr>
        <w:t xml:space="preserve">выдвинутую </w:t>
      </w:r>
      <w:r w:rsidRPr="00865548">
        <w:rPr>
          <w:rFonts w:ascii="Times New Roman" w:hAnsi="Times New Roman" w:cs="Times New Roman"/>
          <w:color w:val="000000" w:themeColor="text1"/>
          <w:sz w:val="28"/>
          <w:szCs w:val="28"/>
        </w:rPr>
        <w:t xml:space="preserve">гипотезу о </w:t>
      </w:r>
      <w:r w:rsidRPr="00865548">
        <w:rPr>
          <w:rFonts w:ascii="Times New Roman" w:hAnsi="Times New Roman" w:cs="Times New Roman"/>
          <w:color w:val="000000" w:themeColor="text1"/>
          <w:sz w:val="28"/>
          <w:szCs w:val="28"/>
        </w:rPr>
        <w:lastRenderedPageBreak/>
        <w:t xml:space="preserve">том, что потребители из сегмента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xml:space="preserve"> не готовы менять свой банк.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Далее </w:t>
      </w:r>
      <w:r w:rsidR="00966895">
        <w:rPr>
          <w:rFonts w:ascii="Times New Roman" w:hAnsi="Times New Roman" w:cs="Times New Roman"/>
          <w:color w:val="000000" w:themeColor="text1"/>
          <w:sz w:val="28"/>
          <w:szCs w:val="28"/>
        </w:rPr>
        <w:t xml:space="preserve">были определенны </w:t>
      </w:r>
      <w:r w:rsidRPr="00865548">
        <w:rPr>
          <w:rFonts w:ascii="Times New Roman" w:hAnsi="Times New Roman" w:cs="Times New Roman"/>
          <w:color w:val="000000" w:themeColor="text1"/>
          <w:sz w:val="28"/>
          <w:szCs w:val="28"/>
        </w:rPr>
        <w:t xml:space="preserve">основные черты и характеристики выбранного сегмента, разделили его на три группы. Тем самым, это поможет в дальнейшем определить, в каком направлении взаимодействовать  с клиентом, и как продвигать розничные услуги банка «Клюква».  В итоге мы получили более ясное представление о сегменте, его жизни и местонахождении, его желаниях при работе с банком, часто используемые банковские розничные услуги и виды рекламы, на которые клиент из выбранного сегмента обращает больше всего внимание. </w:t>
      </w:r>
    </w:p>
    <w:p w:rsidR="003603A9" w:rsidRPr="001E6315"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Далее рассмотрим конкурентов банка «Клюква», которые работают с сегментом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В ниже представленной таблице представлены оформленные пакеты и минимальный порог входа для продуктов и услуг, ориентированных на выбранный сегмент.</w:t>
      </w:r>
    </w:p>
    <w:p w:rsidR="00827065" w:rsidRPr="00827065" w:rsidRDefault="00827065" w:rsidP="00827065">
      <w:pPr>
        <w:spacing w:before="4" w:after="4" w:line="360" w:lineRule="auto"/>
        <w:ind w:left="170" w:right="57" w:firstLine="7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4</w:t>
      </w:r>
    </w:p>
    <w:p w:rsidR="00827065" w:rsidRPr="00827065" w:rsidRDefault="00827065" w:rsidP="00827065">
      <w:pPr>
        <w:spacing w:before="4" w:after="4" w:line="360" w:lineRule="auto"/>
        <w:ind w:left="170" w:right="57" w:firstLine="720"/>
        <w:jc w:val="center"/>
        <w:rPr>
          <w:rFonts w:ascii="Times New Roman" w:hAnsi="Times New Roman" w:cs="Times New Roman"/>
          <w:b/>
          <w:color w:val="000000" w:themeColor="text1"/>
          <w:sz w:val="28"/>
          <w:szCs w:val="28"/>
        </w:rPr>
      </w:pPr>
      <w:r w:rsidRPr="00827065">
        <w:rPr>
          <w:rFonts w:ascii="Times New Roman" w:hAnsi="Times New Roman" w:cs="Times New Roman"/>
          <w:b/>
          <w:color w:val="000000" w:themeColor="text1"/>
          <w:sz w:val="28"/>
          <w:szCs w:val="28"/>
        </w:rPr>
        <w:t xml:space="preserve">Характеристики банковских розничных услуг для сегмента </w:t>
      </w:r>
      <w:r w:rsidRPr="00827065">
        <w:rPr>
          <w:rFonts w:ascii="Times New Roman" w:hAnsi="Times New Roman" w:cs="Times New Roman"/>
          <w:b/>
          <w:color w:val="000000" w:themeColor="text1"/>
          <w:sz w:val="28"/>
          <w:szCs w:val="28"/>
          <w:lang w:val="en-US"/>
        </w:rPr>
        <w:t>Mass</w:t>
      </w:r>
      <w:r w:rsidRPr="00827065">
        <w:rPr>
          <w:rFonts w:ascii="Times New Roman" w:hAnsi="Times New Roman" w:cs="Times New Roman"/>
          <w:b/>
          <w:color w:val="000000" w:themeColor="text1"/>
          <w:sz w:val="28"/>
          <w:szCs w:val="28"/>
        </w:rPr>
        <w:t xml:space="preserve"> </w:t>
      </w:r>
      <w:r w:rsidRPr="00827065">
        <w:rPr>
          <w:rFonts w:ascii="Times New Roman" w:hAnsi="Times New Roman" w:cs="Times New Roman"/>
          <w:b/>
          <w:color w:val="000000" w:themeColor="text1"/>
          <w:sz w:val="28"/>
          <w:szCs w:val="28"/>
          <w:lang w:val="en-US"/>
        </w:rPr>
        <w:t>Affluent</w:t>
      </w:r>
      <w:r w:rsidR="005E05C3" w:rsidRPr="005E05C3">
        <w:rPr>
          <w:rFonts w:ascii="Times New Roman" w:hAnsi="Times New Roman" w:cs="Times New Roman"/>
          <w:b/>
          <w:color w:val="000000" w:themeColor="text1"/>
          <w:sz w:val="28"/>
          <w:szCs w:val="28"/>
        </w:rPr>
        <w:t xml:space="preserve"> [24]</w:t>
      </w:r>
    </w:p>
    <w:tbl>
      <w:tblPr>
        <w:tblStyle w:val="a8"/>
        <w:tblW w:w="8363" w:type="dxa"/>
        <w:tblInd w:w="250" w:type="dxa"/>
        <w:tblLook w:val="00A0" w:firstRow="1" w:lastRow="0" w:firstColumn="1" w:lastColumn="0" w:noHBand="0" w:noVBand="0"/>
      </w:tblPr>
      <w:tblGrid>
        <w:gridCol w:w="2279"/>
        <w:gridCol w:w="2824"/>
        <w:gridCol w:w="3260"/>
      </w:tblGrid>
      <w:tr w:rsidR="003603A9" w:rsidRPr="00865548" w:rsidTr="00B33E77">
        <w:trPr>
          <w:trHeight w:val="1004"/>
        </w:trPr>
        <w:tc>
          <w:tcPr>
            <w:tcW w:w="2279" w:type="dxa"/>
          </w:tcPr>
          <w:p w:rsidR="003603A9" w:rsidRPr="00B33E77" w:rsidRDefault="003603A9" w:rsidP="00B33E77">
            <w:pPr>
              <w:autoSpaceDE w:val="0"/>
              <w:autoSpaceDN w:val="0"/>
              <w:adjustRightInd w:val="0"/>
              <w:spacing w:before="4" w:after="4" w:line="360" w:lineRule="auto"/>
              <w:ind w:left="170" w:right="57"/>
              <w:jc w:val="both"/>
              <w:rPr>
                <w:rFonts w:ascii="Times New Roman" w:hAnsi="Times New Roman" w:cs="Times New Roman"/>
                <w:color w:val="000000" w:themeColor="text1"/>
                <w:sz w:val="28"/>
                <w:szCs w:val="28"/>
              </w:rPr>
            </w:pPr>
            <w:r w:rsidRPr="00B33E77">
              <w:rPr>
                <w:rFonts w:ascii="Times New Roman" w:hAnsi="Times New Roman" w:cs="Times New Roman"/>
                <w:color w:val="000000" w:themeColor="text1"/>
                <w:sz w:val="28"/>
                <w:szCs w:val="28"/>
              </w:rPr>
              <w:t>Название банка</w:t>
            </w:r>
          </w:p>
        </w:tc>
        <w:tc>
          <w:tcPr>
            <w:tcW w:w="2824" w:type="dxa"/>
          </w:tcPr>
          <w:p w:rsidR="003603A9" w:rsidRPr="00B33E77" w:rsidRDefault="003603A9" w:rsidP="00B33E77">
            <w:pPr>
              <w:autoSpaceDE w:val="0"/>
              <w:autoSpaceDN w:val="0"/>
              <w:adjustRightInd w:val="0"/>
              <w:spacing w:before="4" w:after="4" w:line="360" w:lineRule="auto"/>
              <w:ind w:left="170" w:right="57"/>
              <w:jc w:val="both"/>
              <w:rPr>
                <w:rFonts w:ascii="Times New Roman" w:hAnsi="Times New Roman" w:cs="Times New Roman"/>
                <w:color w:val="000000" w:themeColor="text1"/>
                <w:sz w:val="28"/>
                <w:szCs w:val="28"/>
              </w:rPr>
            </w:pPr>
            <w:r w:rsidRPr="00B33E77">
              <w:rPr>
                <w:rFonts w:ascii="Times New Roman" w:hAnsi="Times New Roman" w:cs="Times New Roman"/>
                <w:color w:val="000000" w:themeColor="text1"/>
                <w:sz w:val="28"/>
                <w:szCs w:val="28"/>
              </w:rPr>
              <w:t>Пакет услуг для клиенто</w:t>
            </w:r>
            <w:r w:rsidR="00B33E77">
              <w:rPr>
                <w:rFonts w:ascii="Times New Roman" w:hAnsi="Times New Roman" w:cs="Times New Roman"/>
                <w:color w:val="000000" w:themeColor="text1"/>
                <w:sz w:val="28"/>
                <w:szCs w:val="28"/>
              </w:rPr>
              <w:t xml:space="preserve">в сегмента </w:t>
            </w:r>
            <w:r w:rsidR="00B33E77">
              <w:rPr>
                <w:rFonts w:ascii="Times New Roman" w:hAnsi="Times New Roman" w:cs="Times New Roman"/>
                <w:color w:val="000000" w:themeColor="text1"/>
                <w:sz w:val="28"/>
                <w:szCs w:val="28"/>
                <w:lang w:val="en-US"/>
              </w:rPr>
              <w:t>M</w:t>
            </w:r>
            <w:proofErr w:type="spellStart"/>
            <w:r w:rsidR="00B33E77">
              <w:rPr>
                <w:rFonts w:ascii="Times New Roman" w:hAnsi="Times New Roman" w:cs="Times New Roman"/>
                <w:color w:val="000000" w:themeColor="text1"/>
                <w:sz w:val="28"/>
                <w:szCs w:val="28"/>
              </w:rPr>
              <w:t>ass</w:t>
            </w:r>
            <w:proofErr w:type="spellEnd"/>
            <w:r w:rsidR="00B33E77">
              <w:rPr>
                <w:rFonts w:ascii="Times New Roman" w:hAnsi="Times New Roman" w:cs="Times New Roman"/>
                <w:color w:val="000000" w:themeColor="text1"/>
                <w:sz w:val="28"/>
                <w:szCs w:val="28"/>
              </w:rPr>
              <w:t xml:space="preserve"> </w:t>
            </w:r>
            <w:r w:rsidR="00B33E77">
              <w:rPr>
                <w:rFonts w:ascii="Times New Roman" w:hAnsi="Times New Roman" w:cs="Times New Roman"/>
                <w:color w:val="000000" w:themeColor="text1"/>
                <w:sz w:val="28"/>
                <w:szCs w:val="28"/>
                <w:lang w:val="en-US"/>
              </w:rPr>
              <w:t>A</w:t>
            </w:r>
            <w:proofErr w:type="spellStart"/>
            <w:r w:rsidRPr="00B33E77">
              <w:rPr>
                <w:rFonts w:ascii="Times New Roman" w:hAnsi="Times New Roman" w:cs="Times New Roman"/>
                <w:color w:val="000000" w:themeColor="text1"/>
                <w:sz w:val="28"/>
                <w:szCs w:val="28"/>
              </w:rPr>
              <w:t>ffluent</w:t>
            </w:r>
            <w:proofErr w:type="spellEnd"/>
          </w:p>
        </w:tc>
        <w:tc>
          <w:tcPr>
            <w:tcW w:w="3260" w:type="dxa"/>
          </w:tcPr>
          <w:p w:rsidR="003603A9" w:rsidRPr="00B33E77" w:rsidRDefault="003603A9" w:rsidP="00B33E77">
            <w:pPr>
              <w:autoSpaceDE w:val="0"/>
              <w:autoSpaceDN w:val="0"/>
              <w:adjustRightInd w:val="0"/>
              <w:spacing w:before="4" w:after="4" w:line="360" w:lineRule="auto"/>
              <w:ind w:left="170" w:right="57"/>
              <w:jc w:val="both"/>
              <w:rPr>
                <w:rFonts w:ascii="Times New Roman" w:hAnsi="Times New Roman" w:cs="Times New Roman"/>
                <w:color w:val="000000" w:themeColor="text1"/>
                <w:sz w:val="28"/>
                <w:szCs w:val="28"/>
              </w:rPr>
            </w:pPr>
            <w:r w:rsidRPr="00B33E77">
              <w:rPr>
                <w:rFonts w:ascii="Times New Roman" w:hAnsi="Times New Roman" w:cs="Times New Roman"/>
                <w:color w:val="000000" w:themeColor="text1"/>
                <w:sz w:val="28"/>
                <w:szCs w:val="28"/>
              </w:rPr>
              <w:t>Минимальный пор</w:t>
            </w:r>
            <w:r w:rsidR="00B33E77">
              <w:rPr>
                <w:rFonts w:ascii="Times New Roman" w:hAnsi="Times New Roman" w:cs="Times New Roman"/>
                <w:color w:val="000000" w:themeColor="text1"/>
                <w:sz w:val="28"/>
                <w:szCs w:val="28"/>
              </w:rPr>
              <w:t xml:space="preserve">ог входа для продуктов и услуг </w:t>
            </w:r>
            <w:r w:rsidR="00B33E77">
              <w:rPr>
                <w:rFonts w:ascii="Times New Roman" w:hAnsi="Times New Roman" w:cs="Times New Roman"/>
                <w:color w:val="000000" w:themeColor="text1"/>
                <w:sz w:val="28"/>
                <w:szCs w:val="28"/>
                <w:lang w:val="en-US"/>
              </w:rPr>
              <w:t>M</w:t>
            </w:r>
            <w:proofErr w:type="spellStart"/>
            <w:r w:rsidR="00B33E77">
              <w:rPr>
                <w:rFonts w:ascii="Times New Roman" w:hAnsi="Times New Roman" w:cs="Times New Roman"/>
                <w:color w:val="000000" w:themeColor="text1"/>
                <w:sz w:val="28"/>
                <w:szCs w:val="28"/>
              </w:rPr>
              <w:t>ass</w:t>
            </w:r>
            <w:proofErr w:type="spellEnd"/>
            <w:r w:rsidR="00B33E77">
              <w:rPr>
                <w:rFonts w:ascii="Times New Roman" w:hAnsi="Times New Roman" w:cs="Times New Roman"/>
                <w:color w:val="000000" w:themeColor="text1"/>
                <w:sz w:val="28"/>
                <w:szCs w:val="28"/>
              </w:rPr>
              <w:t xml:space="preserve"> </w:t>
            </w:r>
            <w:r w:rsidR="00B33E77">
              <w:rPr>
                <w:rFonts w:ascii="Times New Roman" w:hAnsi="Times New Roman" w:cs="Times New Roman"/>
                <w:color w:val="000000" w:themeColor="text1"/>
                <w:sz w:val="28"/>
                <w:szCs w:val="28"/>
                <w:lang w:val="en-US"/>
              </w:rPr>
              <w:t>A</w:t>
            </w:r>
            <w:proofErr w:type="spellStart"/>
            <w:r w:rsidRPr="00B33E77">
              <w:rPr>
                <w:rFonts w:ascii="Times New Roman" w:hAnsi="Times New Roman" w:cs="Times New Roman"/>
                <w:color w:val="000000" w:themeColor="text1"/>
                <w:sz w:val="28"/>
                <w:szCs w:val="28"/>
              </w:rPr>
              <w:t>ffluent</w:t>
            </w:r>
            <w:proofErr w:type="spellEnd"/>
          </w:p>
        </w:tc>
      </w:tr>
      <w:tr w:rsidR="003603A9" w:rsidRPr="00865548" w:rsidTr="00B33E77">
        <w:trPr>
          <w:trHeight w:val="314"/>
        </w:trPr>
        <w:tc>
          <w:tcPr>
            <w:tcW w:w="2279" w:type="dxa"/>
          </w:tcPr>
          <w:p w:rsidR="003603A9" w:rsidRPr="00865548" w:rsidRDefault="003603A9" w:rsidP="00B33E77">
            <w:pPr>
              <w:autoSpaceDE w:val="0"/>
              <w:autoSpaceDN w:val="0"/>
              <w:adjustRightInd w:val="0"/>
              <w:spacing w:before="4" w:after="4" w:line="360" w:lineRule="auto"/>
              <w:ind w:right="57"/>
              <w:jc w:val="both"/>
              <w:rPr>
                <w:rFonts w:ascii="Times New Roman" w:hAnsi="Times New Roman" w:cs="Times New Roman"/>
                <w:color w:val="000000" w:themeColor="text1"/>
                <w:sz w:val="28"/>
                <w:szCs w:val="28"/>
              </w:rPr>
            </w:pPr>
            <w:proofErr w:type="spellStart"/>
            <w:r w:rsidRPr="00865548">
              <w:rPr>
                <w:rFonts w:ascii="Times New Roman" w:hAnsi="Times New Roman" w:cs="Times New Roman"/>
                <w:color w:val="000000" w:themeColor="text1"/>
                <w:sz w:val="28"/>
                <w:szCs w:val="28"/>
              </w:rPr>
              <w:t>Юникредит</w:t>
            </w:r>
            <w:proofErr w:type="spellEnd"/>
            <w:r w:rsidRPr="00865548">
              <w:rPr>
                <w:rFonts w:ascii="Times New Roman" w:hAnsi="Times New Roman" w:cs="Times New Roman"/>
                <w:color w:val="000000" w:themeColor="text1"/>
                <w:sz w:val="28"/>
                <w:szCs w:val="28"/>
              </w:rPr>
              <w:t xml:space="preserve"> Банк</w:t>
            </w:r>
          </w:p>
        </w:tc>
        <w:tc>
          <w:tcPr>
            <w:tcW w:w="2824" w:type="dxa"/>
          </w:tcPr>
          <w:p w:rsidR="003603A9" w:rsidRPr="00865548" w:rsidRDefault="003603A9" w:rsidP="00B33E77">
            <w:pPr>
              <w:autoSpaceDE w:val="0"/>
              <w:autoSpaceDN w:val="0"/>
              <w:adjustRightInd w:val="0"/>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w:t>
            </w:r>
            <w:proofErr w:type="spellStart"/>
            <w:r w:rsidRPr="00865548">
              <w:rPr>
                <w:rFonts w:ascii="Times New Roman" w:hAnsi="Times New Roman" w:cs="Times New Roman"/>
                <w:color w:val="000000" w:themeColor="text1"/>
                <w:sz w:val="28"/>
                <w:szCs w:val="28"/>
              </w:rPr>
              <w:t>Prime</w:t>
            </w:r>
            <w:proofErr w:type="spellEnd"/>
            <w:r w:rsidRPr="00865548">
              <w:rPr>
                <w:rFonts w:ascii="Times New Roman" w:hAnsi="Times New Roman" w:cs="Times New Roman"/>
                <w:color w:val="000000" w:themeColor="text1"/>
                <w:sz w:val="28"/>
                <w:szCs w:val="28"/>
              </w:rPr>
              <w:t xml:space="preserve"> </w:t>
            </w:r>
            <w:proofErr w:type="spellStart"/>
            <w:r w:rsidRPr="00865548">
              <w:rPr>
                <w:rFonts w:ascii="Times New Roman" w:hAnsi="Times New Roman" w:cs="Times New Roman"/>
                <w:color w:val="000000" w:themeColor="text1"/>
                <w:sz w:val="28"/>
                <w:szCs w:val="28"/>
              </w:rPr>
              <w:t>club</w:t>
            </w:r>
            <w:proofErr w:type="spellEnd"/>
            <w:r w:rsidRPr="00865548">
              <w:rPr>
                <w:rFonts w:ascii="Times New Roman" w:hAnsi="Times New Roman" w:cs="Times New Roman"/>
                <w:color w:val="000000" w:themeColor="text1"/>
                <w:sz w:val="28"/>
                <w:szCs w:val="28"/>
              </w:rPr>
              <w:t>»</w:t>
            </w:r>
          </w:p>
        </w:tc>
        <w:tc>
          <w:tcPr>
            <w:tcW w:w="3260" w:type="dxa"/>
          </w:tcPr>
          <w:p w:rsidR="003603A9" w:rsidRPr="00865548" w:rsidRDefault="003603A9" w:rsidP="00B33E77">
            <w:pPr>
              <w:autoSpaceDE w:val="0"/>
              <w:autoSpaceDN w:val="0"/>
              <w:adjustRightInd w:val="0"/>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700 000 рублей</w:t>
            </w:r>
          </w:p>
        </w:tc>
      </w:tr>
      <w:tr w:rsidR="003603A9" w:rsidRPr="00865548" w:rsidTr="00B33E77">
        <w:trPr>
          <w:trHeight w:val="335"/>
        </w:trPr>
        <w:tc>
          <w:tcPr>
            <w:tcW w:w="2279" w:type="dxa"/>
          </w:tcPr>
          <w:p w:rsidR="003603A9" w:rsidRPr="00865548" w:rsidRDefault="003603A9" w:rsidP="00B33E77">
            <w:pPr>
              <w:autoSpaceDE w:val="0"/>
              <w:autoSpaceDN w:val="0"/>
              <w:adjustRightInd w:val="0"/>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Промсвязьбанк</w:t>
            </w:r>
          </w:p>
        </w:tc>
        <w:tc>
          <w:tcPr>
            <w:tcW w:w="2824" w:type="dxa"/>
          </w:tcPr>
          <w:p w:rsidR="003603A9" w:rsidRPr="00865548" w:rsidRDefault="003603A9" w:rsidP="00B33E77">
            <w:pPr>
              <w:autoSpaceDE w:val="0"/>
              <w:autoSpaceDN w:val="0"/>
              <w:adjustRightInd w:val="0"/>
              <w:spacing w:before="4" w:after="4" w:line="360" w:lineRule="auto"/>
              <w:ind w:left="170" w:right="57"/>
              <w:jc w:val="both"/>
              <w:rPr>
                <w:rFonts w:ascii="Times New Roman" w:hAnsi="Times New Roman" w:cs="Times New Roman"/>
                <w:color w:val="000000" w:themeColor="text1"/>
                <w:sz w:val="28"/>
                <w:szCs w:val="28"/>
                <w:highlight w:val="yellow"/>
              </w:rPr>
            </w:pPr>
            <w:r w:rsidRPr="00865548">
              <w:rPr>
                <w:rFonts w:ascii="Times New Roman" w:hAnsi="Times New Roman" w:cs="Times New Roman"/>
                <w:color w:val="000000" w:themeColor="text1"/>
                <w:sz w:val="28"/>
                <w:szCs w:val="28"/>
              </w:rPr>
              <w:t>«PSB-Приоритет»</w:t>
            </w:r>
          </w:p>
        </w:tc>
        <w:tc>
          <w:tcPr>
            <w:tcW w:w="3260" w:type="dxa"/>
          </w:tcPr>
          <w:p w:rsidR="003603A9" w:rsidRPr="00865548" w:rsidRDefault="003603A9" w:rsidP="00B33E77">
            <w:pPr>
              <w:autoSpaceDE w:val="0"/>
              <w:autoSpaceDN w:val="0"/>
              <w:adjustRightInd w:val="0"/>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1 000 000 рублей</w:t>
            </w:r>
          </w:p>
        </w:tc>
      </w:tr>
      <w:tr w:rsidR="003603A9" w:rsidRPr="00865548" w:rsidTr="00B33E77">
        <w:trPr>
          <w:trHeight w:val="333"/>
        </w:trPr>
        <w:tc>
          <w:tcPr>
            <w:tcW w:w="2279" w:type="dxa"/>
          </w:tcPr>
          <w:p w:rsidR="003603A9" w:rsidRPr="00865548" w:rsidRDefault="003603A9" w:rsidP="00B33E77">
            <w:pPr>
              <w:autoSpaceDE w:val="0"/>
              <w:autoSpaceDN w:val="0"/>
              <w:adjustRightInd w:val="0"/>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Альфа Банк</w:t>
            </w:r>
          </w:p>
        </w:tc>
        <w:tc>
          <w:tcPr>
            <w:tcW w:w="2824" w:type="dxa"/>
          </w:tcPr>
          <w:p w:rsidR="003603A9" w:rsidRPr="00865548" w:rsidRDefault="003603A9" w:rsidP="00B33E77">
            <w:pPr>
              <w:autoSpaceDE w:val="0"/>
              <w:autoSpaceDN w:val="0"/>
              <w:adjustRightInd w:val="0"/>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«Максимум»</w:t>
            </w:r>
          </w:p>
        </w:tc>
        <w:tc>
          <w:tcPr>
            <w:tcW w:w="3260" w:type="dxa"/>
          </w:tcPr>
          <w:p w:rsidR="003603A9" w:rsidRPr="00865548" w:rsidRDefault="003603A9" w:rsidP="00B33E77">
            <w:pPr>
              <w:autoSpaceDE w:val="0"/>
              <w:autoSpaceDN w:val="0"/>
              <w:adjustRightInd w:val="0"/>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1 500 000 рублей</w:t>
            </w:r>
          </w:p>
        </w:tc>
      </w:tr>
      <w:tr w:rsidR="003603A9" w:rsidRPr="00865548" w:rsidTr="00B33E77">
        <w:trPr>
          <w:trHeight w:val="335"/>
        </w:trPr>
        <w:tc>
          <w:tcPr>
            <w:tcW w:w="2279" w:type="dxa"/>
          </w:tcPr>
          <w:p w:rsidR="003603A9" w:rsidRPr="00865548" w:rsidRDefault="003603A9" w:rsidP="00B33E77">
            <w:pPr>
              <w:autoSpaceDE w:val="0"/>
              <w:autoSpaceDN w:val="0"/>
              <w:adjustRightInd w:val="0"/>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ВТБ 24</w:t>
            </w:r>
          </w:p>
        </w:tc>
        <w:tc>
          <w:tcPr>
            <w:tcW w:w="2824" w:type="dxa"/>
          </w:tcPr>
          <w:p w:rsidR="003603A9" w:rsidRPr="00865548" w:rsidRDefault="00B33E77" w:rsidP="00B33E77">
            <w:pPr>
              <w:autoSpaceDE w:val="0"/>
              <w:autoSpaceDN w:val="0"/>
              <w:adjustRightInd w:val="0"/>
              <w:spacing w:before="4" w:after="4" w:line="360" w:lineRule="auto"/>
              <w:ind w:right="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«Приори</w:t>
            </w:r>
            <w:r w:rsidR="003603A9" w:rsidRPr="00865548">
              <w:rPr>
                <w:rFonts w:ascii="Times New Roman" w:hAnsi="Times New Roman" w:cs="Times New Roman"/>
                <w:color w:val="000000" w:themeColor="text1"/>
                <w:sz w:val="28"/>
                <w:szCs w:val="28"/>
              </w:rPr>
              <w:t>тет»</w:t>
            </w:r>
          </w:p>
        </w:tc>
        <w:tc>
          <w:tcPr>
            <w:tcW w:w="3260" w:type="dxa"/>
          </w:tcPr>
          <w:p w:rsidR="003603A9" w:rsidRPr="00865548" w:rsidRDefault="003603A9" w:rsidP="00B33E77">
            <w:pPr>
              <w:autoSpaceDE w:val="0"/>
              <w:autoSpaceDN w:val="0"/>
              <w:adjustRightInd w:val="0"/>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2 000 000 рублей</w:t>
            </w:r>
          </w:p>
        </w:tc>
      </w:tr>
      <w:tr w:rsidR="003603A9" w:rsidRPr="00865548" w:rsidTr="00B33E77">
        <w:trPr>
          <w:trHeight w:val="314"/>
        </w:trPr>
        <w:tc>
          <w:tcPr>
            <w:tcW w:w="2279" w:type="dxa"/>
          </w:tcPr>
          <w:p w:rsidR="003603A9" w:rsidRPr="00865548" w:rsidRDefault="003603A9" w:rsidP="00B33E77">
            <w:pPr>
              <w:autoSpaceDE w:val="0"/>
              <w:autoSpaceDN w:val="0"/>
              <w:adjustRightInd w:val="0"/>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Банк Траст</w:t>
            </w:r>
          </w:p>
        </w:tc>
        <w:tc>
          <w:tcPr>
            <w:tcW w:w="2824" w:type="dxa"/>
          </w:tcPr>
          <w:p w:rsidR="003603A9" w:rsidRPr="00865548" w:rsidRDefault="003603A9" w:rsidP="00B33E77">
            <w:pPr>
              <w:autoSpaceDE w:val="0"/>
              <w:autoSpaceDN w:val="0"/>
              <w:adjustRightInd w:val="0"/>
              <w:spacing w:before="4" w:after="4" w:line="360" w:lineRule="auto"/>
              <w:ind w:right="57"/>
              <w:jc w:val="both"/>
              <w:rPr>
                <w:rFonts w:ascii="Times New Roman" w:hAnsi="Times New Roman" w:cs="Times New Roman"/>
                <w:color w:val="000000" w:themeColor="text1"/>
                <w:sz w:val="28"/>
                <w:szCs w:val="28"/>
                <w:highlight w:val="yellow"/>
              </w:rPr>
            </w:pPr>
            <w:r w:rsidRPr="00865548">
              <w:rPr>
                <w:rFonts w:ascii="Times New Roman" w:hAnsi="Times New Roman" w:cs="Times New Roman"/>
                <w:color w:val="000000" w:themeColor="text1"/>
                <w:sz w:val="28"/>
                <w:szCs w:val="28"/>
              </w:rPr>
              <w:t>«Траст-</w:t>
            </w:r>
            <w:proofErr w:type="spellStart"/>
            <w:proofErr w:type="gramStart"/>
            <w:r w:rsidRPr="00865548">
              <w:rPr>
                <w:rFonts w:ascii="Times New Roman" w:hAnsi="Times New Roman" w:cs="Times New Roman"/>
                <w:color w:val="000000" w:themeColor="text1"/>
                <w:sz w:val="28"/>
                <w:szCs w:val="28"/>
              </w:rPr>
              <w:t>club</w:t>
            </w:r>
            <w:proofErr w:type="spellEnd"/>
            <w:proofErr w:type="gramEnd"/>
            <w:r w:rsidRPr="00865548">
              <w:rPr>
                <w:rFonts w:ascii="Times New Roman" w:hAnsi="Times New Roman" w:cs="Times New Roman"/>
                <w:color w:val="000000" w:themeColor="text1"/>
                <w:sz w:val="28"/>
                <w:szCs w:val="28"/>
              </w:rPr>
              <w:t>»</w:t>
            </w:r>
          </w:p>
        </w:tc>
        <w:tc>
          <w:tcPr>
            <w:tcW w:w="3260" w:type="dxa"/>
          </w:tcPr>
          <w:p w:rsidR="003603A9" w:rsidRPr="00865548" w:rsidRDefault="003603A9" w:rsidP="00B33E77">
            <w:pPr>
              <w:autoSpaceDE w:val="0"/>
              <w:autoSpaceDN w:val="0"/>
              <w:adjustRightInd w:val="0"/>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1 500 000 рублей</w:t>
            </w:r>
          </w:p>
        </w:tc>
      </w:tr>
      <w:tr w:rsidR="003603A9" w:rsidRPr="00865548" w:rsidTr="00B33E77">
        <w:trPr>
          <w:trHeight w:val="335"/>
        </w:trPr>
        <w:tc>
          <w:tcPr>
            <w:tcW w:w="2279" w:type="dxa"/>
          </w:tcPr>
          <w:p w:rsidR="003603A9" w:rsidRPr="00865548" w:rsidRDefault="003603A9" w:rsidP="00B33E77">
            <w:pPr>
              <w:autoSpaceDE w:val="0"/>
              <w:autoSpaceDN w:val="0"/>
              <w:adjustRightInd w:val="0"/>
              <w:spacing w:before="4" w:after="4" w:line="360" w:lineRule="auto"/>
              <w:ind w:right="57"/>
              <w:jc w:val="both"/>
              <w:rPr>
                <w:rFonts w:ascii="Times New Roman" w:hAnsi="Times New Roman" w:cs="Times New Roman"/>
                <w:color w:val="000000" w:themeColor="text1"/>
                <w:sz w:val="28"/>
                <w:szCs w:val="28"/>
              </w:rPr>
            </w:pPr>
            <w:proofErr w:type="spellStart"/>
            <w:r w:rsidRPr="00865548">
              <w:rPr>
                <w:rFonts w:ascii="Times New Roman" w:hAnsi="Times New Roman" w:cs="Times New Roman"/>
                <w:color w:val="000000" w:themeColor="text1"/>
                <w:sz w:val="28"/>
                <w:szCs w:val="28"/>
              </w:rPr>
              <w:t>Райффайзен</w:t>
            </w:r>
            <w:proofErr w:type="spellEnd"/>
            <w:r w:rsidRPr="00865548">
              <w:rPr>
                <w:rFonts w:ascii="Times New Roman" w:hAnsi="Times New Roman" w:cs="Times New Roman"/>
                <w:color w:val="000000" w:themeColor="text1"/>
                <w:sz w:val="28"/>
                <w:szCs w:val="28"/>
              </w:rPr>
              <w:t xml:space="preserve"> Банк</w:t>
            </w:r>
          </w:p>
        </w:tc>
        <w:tc>
          <w:tcPr>
            <w:tcW w:w="2824" w:type="dxa"/>
          </w:tcPr>
          <w:p w:rsidR="003603A9" w:rsidRPr="00865548" w:rsidRDefault="003603A9" w:rsidP="00B33E77">
            <w:pPr>
              <w:autoSpaceDE w:val="0"/>
              <w:autoSpaceDN w:val="0"/>
              <w:adjustRightInd w:val="0"/>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w:t>
            </w:r>
            <w:proofErr w:type="spellStart"/>
            <w:r w:rsidRPr="00865548">
              <w:rPr>
                <w:rFonts w:ascii="Times New Roman" w:hAnsi="Times New Roman" w:cs="Times New Roman"/>
                <w:color w:val="000000" w:themeColor="text1"/>
                <w:sz w:val="28"/>
                <w:szCs w:val="28"/>
              </w:rPr>
              <w:t>Premium</w:t>
            </w:r>
            <w:proofErr w:type="spellEnd"/>
            <w:r w:rsidRPr="00865548">
              <w:rPr>
                <w:rFonts w:ascii="Times New Roman" w:hAnsi="Times New Roman" w:cs="Times New Roman"/>
                <w:color w:val="000000" w:themeColor="text1"/>
                <w:sz w:val="28"/>
                <w:szCs w:val="28"/>
              </w:rPr>
              <w:t xml:space="preserve"> </w:t>
            </w:r>
            <w:proofErr w:type="spellStart"/>
            <w:r w:rsidRPr="00865548">
              <w:rPr>
                <w:rFonts w:ascii="Times New Roman" w:hAnsi="Times New Roman" w:cs="Times New Roman"/>
                <w:color w:val="000000" w:themeColor="text1"/>
                <w:sz w:val="28"/>
                <w:szCs w:val="28"/>
              </w:rPr>
              <w:t>Banking</w:t>
            </w:r>
            <w:proofErr w:type="spellEnd"/>
            <w:r w:rsidRPr="00865548">
              <w:rPr>
                <w:rFonts w:ascii="Times New Roman" w:hAnsi="Times New Roman" w:cs="Times New Roman"/>
                <w:color w:val="000000" w:themeColor="text1"/>
                <w:sz w:val="28"/>
                <w:szCs w:val="28"/>
              </w:rPr>
              <w:t>»</w:t>
            </w:r>
          </w:p>
        </w:tc>
        <w:tc>
          <w:tcPr>
            <w:tcW w:w="3260" w:type="dxa"/>
          </w:tcPr>
          <w:p w:rsidR="003603A9" w:rsidRPr="00865548" w:rsidRDefault="003603A9" w:rsidP="00B33E77">
            <w:pPr>
              <w:autoSpaceDE w:val="0"/>
              <w:autoSpaceDN w:val="0"/>
              <w:adjustRightInd w:val="0"/>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2 000 000 рублей</w:t>
            </w:r>
          </w:p>
        </w:tc>
      </w:tr>
      <w:tr w:rsidR="003603A9" w:rsidRPr="00865548" w:rsidTr="00B33E77">
        <w:trPr>
          <w:trHeight w:val="640"/>
        </w:trPr>
        <w:tc>
          <w:tcPr>
            <w:tcW w:w="2279" w:type="dxa"/>
          </w:tcPr>
          <w:p w:rsidR="003603A9" w:rsidRPr="00865548" w:rsidRDefault="003603A9" w:rsidP="00B33E77">
            <w:pPr>
              <w:autoSpaceDE w:val="0"/>
              <w:autoSpaceDN w:val="0"/>
              <w:adjustRightInd w:val="0"/>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lastRenderedPageBreak/>
              <w:t>НОМОС Банк</w:t>
            </w:r>
          </w:p>
        </w:tc>
        <w:tc>
          <w:tcPr>
            <w:tcW w:w="2824" w:type="dxa"/>
          </w:tcPr>
          <w:p w:rsidR="003603A9" w:rsidRPr="00865548" w:rsidRDefault="003603A9" w:rsidP="00B33E77">
            <w:pPr>
              <w:autoSpaceDE w:val="0"/>
              <w:autoSpaceDN w:val="0"/>
              <w:adjustRightInd w:val="0"/>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«сервис </w:t>
            </w:r>
            <w:proofErr w:type="spellStart"/>
            <w:r w:rsidRPr="00865548">
              <w:rPr>
                <w:rFonts w:ascii="Times New Roman" w:hAnsi="Times New Roman" w:cs="Times New Roman"/>
                <w:color w:val="000000" w:themeColor="text1"/>
                <w:sz w:val="28"/>
                <w:szCs w:val="28"/>
              </w:rPr>
              <w:t>Gold</w:t>
            </w:r>
            <w:proofErr w:type="spellEnd"/>
            <w:r w:rsidRPr="00865548">
              <w:rPr>
                <w:rFonts w:ascii="Times New Roman" w:hAnsi="Times New Roman" w:cs="Times New Roman"/>
                <w:color w:val="000000" w:themeColor="text1"/>
                <w:sz w:val="28"/>
                <w:szCs w:val="28"/>
              </w:rPr>
              <w:t>»</w:t>
            </w:r>
          </w:p>
        </w:tc>
        <w:tc>
          <w:tcPr>
            <w:tcW w:w="3260" w:type="dxa"/>
          </w:tcPr>
          <w:p w:rsidR="003603A9" w:rsidRPr="00865548" w:rsidRDefault="003603A9" w:rsidP="00B33E77">
            <w:pPr>
              <w:autoSpaceDE w:val="0"/>
              <w:autoSpaceDN w:val="0"/>
              <w:adjustRightInd w:val="0"/>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400 000 рублей (сайт)</w:t>
            </w:r>
          </w:p>
          <w:p w:rsidR="003603A9" w:rsidRPr="00865548" w:rsidRDefault="003603A9" w:rsidP="00B33E77">
            <w:pPr>
              <w:autoSpaceDE w:val="0"/>
              <w:autoSpaceDN w:val="0"/>
              <w:adjustRightInd w:val="0"/>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2 500 000 рублей (встреча)</w:t>
            </w:r>
          </w:p>
        </w:tc>
      </w:tr>
      <w:tr w:rsidR="003603A9" w:rsidRPr="00865548" w:rsidTr="00B33E77">
        <w:tblPrEx>
          <w:tblLook w:val="01E0" w:firstRow="1" w:lastRow="1" w:firstColumn="1" w:lastColumn="1" w:noHBand="0" w:noVBand="0"/>
        </w:tblPrEx>
        <w:trPr>
          <w:trHeight w:val="669"/>
        </w:trPr>
        <w:tc>
          <w:tcPr>
            <w:tcW w:w="2279" w:type="dxa"/>
          </w:tcPr>
          <w:p w:rsidR="003603A9" w:rsidRPr="00865548" w:rsidRDefault="003603A9" w:rsidP="00B33E77">
            <w:pPr>
              <w:autoSpaceDE w:val="0"/>
              <w:autoSpaceDN w:val="0"/>
              <w:adjustRightInd w:val="0"/>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Ситибанк</w:t>
            </w:r>
          </w:p>
        </w:tc>
        <w:tc>
          <w:tcPr>
            <w:tcW w:w="2824" w:type="dxa"/>
          </w:tcPr>
          <w:p w:rsidR="003603A9" w:rsidRPr="00865548" w:rsidRDefault="003603A9" w:rsidP="00B33E77">
            <w:pPr>
              <w:autoSpaceDE w:val="0"/>
              <w:autoSpaceDN w:val="0"/>
              <w:adjustRightInd w:val="0"/>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w:t>
            </w:r>
            <w:proofErr w:type="spellStart"/>
            <w:r w:rsidRPr="00865548">
              <w:rPr>
                <w:rFonts w:ascii="Times New Roman" w:hAnsi="Times New Roman" w:cs="Times New Roman"/>
                <w:color w:val="000000" w:themeColor="text1"/>
                <w:sz w:val="28"/>
                <w:szCs w:val="28"/>
              </w:rPr>
              <w:t>CitiGold</w:t>
            </w:r>
            <w:proofErr w:type="spellEnd"/>
            <w:r w:rsidRPr="00865548">
              <w:rPr>
                <w:rFonts w:ascii="Times New Roman" w:hAnsi="Times New Roman" w:cs="Times New Roman"/>
                <w:color w:val="000000" w:themeColor="text1"/>
                <w:sz w:val="28"/>
                <w:szCs w:val="28"/>
              </w:rPr>
              <w:t>»</w:t>
            </w:r>
          </w:p>
        </w:tc>
        <w:tc>
          <w:tcPr>
            <w:tcW w:w="3260" w:type="dxa"/>
          </w:tcPr>
          <w:p w:rsidR="003603A9" w:rsidRPr="00865548" w:rsidRDefault="003603A9" w:rsidP="00B33E77">
            <w:pPr>
              <w:autoSpaceDE w:val="0"/>
              <w:autoSpaceDN w:val="0"/>
              <w:adjustRightInd w:val="0"/>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2 500 000 рублей</w:t>
            </w:r>
          </w:p>
        </w:tc>
      </w:tr>
      <w:tr w:rsidR="003603A9" w:rsidRPr="00865548" w:rsidTr="00B33E77">
        <w:tblPrEx>
          <w:tblLook w:val="01E0" w:firstRow="1" w:lastRow="1" w:firstColumn="1" w:lastColumn="1" w:noHBand="0" w:noVBand="0"/>
        </w:tblPrEx>
        <w:trPr>
          <w:trHeight w:val="669"/>
        </w:trPr>
        <w:tc>
          <w:tcPr>
            <w:tcW w:w="2279" w:type="dxa"/>
          </w:tcPr>
          <w:p w:rsidR="003603A9" w:rsidRPr="00865548" w:rsidRDefault="003603A9" w:rsidP="00B33E77">
            <w:pPr>
              <w:autoSpaceDE w:val="0"/>
              <w:autoSpaceDN w:val="0"/>
              <w:adjustRightInd w:val="0"/>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Сбербанк</w:t>
            </w:r>
          </w:p>
        </w:tc>
        <w:tc>
          <w:tcPr>
            <w:tcW w:w="2824" w:type="dxa"/>
          </w:tcPr>
          <w:p w:rsidR="003603A9" w:rsidRPr="00865548" w:rsidRDefault="003603A9" w:rsidP="00B33E77">
            <w:pPr>
              <w:autoSpaceDE w:val="0"/>
              <w:autoSpaceDN w:val="0"/>
              <w:adjustRightInd w:val="0"/>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«Сбербанк Премьер»</w:t>
            </w:r>
          </w:p>
        </w:tc>
        <w:tc>
          <w:tcPr>
            <w:tcW w:w="3260" w:type="dxa"/>
          </w:tcPr>
          <w:p w:rsidR="003603A9" w:rsidRPr="00865548" w:rsidRDefault="003603A9" w:rsidP="00B33E77">
            <w:pPr>
              <w:autoSpaceDE w:val="0"/>
              <w:autoSpaceDN w:val="0"/>
              <w:adjustRightInd w:val="0"/>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2 500 000 рублей</w:t>
            </w:r>
          </w:p>
        </w:tc>
      </w:tr>
    </w:tbl>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Основными конкурентами банка «Клюква» в Пермском крае являются банки:</w:t>
      </w:r>
    </w:p>
    <w:p w:rsidR="003603A9" w:rsidRPr="00865548" w:rsidRDefault="003603A9" w:rsidP="004B3599">
      <w:pPr>
        <w:pStyle w:val="a3"/>
        <w:numPr>
          <w:ilvl w:val="0"/>
          <w:numId w:val="25"/>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Сбербанк</w:t>
      </w:r>
      <w:r w:rsidR="00AD7D4B">
        <w:rPr>
          <w:rFonts w:ascii="Times New Roman" w:hAnsi="Times New Roman" w:cs="Times New Roman"/>
          <w:color w:val="000000" w:themeColor="text1"/>
          <w:sz w:val="28"/>
          <w:szCs w:val="28"/>
          <w:lang w:val="en-US"/>
        </w:rPr>
        <w:t>;</w:t>
      </w:r>
    </w:p>
    <w:p w:rsidR="003603A9" w:rsidRPr="00865548" w:rsidRDefault="003603A9" w:rsidP="004B3599">
      <w:pPr>
        <w:pStyle w:val="a3"/>
        <w:numPr>
          <w:ilvl w:val="0"/>
          <w:numId w:val="25"/>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Альфа банк</w:t>
      </w:r>
      <w:r w:rsidR="00AD7D4B">
        <w:rPr>
          <w:rFonts w:ascii="Times New Roman" w:hAnsi="Times New Roman" w:cs="Times New Roman"/>
          <w:color w:val="000000" w:themeColor="text1"/>
          <w:sz w:val="28"/>
          <w:szCs w:val="28"/>
          <w:lang w:val="en-US"/>
        </w:rPr>
        <w:t>;</w:t>
      </w:r>
    </w:p>
    <w:p w:rsidR="003603A9" w:rsidRPr="00865548" w:rsidRDefault="003603A9" w:rsidP="004B3599">
      <w:pPr>
        <w:pStyle w:val="a3"/>
        <w:numPr>
          <w:ilvl w:val="0"/>
          <w:numId w:val="25"/>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ВТБ 24</w:t>
      </w:r>
      <w:r w:rsidR="00AD7D4B">
        <w:rPr>
          <w:rFonts w:ascii="Times New Roman" w:hAnsi="Times New Roman" w:cs="Times New Roman"/>
          <w:color w:val="000000" w:themeColor="text1"/>
          <w:sz w:val="28"/>
          <w:szCs w:val="28"/>
        </w:rPr>
        <w:t>.</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Следовательно, рассмотрим более подробно условия предоставления пакетов продуктов и услуг трех главных конкурентов.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Анализ предлагаемых услуг для сегмента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xml:space="preserve"> у  вышеперечисленных банков будет проводиться по трем критериям:</w:t>
      </w:r>
    </w:p>
    <w:p w:rsidR="003603A9" w:rsidRPr="00865548" w:rsidRDefault="00B33E77" w:rsidP="004B3599">
      <w:pPr>
        <w:pStyle w:val="a3"/>
        <w:numPr>
          <w:ilvl w:val="0"/>
          <w:numId w:val="35"/>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3603A9" w:rsidRPr="00865548">
        <w:rPr>
          <w:rFonts w:ascii="Times New Roman" w:hAnsi="Times New Roman" w:cs="Times New Roman"/>
          <w:color w:val="000000" w:themeColor="text1"/>
          <w:sz w:val="28"/>
          <w:szCs w:val="28"/>
        </w:rPr>
        <w:t xml:space="preserve">тоимость обслуживания. В данном блоке рассмотрим условия, при которых услуга для выбранного сегмента доступна, а именно стоимость обслуживания пакета. </w:t>
      </w:r>
    </w:p>
    <w:p w:rsidR="003603A9" w:rsidRPr="00865548" w:rsidRDefault="00B33E77" w:rsidP="004B3599">
      <w:pPr>
        <w:pStyle w:val="a3"/>
        <w:numPr>
          <w:ilvl w:val="0"/>
          <w:numId w:val="35"/>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003603A9" w:rsidRPr="00865548">
        <w:rPr>
          <w:rFonts w:ascii="Times New Roman" w:hAnsi="Times New Roman" w:cs="Times New Roman"/>
          <w:color w:val="000000" w:themeColor="text1"/>
          <w:sz w:val="28"/>
          <w:szCs w:val="28"/>
        </w:rPr>
        <w:t xml:space="preserve">инансовые сервисы, то есть, какие услуги доступны пользователям пакета. </w:t>
      </w:r>
    </w:p>
    <w:p w:rsidR="003603A9" w:rsidRPr="00865548" w:rsidRDefault="00B33E77" w:rsidP="004B3599">
      <w:pPr>
        <w:pStyle w:val="a3"/>
        <w:numPr>
          <w:ilvl w:val="0"/>
          <w:numId w:val="35"/>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3603A9" w:rsidRPr="00865548">
        <w:rPr>
          <w:rFonts w:ascii="Times New Roman" w:hAnsi="Times New Roman" w:cs="Times New Roman"/>
          <w:color w:val="000000" w:themeColor="text1"/>
          <w:sz w:val="28"/>
          <w:szCs w:val="28"/>
        </w:rPr>
        <w:t xml:space="preserve">ополнительные опции. В данный блок включены особые бесплатные возможности пользователям пакета. На него стоит обратить особое внимание, потому что именно дополнительные опции подчеркивают статус владельца пакета. </w:t>
      </w:r>
    </w:p>
    <w:p w:rsidR="003603A9" w:rsidRPr="00865548" w:rsidRDefault="003603A9" w:rsidP="004B3599">
      <w:pPr>
        <w:pStyle w:val="a3"/>
        <w:numPr>
          <w:ilvl w:val="0"/>
          <w:numId w:val="34"/>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Банк «Сбербанк». Название услуги - «Сбербанк Премьер»</w:t>
      </w:r>
      <w:r w:rsidR="007C2E52">
        <w:rPr>
          <w:rFonts w:ascii="Times New Roman" w:hAnsi="Times New Roman" w:cs="Times New Roman"/>
          <w:color w:val="000000" w:themeColor="text1"/>
          <w:sz w:val="28"/>
          <w:szCs w:val="28"/>
        </w:rPr>
        <w:t xml:space="preserve"> </w:t>
      </w:r>
      <w:r w:rsidR="007C2E52">
        <w:rPr>
          <w:rFonts w:ascii="Times New Roman" w:hAnsi="Times New Roman" w:cs="Times New Roman"/>
          <w:color w:val="000000" w:themeColor="text1"/>
          <w:sz w:val="28"/>
          <w:szCs w:val="28"/>
          <w:lang w:val="en-US"/>
        </w:rPr>
        <w:t>[23]</w:t>
      </w:r>
      <w:r w:rsidRPr="00865548">
        <w:rPr>
          <w:rFonts w:ascii="Times New Roman" w:hAnsi="Times New Roman" w:cs="Times New Roman"/>
          <w:color w:val="000000" w:themeColor="text1"/>
          <w:sz w:val="28"/>
          <w:szCs w:val="28"/>
        </w:rPr>
        <w:t>.</w:t>
      </w:r>
    </w:p>
    <w:p w:rsidR="003603A9" w:rsidRPr="00827065" w:rsidRDefault="003603A9" w:rsidP="00B33E77">
      <w:pPr>
        <w:spacing w:before="4" w:after="4" w:line="360" w:lineRule="auto"/>
        <w:ind w:left="170" w:right="57" w:firstLine="720"/>
        <w:jc w:val="both"/>
        <w:rPr>
          <w:rFonts w:ascii="Times New Roman" w:hAnsi="Times New Roman" w:cs="Times New Roman"/>
          <w:i/>
          <w:color w:val="000000" w:themeColor="text1"/>
          <w:sz w:val="28"/>
          <w:szCs w:val="28"/>
        </w:rPr>
      </w:pPr>
      <w:r w:rsidRPr="00827065">
        <w:rPr>
          <w:rFonts w:ascii="Times New Roman" w:hAnsi="Times New Roman" w:cs="Times New Roman"/>
          <w:i/>
          <w:color w:val="000000" w:themeColor="text1"/>
          <w:sz w:val="28"/>
          <w:szCs w:val="28"/>
        </w:rPr>
        <w:t>Стоимость обслуживания:</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При суммарном балансе на последний день месяца 2 500 000  рублей и более – плата не вз</w:t>
      </w:r>
      <w:r w:rsidR="00D062AD">
        <w:rPr>
          <w:rFonts w:ascii="Times New Roman" w:hAnsi="Times New Roman" w:cs="Times New Roman"/>
          <w:color w:val="000000" w:themeColor="text1"/>
          <w:sz w:val="28"/>
          <w:szCs w:val="28"/>
        </w:rPr>
        <w:t xml:space="preserve">имается за данный пакет. </w:t>
      </w:r>
      <w:proofErr w:type="gramStart"/>
      <w:r w:rsidR="00D062AD">
        <w:rPr>
          <w:rFonts w:ascii="Times New Roman" w:hAnsi="Times New Roman" w:cs="Times New Roman"/>
          <w:color w:val="000000" w:themeColor="text1"/>
          <w:sz w:val="28"/>
          <w:szCs w:val="28"/>
        </w:rPr>
        <w:t>При</w:t>
      </w:r>
      <w:proofErr w:type="gramEnd"/>
      <w:r w:rsidR="00D062AD">
        <w:rPr>
          <w:rFonts w:ascii="Times New Roman" w:hAnsi="Times New Roman" w:cs="Times New Roman"/>
          <w:color w:val="000000" w:themeColor="text1"/>
          <w:sz w:val="28"/>
          <w:szCs w:val="28"/>
        </w:rPr>
        <w:t xml:space="preserve"> не</w:t>
      </w:r>
      <w:r w:rsidRPr="00865548">
        <w:rPr>
          <w:rFonts w:ascii="Times New Roman" w:hAnsi="Times New Roman" w:cs="Times New Roman"/>
          <w:color w:val="000000" w:themeColor="text1"/>
          <w:sz w:val="28"/>
          <w:szCs w:val="28"/>
        </w:rPr>
        <w:t xml:space="preserve">выполнение вышеперечисленного условия стоимость услуги равна 2 500 рублей в </w:t>
      </w:r>
      <w:r w:rsidRPr="00865548">
        <w:rPr>
          <w:rFonts w:ascii="Times New Roman" w:hAnsi="Times New Roman" w:cs="Times New Roman"/>
          <w:color w:val="000000" w:themeColor="text1"/>
          <w:sz w:val="28"/>
          <w:szCs w:val="28"/>
        </w:rPr>
        <w:lastRenderedPageBreak/>
        <w:t>месяц. (30 000 рублей в год). К</w:t>
      </w:r>
      <w:r w:rsidR="00D062AD">
        <w:rPr>
          <w:rFonts w:ascii="Times New Roman" w:hAnsi="Times New Roman" w:cs="Times New Roman"/>
          <w:color w:val="000000" w:themeColor="text1"/>
          <w:sz w:val="28"/>
          <w:szCs w:val="28"/>
        </w:rPr>
        <w:t xml:space="preserve"> тому же при подключении пакета </w:t>
      </w:r>
      <w:r w:rsidRPr="00865548">
        <w:rPr>
          <w:rFonts w:ascii="Times New Roman" w:hAnsi="Times New Roman" w:cs="Times New Roman"/>
          <w:color w:val="000000" w:themeColor="text1"/>
          <w:sz w:val="28"/>
          <w:szCs w:val="28"/>
        </w:rPr>
        <w:t>первые два месяца – бесплатно, а с третьего месяца начинает взиматься плата за его использование.</w:t>
      </w:r>
    </w:p>
    <w:p w:rsidR="003603A9" w:rsidRPr="00827065" w:rsidRDefault="003603A9" w:rsidP="00B33E77">
      <w:pPr>
        <w:spacing w:before="4" w:after="4" w:line="360" w:lineRule="auto"/>
        <w:ind w:left="170" w:right="57" w:firstLine="720"/>
        <w:jc w:val="both"/>
        <w:rPr>
          <w:rFonts w:ascii="Times New Roman" w:hAnsi="Times New Roman" w:cs="Times New Roman"/>
          <w:i/>
          <w:color w:val="000000" w:themeColor="text1"/>
          <w:sz w:val="28"/>
          <w:szCs w:val="28"/>
        </w:rPr>
      </w:pPr>
      <w:r w:rsidRPr="00827065">
        <w:rPr>
          <w:rFonts w:ascii="Times New Roman" w:hAnsi="Times New Roman" w:cs="Times New Roman"/>
          <w:i/>
          <w:color w:val="000000" w:themeColor="text1"/>
          <w:sz w:val="28"/>
          <w:szCs w:val="28"/>
        </w:rPr>
        <w:t>Финансовые сервисы:</w:t>
      </w:r>
    </w:p>
    <w:p w:rsidR="003603A9" w:rsidRPr="00865548" w:rsidRDefault="00827065" w:rsidP="004B3599">
      <w:pPr>
        <w:pStyle w:val="a3"/>
        <w:numPr>
          <w:ilvl w:val="0"/>
          <w:numId w:val="33"/>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3603A9" w:rsidRPr="00865548">
        <w:rPr>
          <w:rFonts w:ascii="Times New Roman" w:hAnsi="Times New Roman" w:cs="Times New Roman"/>
          <w:color w:val="000000" w:themeColor="text1"/>
          <w:sz w:val="28"/>
          <w:szCs w:val="28"/>
        </w:rPr>
        <w:t xml:space="preserve">озможность открытия до 5 премиальных карт дебетовых банковских карт </w:t>
      </w:r>
      <w:r w:rsidR="003603A9" w:rsidRPr="00865548">
        <w:rPr>
          <w:rFonts w:ascii="Times New Roman" w:hAnsi="Times New Roman" w:cs="Times New Roman"/>
          <w:color w:val="000000" w:themeColor="text1"/>
          <w:sz w:val="28"/>
          <w:szCs w:val="28"/>
          <w:lang w:val="en-US"/>
        </w:rPr>
        <w:t>Visa</w:t>
      </w:r>
      <w:r w:rsidR="003603A9" w:rsidRPr="00865548">
        <w:rPr>
          <w:rFonts w:ascii="Times New Roman" w:hAnsi="Times New Roman" w:cs="Times New Roman"/>
          <w:color w:val="000000" w:themeColor="text1"/>
          <w:sz w:val="28"/>
          <w:szCs w:val="28"/>
        </w:rPr>
        <w:t xml:space="preserve"> </w:t>
      </w:r>
      <w:r w:rsidR="003603A9" w:rsidRPr="00865548">
        <w:rPr>
          <w:rFonts w:ascii="Times New Roman" w:hAnsi="Times New Roman" w:cs="Times New Roman"/>
          <w:color w:val="000000" w:themeColor="text1"/>
          <w:sz w:val="28"/>
          <w:szCs w:val="28"/>
          <w:lang w:val="en-US"/>
        </w:rPr>
        <w:t>Platinum</w:t>
      </w:r>
      <w:r w:rsidR="003603A9" w:rsidRPr="00865548">
        <w:rPr>
          <w:rFonts w:ascii="Times New Roman" w:hAnsi="Times New Roman" w:cs="Times New Roman"/>
          <w:color w:val="000000" w:themeColor="text1"/>
          <w:sz w:val="28"/>
          <w:szCs w:val="28"/>
        </w:rPr>
        <w:t xml:space="preserve"> Премьер и </w:t>
      </w:r>
      <w:proofErr w:type="spellStart"/>
      <w:r w:rsidR="003603A9" w:rsidRPr="00865548">
        <w:rPr>
          <w:rFonts w:ascii="Times New Roman" w:hAnsi="Times New Roman" w:cs="Times New Roman"/>
          <w:color w:val="000000" w:themeColor="text1"/>
          <w:sz w:val="28"/>
          <w:szCs w:val="28"/>
        </w:rPr>
        <w:t>World</w:t>
      </w:r>
      <w:proofErr w:type="spellEnd"/>
      <w:r w:rsidR="003603A9" w:rsidRPr="00865548">
        <w:rPr>
          <w:rFonts w:ascii="Times New Roman" w:hAnsi="Times New Roman" w:cs="Times New Roman"/>
          <w:color w:val="000000" w:themeColor="text1"/>
          <w:sz w:val="28"/>
          <w:szCs w:val="28"/>
        </w:rPr>
        <w:t xml:space="preserve"> </w:t>
      </w:r>
      <w:proofErr w:type="spellStart"/>
      <w:r w:rsidR="003603A9" w:rsidRPr="00865548">
        <w:rPr>
          <w:rFonts w:ascii="Times New Roman" w:hAnsi="Times New Roman" w:cs="Times New Roman"/>
          <w:color w:val="000000" w:themeColor="text1"/>
          <w:sz w:val="28"/>
          <w:szCs w:val="28"/>
        </w:rPr>
        <w:t>M</w:t>
      </w:r>
      <w:r>
        <w:rPr>
          <w:rFonts w:ascii="Times New Roman" w:hAnsi="Times New Roman" w:cs="Times New Roman"/>
          <w:color w:val="000000" w:themeColor="text1"/>
          <w:sz w:val="28"/>
          <w:szCs w:val="28"/>
        </w:rPr>
        <w:t>asterCard</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Black</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Edition</w:t>
      </w:r>
      <w:proofErr w:type="spellEnd"/>
      <w:r>
        <w:rPr>
          <w:rFonts w:ascii="Times New Roman" w:hAnsi="Times New Roman" w:cs="Times New Roman"/>
          <w:color w:val="000000" w:themeColor="text1"/>
          <w:sz w:val="28"/>
          <w:szCs w:val="28"/>
        </w:rPr>
        <w:t xml:space="preserve"> Премьер</w:t>
      </w:r>
      <w:r w:rsidRPr="00827065">
        <w:rPr>
          <w:rFonts w:ascii="Times New Roman" w:hAnsi="Times New Roman" w:cs="Times New Roman"/>
          <w:color w:val="000000" w:themeColor="text1"/>
          <w:sz w:val="28"/>
          <w:szCs w:val="28"/>
        </w:rPr>
        <w:t>;</w:t>
      </w:r>
    </w:p>
    <w:p w:rsidR="003603A9" w:rsidRPr="00865548" w:rsidRDefault="00827065" w:rsidP="004B3599">
      <w:pPr>
        <w:pStyle w:val="a3"/>
        <w:numPr>
          <w:ilvl w:val="0"/>
          <w:numId w:val="33"/>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3603A9" w:rsidRPr="00865548">
        <w:rPr>
          <w:rFonts w:ascii="Times New Roman" w:hAnsi="Times New Roman" w:cs="Times New Roman"/>
          <w:color w:val="000000" w:themeColor="text1"/>
          <w:sz w:val="28"/>
          <w:szCs w:val="28"/>
        </w:rPr>
        <w:t>ндивидуальные условия по вкладам и кредитам (так процент по потребительскому кредиту от 600 000 рублей на 5 лет будет от 16,5%)</w:t>
      </w:r>
      <w:r w:rsidRPr="00827065">
        <w:rPr>
          <w:rFonts w:ascii="Times New Roman" w:hAnsi="Times New Roman" w:cs="Times New Roman"/>
          <w:color w:val="000000" w:themeColor="text1"/>
          <w:sz w:val="28"/>
          <w:szCs w:val="28"/>
        </w:rPr>
        <w:t>;</w:t>
      </w:r>
    </w:p>
    <w:p w:rsidR="003603A9" w:rsidRPr="00865548" w:rsidRDefault="00827065" w:rsidP="004B3599">
      <w:pPr>
        <w:pStyle w:val="a3"/>
        <w:numPr>
          <w:ilvl w:val="0"/>
          <w:numId w:val="33"/>
        </w:numPr>
        <w:spacing w:before="4" w:after="4" w:line="360" w:lineRule="auto"/>
        <w:ind w:left="170" w:right="57" w:firstLine="72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р</w:t>
      </w:r>
      <w:r w:rsidR="003603A9" w:rsidRPr="00865548">
        <w:rPr>
          <w:rFonts w:ascii="Times New Roman" w:hAnsi="Times New Roman" w:cs="Times New Roman"/>
          <w:color w:val="000000" w:themeColor="text1"/>
          <w:sz w:val="28"/>
          <w:szCs w:val="28"/>
        </w:rPr>
        <w:t>азличные виды страхования (страхование, выезжающих за рубеж, страхование от мошеннических операций)</w:t>
      </w:r>
      <w:r w:rsidRPr="00827065">
        <w:rPr>
          <w:rFonts w:ascii="Times New Roman" w:hAnsi="Times New Roman" w:cs="Times New Roman"/>
          <w:color w:val="000000" w:themeColor="text1"/>
          <w:sz w:val="28"/>
          <w:szCs w:val="28"/>
        </w:rPr>
        <w:t>;</w:t>
      </w:r>
      <w:proofErr w:type="gramEnd"/>
    </w:p>
    <w:p w:rsidR="003603A9" w:rsidRPr="00865548" w:rsidRDefault="00827065" w:rsidP="004B3599">
      <w:pPr>
        <w:pStyle w:val="a3"/>
        <w:numPr>
          <w:ilvl w:val="0"/>
          <w:numId w:val="33"/>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3603A9" w:rsidRPr="00865548">
        <w:rPr>
          <w:rFonts w:ascii="Times New Roman" w:hAnsi="Times New Roman" w:cs="Times New Roman"/>
          <w:color w:val="000000" w:themeColor="text1"/>
          <w:sz w:val="28"/>
          <w:szCs w:val="28"/>
        </w:rPr>
        <w:t>овышенные лимиты при снятии наличных.</w:t>
      </w:r>
    </w:p>
    <w:p w:rsidR="003603A9" w:rsidRPr="00827065" w:rsidRDefault="003603A9" w:rsidP="00B33E77">
      <w:pPr>
        <w:spacing w:before="4" w:after="4" w:line="360" w:lineRule="auto"/>
        <w:ind w:left="170" w:right="57" w:firstLine="720"/>
        <w:jc w:val="both"/>
        <w:rPr>
          <w:rFonts w:ascii="Times New Roman" w:hAnsi="Times New Roman" w:cs="Times New Roman"/>
          <w:i/>
          <w:color w:val="000000" w:themeColor="text1"/>
          <w:sz w:val="28"/>
          <w:szCs w:val="28"/>
        </w:rPr>
      </w:pPr>
      <w:r w:rsidRPr="00827065">
        <w:rPr>
          <w:rFonts w:ascii="Times New Roman" w:hAnsi="Times New Roman" w:cs="Times New Roman"/>
          <w:i/>
          <w:color w:val="000000" w:themeColor="text1"/>
          <w:sz w:val="28"/>
          <w:szCs w:val="28"/>
        </w:rPr>
        <w:t>Дополнительные опции:</w:t>
      </w:r>
    </w:p>
    <w:p w:rsidR="003603A9" w:rsidRPr="00865548" w:rsidRDefault="00827065" w:rsidP="004B3599">
      <w:pPr>
        <w:pStyle w:val="a3"/>
        <w:numPr>
          <w:ilvl w:val="0"/>
          <w:numId w:val="32"/>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3603A9" w:rsidRPr="00865548">
        <w:rPr>
          <w:rFonts w:ascii="Times New Roman" w:hAnsi="Times New Roman" w:cs="Times New Roman"/>
          <w:color w:val="000000" w:themeColor="text1"/>
          <w:sz w:val="28"/>
          <w:szCs w:val="28"/>
        </w:rPr>
        <w:t>пециальные зоны обслуживания</w:t>
      </w:r>
      <w:r>
        <w:rPr>
          <w:rFonts w:ascii="Times New Roman" w:hAnsi="Times New Roman" w:cs="Times New Roman"/>
          <w:color w:val="000000" w:themeColor="text1"/>
          <w:sz w:val="28"/>
          <w:szCs w:val="28"/>
          <w:lang w:val="en-US"/>
        </w:rPr>
        <w:t>;</w:t>
      </w:r>
    </w:p>
    <w:p w:rsidR="003603A9" w:rsidRPr="00865548" w:rsidRDefault="00827065" w:rsidP="004B3599">
      <w:pPr>
        <w:pStyle w:val="a3"/>
        <w:numPr>
          <w:ilvl w:val="0"/>
          <w:numId w:val="32"/>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3603A9" w:rsidRPr="00865548">
        <w:rPr>
          <w:rFonts w:ascii="Times New Roman" w:hAnsi="Times New Roman" w:cs="Times New Roman"/>
          <w:color w:val="000000" w:themeColor="text1"/>
          <w:sz w:val="28"/>
          <w:szCs w:val="28"/>
        </w:rPr>
        <w:t>ерсональный менеджер</w:t>
      </w:r>
      <w:r>
        <w:rPr>
          <w:rFonts w:ascii="Times New Roman" w:hAnsi="Times New Roman" w:cs="Times New Roman"/>
          <w:color w:val="000000" w:themeColor="text1"/>
          <w:sz w:val="28"/>
          <w:szCs w:val="28"/>
          <w:lang w:val="en-US"/>
        </w:rPr>
        <w:t>;</w:t>
      </w:r>
    </w:p>
    <w:p w:rsidR="003603A9" w:rsidRPr="00865548" w:rsidRDefault="00827065" w:rsidP="004B3599">
      <w:pPr>
        <w:pStyle w:val="a3"/>
        <w:numPr>
          <w:ilvl w:val="0"/>
          <w:numId w:val="32"/>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3603A9" w:rsidRPr="00865548">
        <w:rPr>
          <w:rFonts w:ascii="Times New Roman" w:hAnsi="Times New Roman" w:cs="Times New Roman"/>
          <w:color w:val="000000" w:themeColor="text1"/>
          <w:sz w:val="28"/>
          <w:szCs w:val="28"/>
        </w:rPr>
        <w:t>ыделенная телефонная линия</w:t>
      </w:r>
      <w:r>
        <w:rPr>
          <w:rFonts w:ascii="Times New Roman" w:hAnsi="Times New Roman" w:cs="Times New Roman"/>
          <w:color w:val="000000" w:themeColor="text1"/>
          <w:sz w:val="28"/>
          <w:szCs w:val="28"/>
          <w:lang w:val="en-US"/>
        </w:rPr>
        <w:t>;</w:t>
      </w:r>
    </w:p>
    <w:p w:rsidR="003603A9" w:rsidRPr="00865548" w:rsidRDefault="00827065" w:rsidP="004B3599">
      <w:pPr>
        <w:pStyle w:val="a3"/>
        <w:numPr>
          <w:ilvl w:val="0"/>
          <w:numId w:val="32"/>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003603A9" w:rsidRPr="00865548">
        <w:rPr>
          <w:rFonts w:ascii="Times New Roman" w:hAnsi="Times New Roman" w:cs="Times New Roman"/>
          <w:color w:val="000000" w:themeColor="text1"/>
          <w:sz w:val="28"/>
          <w:szCs w:val="28"/>
        </w:rPr>
        <w:t xml:space="preserve">есплатная карта </w:t>
      </w:r>
      <w:r w:rsidR="003603A9" w:rsidRPr="00865548">
        <w:rPr>
          <w:rFonts w:ascii="Times New Roman" w:hAnsi="Times New Roman" w:cs="Times New Roman"/>
          <w:color w:val="000000" w:themeColor="text1"/>
          <w:sz w:val="28"/>
          <w:szCs w:val="28"/>
          <w:lang w:val="en-US"/>
        </w:rPr>
        <w:t>Priority</w:t>
      </w:r>
      <w:r w:rsidR="003603A9" w:rsidRPr="00865548">
        <w:rPr>
          <w:rFonts w:ascii="Times New Roman" w:hAnsi="Times New Roman" w:cs="Times New Roman"/>
          <w:color w:val="000000" w:themeColor="text1"/>
          <w:sz w:val="28"/>
          <w:szCs w:val="28"/>
        </w:rPr>
        <w:t xml:space="preserve"> </w:t>
      </w:r>
      <w:r w:rsidR="003603A9" w:rsidRPr="00865548">
        <w:rPr>
          <w:rFonts w:ascii="Times New Roman" w:hAnsi="Times New Roman" w:cs="Times New Roman"/>
          <w:color w:val="000000" w:themeColor="text1"/>
          <w:sz w:val="28"/>
          <w:szCs w:val="28"/>
          <w:lang w:val="en-US"/>
        </w:rPr>
        <w:t>Pass</w:t>
      </w:r>
      <w:r w:rsidR="003603A9" w:rsidRPr="00865548">
        <w:rPr>
          <w:rFonts w:ascii="Times New Roman" w:hAnsi="Times New Roman" w:cs="Times New Roman"/>
          <w:color w:val="000000" w:themeColor="text1"/>
          <w:sz w:val="28"/>
          <w:szCs w:val="28"/>
        </w:rPr>
        <w:t xml:space="preserve"> (доступ в комфортабельные бизнес залы крупнейших мировых аэропортов)</w:t>
      </w:r>
      <w:r>
        <w:rPr>
          <w:rFonts w:ascii="Times New Roman" w:hAnsi="Times New Roman" w:cs="Times New Roman"/>
          <w:color w:val="000000" w:themeColor="text1"/>
          <w:sz w:val="28"/>
          <w:szCs w:val="28"/>
        </w:rPr>
        <w:t>.</w:t>
      </w:r>
    </w:p>
    <w:p w:rsidR="003603A9" w:rsidRPr="00865548" w:rsidRDefault="003603A9" w:rsidP="004B3599">
      <w:pPr>
        <w:pStyle w:val="a3"/>
        <w:numPr>
          <w:ilvl w:val="0"/>
          <w:numId w:val="34"/>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Банк «Альфа банк». Название пакета – «Максимум»</w:t>
      </w:r>
      <w:r w:rsidR="007C2E52">
        <w:rPr>
          <w:rFonts w:ascii="Times New Roman" w:hAnsi="Times New Roman" w:cs="Times New Roman"/>
          <w:color w:val="000000" w:themeColor="text1"/>
          <w:sz w:val="28"/>
          <w:szCs w:val="28"/>
          <w:lang w:val="en-US"/>
        </w:rPr>
        <w:t xml:space="preserve"> [</w:t>
      </w:r>
      <w:r w:rsidR="005E05C3">
        <w:rPr>
          <w:rFonts w:ascii="Times New Roman" w:hAnsi="Times New Roman" w:cs="Times New Roman"/>
          <w:color w:val="000000" w:themeColor="text1"/>
          <w:sz w:val="28"/>
          <w:szCs w:val="28"/>
          <w:lang w:val="en-US"/>
        </w:rPr>
        <w:t>19</w:t>
      </w:r>
      <w:r w:rsidR="007C2E52">
        <w:rPr>
          <w:rFonts w:ascii="Times New Roman" w:hAnsi="Times New Roman" w:cs="Times New Roman"/>
          <w:color w:val="000000" w:themeColor="text1"/>
          <w:sz w:val="28"/>
          <w:szCs w:val="28"/>
          <w:lang w:val="en-US"/>
        </w:rPr>
        <w:t>]</w:t>
      </w:r>
      <w:r w:rsidRPr="00865548">
        <w:rPr>
          <w:rFonts w:ascii="Times New Roman" w:hAnsi="Times New Roman" w:cs="Times New Roman"/>
          <w:color w:val="000000" w:themeColor="text1"/>
          <w:sz w:val="28"/>
          <w:szCs w:val="28"/>
        </w:rPr>
        <w:t xml:space="preserve">. </w:t>
      </w:r>
    </w:p>
    <w:p w:rsidR="003603A9" w:rsidRPr="00827065" w:rsidRDefault="003603A9" w:rsidP="00B33E77">
      <w:pPr>
        <w:spacing w:before="4" w:after="4" w:line="360" w:lineRule="auto"/>
        <w:ind w:left="170" w:right="57" w:firstLine="720"/>
        <w:jc w:val="both"/>
        <w:rPr>
          <w:rFonts w:ascii="Times New Roman" w:hAnsi="Times New Roman" w:cs="Times New Roman"/>
          <w:i/>
          <w:color w:val="000000" w:themeColor="text1"/>
          <w:sz w:val="28"/>
          <w:szCs w:val="28"/>
        </w:rPr>
      </w:pPr>
      <w:r w:rsidRPr="00827065">
        <w:rPr>
          <w:rFonts w:ascii="Times New Roman" w:hAnsi="Times New Roman" w:cs="Times New Roman"/>
          <w:i/>
          <w:color w:val="000000" w:themeColor="text1"/>
          <w:sz w:val="28"/>
          <w:szCs w:val="28"/>
        </w:rPr>
        <w:t>Стоимость обслуживания:</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Минимальный остаток денежных средств, находящихся в банке на текущих счетах от 1 500 000 рублей, то обслуживание пакета предоставляется бесплатно. Иначе пакет можно приобрести за 3 000 рублей в месяц. (36 000 рублей в год)</w:t>
      </w:r>
    </w:p>
    <w:p w:rsidR="003603A9" w:rsidRPr="00827065" w:rsidRDefault="003603A9" w:rsidP="00B33E77">
      <w:pPr>
        <w:spacing w:before="4" w:after="4" w:line="360" w:lineRule="auto"/>
        <w:ind w:left="170" w:right="57" w:firstLine="720"/>
        <w:jc w:val="both"/>
        <w:rPr>
          <w:rFonts w:ascii="Times New Roman" w:hAnsi="Times New Roman" w:cs="Times New Roman"/>
          <w:i/>
          <w:color w:val="000000" w:themeColor="text1"/>
          <w:sz w:val="28"/>
          <w:szCs w:val="28"/>
        </w:rPr>
      </w:pPr>
      <w:r w:rsidRPr="00827065">
        <w:rPr>
          <w:rFonts w:ascii="Times New Roman" w:hAnsi="Times New Roman" w:cs="Times New Roman"/>
          <w:i/>
          <w:color w:val="000000" w:themeColor="text1"/>
          <w:sz w:val="28"/>
          <w:szCs w:val="28"/>
        </w:rPr>
        <w:t>Финансовые сервисы:</w:t>
      </w:r>
    </w:p>
    <w:p w:rsidR="00827065" w:rsidRPr="00827065" w:rsidRDefault="00827065" w:rsidP="004B3599">
      <w:pPr>
        <w:pStyle w:val="a3"/>
        <w:numPr>
          <w:ilvl w:val="0"/>
          <w:numId w:val="26"/>
        </w:numPr>
        <w:spacing w:before="4" w:after="4" w:line="360" w:lineRule="auto"/>
        <w:ind w:left="170" w:right="57" w:firstLine="7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в</w:t>
      </w:r>
      <w:r w:rsidR="003603A9" w:rsidRPr="00827065">
        <w:rPr>
          <w:rFonts w:ascii="Times New Roman" w:hAnsi="Times New Roman" w:cs="Times New Roman"/>
          <w:color w:val="000000" w:themeColor="text1"/>
          <w:sz w:val="28"/>
          <w:szCs w:val="28"/>
        </w:rPr>
        <w:t>озможность</w:t>
      </w:r>
      <w:r w:rsidR="003603A9" w:rsidRPr="00827065">
        <w:rPr>
          <w:rFonts w:ascii="Times New Roman" w:hAnsi="Times New Roman" w:cs="Times New Roman"/>
          <w:color w:val="000000" w:themeColor="text1"/>
          <w:sz w:val="28"/>
          <w:szCs w:val="28"/>
          <w:lang w:val="en-US"/>
        </w:rPr>
        <w:t xml:space="preserve"> </w:t>
      </w:r>
      <w:r w:rsidR="003603A9" w:rsidRPr="00827065">
        <w:rPr>
          <w:rFonts w:ascii="Times New Roman" w:hAnsi="Times New Roman" w:cs="Times New Roman"/>
          <w:color w:val="000000" w:themeColor="text1"/>
          <w:sz w:val="28"/>
          <w:szCs w:val="28"/>
        </w:rPr>
        <w:t>открытия</w:t>
      </w:r>
      <w:r w:rsidR="003603A9" w:rsidRPr="00827065">
        <w:rPr>
          <w:rFonts w:ascii="Times New Roman" w:hAnsi="Times New Roman" w:cs="Times New Roman"/>
          <w:color w:val="000000" w:themeColor="text1"/>
          <w:sz w:val="28"/>
          <w:szCs w:val="28"/>
          <w:lang w:val="en-US"/>
        </w:rPr>
        <w:t xml:space="preserve"> 6 </w:t>
      </w:r>
      <w:r w:rsidR="003603A9" w:rsidRPr="00827065">
        <w:rPr>
          <w:rFonts w:ascii="Times New Roman" w:hAnsi="Times New Roman" w:cs="Times New Roman"/>
          <w:color w:val="000000" w:themeColor="text1"/>
          <w:sz w:val="28"/>
          <w:szCs w:val="28"/>
        </w:rPr>
        <w:t>карт</w:t>
      </w:r>
      <w:r w:rsidR="003603A9" w:rsidRPr="00827065">
        <w:rPr>
          <w:rFonts w:ascii="Times New Roman" w:hAnsi="Times New Roman" w:cs="Times New Roman"/>
          <w:color w:val="000000" w:themeColor="text1"/>
          <w:sz w:val="28"/>
          <w:szCs w:val="28"/>
          <w:lang w:val="en-US"/>
        </w:rPr>
        <w:t xml:space="preserve"> </w:t>
      </w:r>
      <w:r w:rsidRPr="00C44B94">
        <w:rPr>
          <w:rFonts w:ascii="Times New Roman" w:hAnsi="Times New Roman" w:cs="Times New Roman"/>
          <w:color w:val="000000" w:themeColor="text1"/>
          <w:sz w:val="28"/>
          <w:szCs w:val="28"/>
          <w:lang w:val="en-US"/>
        </w:rPr>
        <w:t>Visa</w:t>
      </w:r>
      <w:r w:rsidRPr="00827065">
        <w:rPr>
          <w:rFonts w:ascii="Times New Roman" w:hAnsi="Times New Roman" w:cs="Times New Roman"/>
          <w:color w:val="000000" w:themeColor="text1"/>
          <w:sz w:val="28"/>
          <w:szCs w:val="28"/>
          <w:lang w:val="en-US"/>
        </w:rPr>
        <w:t xml:space="preserve"> </w:t>
      </w:r>
      <w:r w:rsidRPr="00C44B94">
        <w:rPr>
          <w:rFonts w:ascii="Times New Roman" w:hAnsi="Times New Roman" w:cs="Times New Roman"/>
          <w:color w:val="000000" w:themeColor="text1"/>
          <w:sz w:val="28"/>
          <w:szCs w:val="28"/>
          <w:lang w:val="en-US"/>
        </w:rPr>
        <w:t>Platinum</w:t>
      </w:r>
      <w:r w:rsidRPr="00827065">
        <w:rPr>
          <w:rFonts w:ascii="Times New Roman" w:hAnsi="Times New Roman" w:cs="Times New Roman"/>
          <w:color w:val="000000" w:themeColor="text1"/>
          <w:sz w:val="28"/>
          <w:szCs w:val="28"/>
          <w:lang w:val="en-US"/>
        </w:rPr>
        <w:t xml:space="preserve"> </w:t>
      </w:r>
      <w:r w:rsidRPr="00C44B94">
        <w:rPr>
          <w:rFonts w:ascii="Times New Roman" w:hAnsi="Times New Roman" w:cs="Times New Roman"/>
          <w:color w:val="000000" w:themeColor="text1"/>
          <w:sz w:val="28"/>
          <w:szCs w:val="28"/>
          <w:lang w:val="en-US"/>
        </w:rPr>
        <w:t>Black</w:t>
      </w:r>
      <w:r w:rsidRPr="00827065">
        <w:rPr>
          <w:rFonts w:ascii="Times New Roman" w:hAnsi="Times New Roman" w:cs="Times New Roman"/>
          <w:color w:val="000000" w:themeColor="text1"/>
          <w:sz w:val="28"/>
          <w:szCs w:val="28"/>
          <w:lang w:val="en-US"/>
        </w:rPr>
        <w:t xml:space="preserve"> </w:t>
      </w:r>
      <w:r w:rsidRPr="00C44B94">
        <w:rPr>
          <w:rFonts w:ascii="Times New Roman" w:hAnsi="Times New Roman" w:cs="Times New Roman"/>
          <w:color w:val="000000" w:themeColor="text1"/>
          <w:sz w:val="28"/>
          <w:szCs w:val="28"/>
        </w:rPr>
        <w:t>и</w:t>
      </w:r>
      <w:r w:rsidRPr="00827065">
        <w:rPr>
          <w:rFonts w:ascii="Times New Roman" w:hAnsi="Times New Roman" w:cs="Times New Roman"/>
          <w:color w:val="000000" w:themeColor="text1"/>
          <w:sz w:val="28"/>
          <w:szCs w:val="28"/>
          <w:lang w:val="en-US"/>
        </w:rPr>
        <w:t xml:space="preserve"> </w:t>
      </w:r>
      <w:r w:rsidRPr="00C44B94">
        <w:rPr>
          <w:rFonts w:ascii="Times New Roman" w:hAnsi="Times New Roman" w:cs="Times New Roman"/>
          <w:color w:val="000000" w:themeColor="text1"/>
          <w:sz w:val="28"/>
          <w:szCs w:val="28"/>
          <w:lang w:val="en-US"/>
        </w:rPr>
        <w:t>MasterCard</w:t>
      </w:r>
      <w:r w:rsidRPr="00827065">
        <w:rPr>
          <w:rFonts w:ascii="Times New Roman" w:hAnsi="Times New Roman" w:cs="Times New Roman"/>
          <w:color w:val="000000" w:themeColor="text1"/>
          <w:sz w:val="28"/>
          <w:szCs w:val="28"/>
          <w:lang w:val="en-US"/>
        </w:rPr>
        <w:t xml:space="preserve"> </w:t>
      </w:r>
      <w:r w:rsidRPr="00C44B94">
        <w:rPr>
          <w:rFonts w:ascii="Times New Roman" w:hAnsi="Times New Roman" w:cs="Times New Roman"/>
          <w:color w:val="000000" w:themeColor="text1"/>
          <w:sz w:val="28"/>
          <w:szCs w:val="28"/>
          <w:lang w:val="en-US"/>
        </w:rPr>
        <w:t>World</w:t>
      </w:r>
      <w:r w:rsidRPr="00827065">
        <w:rPr>
          <w:rFonts w:ascii="Times New Roman" w:hAnsi="Times New Roman" w:cs="Times New Roman"/>
          <w:color w:val="000000" w:themeColor="text1"/>
          <w:sz w:val="28"/>
          <w:szCs w:val="28"/>
          <w:lang w:val="en-US"/>
        </w:rPr>
        <w:t xml:space="preserve"> </w:t>
      </w:r>
      <w:proofErr w:type="spellStart"/>
      <w:r w:rsidRPr="00C44B94">
        <w:rPr>
          <w:rFonts w:ascii="Times New Roman" w:hAnsi="Times New Roman" w:cs="Times New Roman"/>
          <w:color w:val="000000" w:themeColor="text1"/>
          <w:sz w:val="28"/>
          <w:szCs w:val="28"/>
          <w:lang w:val="en-US"/>
        </w:rPr>
        <w:t>BlackEdition</w:t>
      </w:r>
      <w:proofErr w:type="spellEnd"/>
      <w:r w:rsidRPr="00827065">
        <w:rPr>
          <w:rFonts w:ascii="Times New Roman" w:hAnsi="Times New Roman" w:cs="Times New Roman"/>
          <w:color w:val="000000" w:themeColor="text1"/>
          <w:sz w:val="28"/>
          <w:szCs w:val="28"/>
          <w:lang w:val="en-US"/>
        </w:rPr>
        <w:t xml:space="preserve">; </w:t>
      </w:r>
    </w:p>
    <w:p w:rsidR="00827065" w:rsidRPr="00827065" w:rsidRDefault="00827065" w:rsidP="004B3599">
      <w:pPr>
        <w:pStyle w:val="a3"/>
        <w:numPr>
          <w:ilvl w:val="0"/>
          <w:numId w:val="26"/>
        </w:numPr>
        <w:spacing w:before="4" w:after="4" w:line="360" w:lineRule="auto"/>
        <w:ind w:left="170" w:right="57" w:firstLine="720"/>
        <w:jc w:val="both"/>
        <w:rPr>
          <w:rFonts w:ascii="Times New Roman" w:hAnsi="Times New Roman" w:cs="Times New Roman"/>
          <w:color w:val="000000" w:themeColor="text1"/>
          <w:sz w:val="28"/>
          <w:szCs w:val="28"/>
          <w:lang w:val="en-US"/>
        </w:rPr>
      </w:pPr>
      <w:r w:rsidRPr="00827065">
        <w:rPr>
          <w:rFonts w:ascii="Times New Roman" w:hAnsi="Times New Roman" w:cs="Times New Roman"/>
          <w:sz w:val="28"/>
          <w:szCs w:val="28"/>
        </w:rPr>
        <w:t>текущие</w:t>
      </w:r>
      <w:r w:rsidRPr="00827065">
        <w:rPr>
          <w:rFonts w:ascii="Times New Roman" w:hAnsi="Times New Roman" w:cs="Times New Roman"/>
          <w:sz w:val="28"/>
          <w:szCs w:val="28"/>
          <w:lang w:val="en-US"/>
        </w:rPr>
        <w:t xml:space="preserve"> </w:t>
      </w:r>
      <w:r w:rsidRPr="00827065">
        <w:rPr>
          <w:rFonts w:ascii="Times New Roman" w:hAnsi="Times New Roman" w:cs="Times New Roman"/>
          <w:sz w:val="28"/>
          <w:szCs w:val="28"/>
        </w:rPr>
        <w:t>счета</w:t>
      </w:r>
      <w:r w:rsidRPr="00827065">
        <w:rPr>
          <w:rFonts w:ascii="Times New Roman" w:hAnsi="Times New Roman" w:cs="Times New Roman"/>
          <w:sz w:val="28"/>
          <w:szCs w:val="28"/>
          <w:lang w:val="en-US"/>
        </w:rPr>
        <w:t xml:space="preserve"> </w:t>
      </w:r>
      <w:r w:rsidRPr="00827065">
        <w:rPr>
          <w:rFonts w:ascii="Times New Roman" w:hAnsi="Times New Roman" w:cs="Times New Roman"/>
          <w:sz w:val="28"/>
          <w:szCs w:val="28"/>
        </w:rPr>
        <w:t>в</w:t>
      </w:r>
      <w:r w:rsidRPr="00827065">
        <w:rPr>
          <w:rFonts w:ascii="Times New Roman" w:hAnsi="Times New Roman" w:cs="Times New Roman"/>
          <w:sz w:val="28"/>
          <w:szCs w:val="28"/>
          <w:lang w:val="en-US"/>
        </w:rPr>
        <w:t xml:space="preserve"> 5 </w:t>
      </w:r>
      <w:r w:rsidRPr="00827065">
        <w:rPr>
          <w:rFonts w:ascii="Times New Roman" w:hAnsi="Times New Roman" w:cs="Times New Roman"/>
          <w:sz w:val="28"/>
          <w:szCs w:val="28"/>
        </w:rPr>
        <w:t>валютах</w:t>
      </w:r>
      <w:r w:rsidRPr="00827065">
        <w:rPr>
          <w:rFonts w:ascii="Times New Roman" w:hAnsi="Times New Roman" w:cs="Times New Roman"/>
          <w:sz w:val="28"/>
          <w:szCs w:val="28"/>
          <w:lang w:val="en-US"/>
        </w:rPr>
        <w:t xml:space="preserve"> (RUR,USD,USD,GBP,CHF);</w:t>
      </w:r>
    </w:p>
    <w:p w:rsidR="003603A9" w:rsidRPr="00827065" w:rsidRDefault="00827065" w:rsidP="004B3599">
      <w:pPr>
        <w:pStyle w:val="a3"/>
        <w:numPr>
          <w:ilvl w:val="0"/>
          <w:numId w:val="26"/>
        </w:numPr>
        <w:spacing w:before="4" w:after="4" w:line="360" w:lineRule="auto"/>
        <w:ind w:left="170" w:right="57" w:firstLine="720"/>
        <w:jc w:val="both"/>
        <w:rPr>
          <w:rFonts w:ascii="Times New Roman" w:hAnsi="Times New Roman" w:cs="Times New Roman"/>
          <w:color w:val="000000" w:themeColor="text1"/>
          <w:sz w:val="28"/>
          <w:szCs w:val="28"/>
        </w:rPr>
      </w:pPr>
      <w:r w:rsidRPr="00827065">
        <w:rPr>
          <w:rFonts w:ascii="Times New Roman" w:hAnsi="Times New Roman" w:cs="Times New Roman"/>
          <w:sz w:val="28"/>
          <w:szCs w:val="28"/>
        </w:rPr>
        <w:lastRenderedPageBreak/>
        <w:t>накопительные счета в 3 валютах (</w:t>
      </w:r>
      <w:r w:rsidRPr="00827065">
        <w:rPr>
          <w:rFonts w:ascii="Times New Roman" w:hAnsi="Times New Roman" w:cs="Times New Roman"/>
          <w:sz w:val="28"/>
          <w:szCs w:val="28"/>
          <w:lang w:val="en-US"/>
        </w:rPr>
        <w:t>RUR</w:t>
      </w:r>
      <w:r w:rsidRPr="00827065">
        <w:rPr>
          <w:rFonts w:ascii="Times New Roman" w:hAnsi="Times New Roman" w:cs="Times New Roman"/>
          <w:sz w:val="28"/>
          <w:szCs w:val="28"/>
        </w:rPr>
        <w:t>,</w:t>
      </w:r>
      <w:r w:rsidRPr="00827065">
        <w:rPr>
          <w:rFonts w:ascii="Times New Roman" w:hAnsi="Times New Roman" w:cs="Times New Roman"/>
          <w:sz w:val="28"/>
          <w:szCs w:val="28"/>
          <w:lang w:val="en-US"/>
        </w:rPr>
        <w:t>USD</w:t>
      </w:r>
      <w:r w:rsidRPr="00827065">
        <w:rPr>
          <w:rFonts w:ascii="Times New Roman" w:hAnsi="Times New Roman" w:cs="Times New Roman"/>
          <w:sz w:val="28"/>
          <w:szCs w:val="28"/>
        </w:rPr>
        <w:t>,</w:t>
      </w:r>
      <w:r w:rsidRPr="00827065">
        <w:rPr>
          <w:rFonts w:ascii="Times New Roman" w:hAnsi="Times New Roman" w:cs="Times New Roman"/>
          <w:sz w:val="28"/>
          <w:szCs w:val="28"/>
          <w:lang w:val="en-US"/>
        </w:rPr>
        <w:t>USD</w:t>
      </w:r>
      <w:r w:rsidRPr="00827065">
        <w:rPr>
          <w:rFonts w:ascii="Times New Roman" w:hAnsi="Times New Roman" w:cs="Times New Roman"/>
          <w:sz w:val="28"/>
          <w:szCs w:val="28"/>
        </w:rPr>
        <w:t>);</w:t>
      </w:r>
    </w:p>
    <w:p w:rsidR="003603A9" w:rsidRPr="00865548" w:rsidRDefault="00827065" w:rsidP="004B3599">
      <w:pPr>
        <w:pStyle w:val="a3"/>
        <w:numPr>
          <w:ilvl w:val="0"/>
          <w:numId w:val="26"/>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3603A9" w:rsidRPr="00865548">
        <w:rPr>
          <w:rFonts w:ascii="Times New Roman" w:hAnsi="Times New Roman" w:cs="Times New Roman"/>
          <w:color w:val="000000" w:themeColor="text1"/>
          <w:sz w:val="28"/>
          <w:szCs w:val="28"/>
        </w:rPr>
        <w:t>озможность открыть кредитную карту с лимитом кредитования до 1 000 000 рублей и 100 днями беспроцентного периода</w:t>
      </w:r>
      <w:r w:rsidRPr="00827065">
        <w:rPr>
          <w:rFonts w:ascii="Times New Roman" w:hAnsi="Times New Roman" w:cs="Times New Roman"/>
          <w:color w:val="000000" w:themeColor="text1"/>
          <w:sz w:val="28"/>
          <w:szCs w:val="28"/>
        </w:rPr>
        <w:t>;</w:t>
      </w:r>
    </w:p>
    <w:p w:rsidR="003603A9" w:rsidRPr="00865548" w:rsidRDefault="00827065" w:rsidP="004B3599">
      <w:pPr>
        <w:pStyle w:val="a3"/>
        <w:numPr>
          <w:ilvl w:val="0"/>
          <w:numId w:val="26"/>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3603A9" w:rsidRPr="00865548">
        <w:rPr>
          <w:rFonts w:ascii="Times New Roman" w:hAnsi="Times New Roman" w:cs="Times New Roman"/>
          <w:color w:val="000000" w:themeColor="text1"/>
          <w:sz w:val="28"/>
          <w:szCs w:val="28"/>
        </w:rPr>
        <w:t>нвестиционные стратегии</w:t>
      </w:r>
      <w:r>
        <w:rPr>
          <w:rFonts w:ascii="Times New Roman" w:hAnsi="Times New Roman" w:cs="Times New Roman"/>
          <w:color w:val="000000" w:themeColor="text1"/>
          <w:sz w:val="28"/>
          <w:szCs w:val="28"/>
          <w:lang w:val="en-US"/>
        </w:rPr>
        <w:t>;</w:t>
      </w:r>
    </w:p>
    <w:p w:rsidR="003603A9" w:rsidRPr="00865548" w:rsidRDefault="00827065" w:rsidP="004B3599">
      <w:pPr>
        <w:pStyle w:val="a3"/>
        <w:numPr>
          <w:ilvl w:val="0"/>
          <w:numId w:val="26"/>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3603A9" w:rsidRPr="00865548">
        <w:rPr>
          <w:rFonts w:ascii="Times New Roman" w:hAnsi="Times New Roman" w:cs="Times New Roman"/>
          <w:color w:val="000000" w:themeColor="text1"/>
          <w:sz w:val="28"/>
          <w:szCs w:val="28"/>
        </w:rPr>
        <w:t>азличные виды страхования</w:t>
      </w:r>
      <w:r>
        <w:rPr>
          <w:rFonts w:ascii="Times New Roman" w:hAnsi="Times New Roman" w:cs="Times New Roman"/>
          <w:color w:val="000000" w:themeColor="text1"/>
          <w:sz w:val="28"/>
          <w:szCs w:val="28"/>
        </w:rPr>
        <w:t>.</w:t>
      </w:r>
    </w:p>
    <w:p w:rsidR="003603A9" w:rsidRPr="00827065" w:rsidRDefault="003603A9" w:rsidP="00B33E77">
      <w:pPr>
        <w:spacing w:before="4" w:after="4" w:line="360" w:lineRule="auto"/>
        <w:ind w:left="170" w:right="57" w:firstLine="720"/>
        <w:jc w:val="both"/>
        <w:rPr>
          <w:rFonts w:ascii="Times New Roman" w:hAnsi="Times New Roman" w:cs="Times New Roman"/>
          <w:i/>
          <w:color w:val="000000" w:themeColor="text1"/>
          <w:sz w:val="28"/>
          <w:szCs w:val="28"/>
        </w:rPr>
      </w:pPr>
      <w:r w:rsidRPr="00827065">
        <w:rPr>
          <w:rFonts w:ascii="Times New Roman" w:hAnsi="Times New Roman" w:cs="Times New Roman"/>
          <w:i/>
          <w:color w:val="000000" w:themeColor="text1"/>
          <w:sz w:val="28"/>
          <w:szCs w:val="28"/>
        </w:rPr>
        <w:t>Дополнительные опции:</w:t>
      </w:r>
    </w:p>
    <w:p w:rsidR="003603A9" w:rsidRPr="00865548" w:rsidRDefault="00A009EB" w:rsidP="004B3599">
      <w:pPr>
        <w:pStyle w:val="a3"/>
        <w:numPr>
          <w:ilvl w:val="0"/>
          <w:numId w:val="27"/>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3603A9" w:rsidRPr="00865548">
        <w:rPr>
          <w:rFonts w:ascii="Times New Roman" w:hAnsi="Times New Roman" w:cs="Times New Roman"/>
          <w:color w:val="000000" w:themeColor="text1"/>
          <w:sz w:val="28"/>
          <w:szCs w:val="28"/>
        </w:rPr>
        <w:t>ндивидуальное обслуживание</w:t>
      </w:r>
      <w:r>
        <w:rPr>
          <w:rFonts w:ascii="Times New Roman" w:hAnsi="Times New Roman" w:cs="Times New Roman"/>
          <w:color w:val="000000" w:themeColor="text1"/>
          <w:sz w:val="28"/>
          <w:szCs w:val="28"/>
          <w:lang w:val="en-US"/>
        </w:rPr>
        <w:t>;</w:t>
      </w:r>
    </w:p>
    <w:p w:rsidR="003603A9" w:rsidRPr="00865548" w:rsidRDefault="00A009EB" w:rsidP="004B3599">
      <w:pPr>
        <w:pStyle w:val="a3"/>
        <w:numPr>
          <w:ilvl w:val="0"/>
          <w:numId w:val="27"/>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3603A9" w:rsidRPr="00865548">
        <w:rPr>
          <w:rFonts w:ascii="Times New Roman" w:hAnsi="Times New Roman" w:cs="Times New Roman"/>
          <w:color w:val="000000" w:themeColor="text1"/>
          <w:sz w:val="28"/>
          <w:szCs w:val="28"/>
        </w:rPr>
        <w:t>ерсональный менеджер</w:t>
      </w:r>
      <w:r>
        <w:rPr>
          <w:rFonts w:ascii="Times New Roman" w:hAnsi="Times New Roman" w:cs="Times New Roman"/>
          <w:color w:val="000000" w:themeColor="text1"/>
          <w:sz w:val="28"/>
          <w:szCs w:val="28"/>
          <w:lang w:val="en-US"/>
        </w:rPr>
        <w:t>;</w:t>
      </w:r>
    </w:p>
    <w:p w:rsidR="003603A9" w:rsidRPr="00865548" w:rsidRDefault="00A009EB" w:rsidP="004B3599">
      <w:pPr>
        <w:pStyle w:val="a3"/>
        <w:numPr>
          <w:ilvl w:val="0"/>
          <w:numId w:val="27"/>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003603A9" w:rsidRPr="00865548">
        <w:rPr>
          <w:rFonts w:ascii="Times New Roman" w:hAnsi="Times New Roman" w:cs="Times New Roman"/>
          <w:color w:val="000000" w:themeColor="text1"/>
          <w:sz w:val="28"/>
          <w:szCs w:val="28"/>
        </w:rPr>
        <w:t>даленные каналы доступа с самым широким функционалом</w:t>
      </w:r>
      <w:r w:rsidRPr="00A009EB">
        <w:rPr>
          <w:rFonts w:ascii="Times New Roman" w:hAnsi="Times New Roman" w:cs="Times New Roman"/>
          <w:color w:val="000000" w:themeColor="text1"/>
          <w:sz w:val="28"/>
          <w:szCs w:val="28"/>
        </w:rPr>
        <w:t>;</w:t>
      </w:r>
    </w:p>
    <w:p w:rsidR="003603A9" w:rsidRPr="00865548" w:rsidRDefault="00A009EB" w:rsidP="004B3599">
      <w:pPr>
        <w:pStyle w:val="a3"/>
        <w:numPr>
          <w:ilvl w:val="0"/>
          <w:numId w:val="27"/>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3603A9" w:rsidRPr="00865548">
        <w:rPr>
          <w:rFonts w:ascii="Times New Roman" w:hAnsi="Times New Roman" w:cs="Times New Roman"/>
          <w:color w:val="000000" w:themeColor="text1"/>
          <w:sz w:val="28"/>
          <w:szCs w:val="28"/>
        </w:rPr>
        <w:t>озможность использования услуги в аэропортах «Зеленая линия».</w:t>
      </w:r>
    </w:p>
    <w:p w:rsidR="003603A9" w:rsidRPr="00865548" w:rsidRDefault="003603A9" w:rsidP="004B3599">
      <w:pPr>
        <w:pStyle w:val="a3"/>
        <w:numPr>
          <w:ilvl w:val="0"/>
          <w:numId w:val="34"/>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Банк «ВТБ 24». Название пакета -  «Приоритет»</w:t>
      </w:r>
      <w:r w:rsidR="005E05C3">
        <w:rPr>
          <w:rFonts w:ascii="Times New Roman" w:hAnsi="Times New Roman" w:cs="Times New Roman"/>
          <w:color w:val="000000" w:themeColor="text1"/>
          <w:sz w:val="28"/>
          <w:szCs w:val="28"/>
          <w:lang w:val="en-US"/>
        </w:rPr>
        <w:t xml:space="preserve"> [20]</w:t>
      </w:r>
      <w:r w:rsidRPr="00865548">
        <w:rPr>
          <w:rFonts w:ascii="Times New Roman" w:hAnsi="Times New Roman" w:cs="Times New Roman"/>
          <w:color w:val="000000" w:themeColor="text1"/>
          <w:sz w:val="28"/>
          <w:szCs w:val="28"/>
        </w:rPr>
        <w:t>.</w:t>
      </w:r>
    </w:p>
    <w:p w:rsidR="003603A9" w:rsidRPr="00A009EB" w:rsidRDefault="003603A9" w:rsidP="00B33E77">
      <w:pPr>
        <w:spacing w:before="4" w:after="4" w:line="360" w:lineRule="auto"/>
        <w:ind w:left="170" w:right="57" w:firstLine="720"/>
        <w:jc w:val="both"/>
        <w:rPr>
          <w:rFonts w:ascii="Times New Roman" w:hAnsi="Times New Roman" w:cs="Times New Roman"/>
          <w:i/>
          <w:color w:val="000000" w:themeColor="text1"/>
          <w:sz w:val="28"/>
          <w:szCs w:val="28"/>
        </w:rPr>
      </w:pPr>
      <w:r w:rsidRPr="00A009EB">
        <w:rPr>
          <w:rFonts w:ascii="Times New Roman" w:hAnsi="Times New Roman" w:cs="Times New Roman"/>
          <w:i/>
          <w:color w:val="000000" w:themeColor="text1"/>
          <w:sz w:val="28"/>
          <w:szCs w:val="28"/>
        </w:rPr>
        <w:t>Стоимость обслуживания:</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Объем денежных средств, находящихся в банке от 2 000 000 рублей, то обслуживание пакета предоставляется бесплатно. Данное условие является акцией. Это значит, что основное условие пакета «Приоритет» - это приобретение данной услуги за 10 000 рублей в год.</w:t>
      </w:r>
    </w:p>
    <w:p w:rsidR="003603A9" w:rsidRPr="00C44B94" w:rsidRDefault="003603A9" w:rsidP="00B33E77">
      <w:pPr>
        <w:spacing w:before="4" w:after="4" w:line="360" w:lineRule="auto"/>
        <w:ind w:left="170" w:right="57" w:firstLine="720"/>
        <w:jc w:val="both"/>
        <w:rPr>
          <w:rFonts w:ascii="Times New Roman" w:hAnsi="Times New Roman" w:cs="Times New Roman"/>
          <w:i/>
          <w:color w:val="000000" w:themeColor="text1"/>
          <w:sz w:val="28"/>
          <w:szCs w:val="28"/>
        </w:rPr>
      </w:pPr>
      <w:r w:rsidRPr="00C44B94">
        <w:rPr>
          <w:rFonts w:ascii="Times New Roman" w:hAnsi="Times New Roman" w:cs="Times New Roman"/>
          <w:i/>
          <w:color w:val="000000" w:themeColor="text1"/>
          <w:sz w:val="28"/>
          <w:szCs w:val="28"/>
        </w:rPr>
        <w:t>Финансовые сервисы:</w:t>
      </w:r>
    </w:p>
    <w:p w:rsidR="00C44B94" w:rsidRPr="00C44B94" w:rsidRDefault="00C44B94" w:rsidP="004B3599">
      <w:pPr>
        <w:pStyle w:val="a3"/>
        <w:numPr>
          <w:ilvl w:val="0"/>
          <w:numId w:val="26"/>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3603A9" w:rsidRPr="00C44B94">
        <w:rPr>
          <w:rFonts w:ascii="Times New Roman" w:hAnsi="Times New Roman" w:cs="Times New Roman"/>
          <w:color w:val="000000" w:themeColor="text1"/>
          <w:sz w:val="28"/>
          <w:szCs w:val="28"/>
        </w:rPr>
        <w:t>озможность открытия до 6 карт</w:t>
      </w:r>
      <w:r w:rsidRPr="00C44B94">
        <w:rPr>
          <w:rFonts w:ascii="Times New Roman" w:hAnsi="Times New Roman" w:cs="Times New Roman"/>
          <w:color w:val="000000" w:themeColor="text1"/>
          <w:sz w:val="28"/>
          <w:szCs w:val="28"/>
        </w:rPr>
        <w:t xml:space="preserve"> категории </w:t>
      </w:r>
      <w:r w:rsidRPr="00C44B94">
        <w:rPr>
          <w:rFonts w:ascii="Times New Roman" w:hAnsi="Times New Roman" w:cs="Times New Roman"/>
          <w:color w:val="000000" w:themeColor="text1"/>
          <w:sz w:val="28"/>
          <w:szCs w:val="28"/>
          <w:lang w:val="en-US"/>
        </w:rPr>
        <w:t>Visa</w:t>
      </w:r>
      <w:r w:rsidRPr="00C44B94">
        <w:rPr>
          <w:rFonts w:ascii="Times New Roman" w:hAnsi="Times New Roman" w:cs="Times New Roman"/>
          <w:color w:val="000000" w:themeColor="text1"/>
          <w:sz w:val="28"/>
          <w:szCs w:val="28"/>
        </w:rPr>
        <w:t xml:space="preserve"> </w:t>
      </w:r>
      <w:r w:rsidRPr="00C44B94">
        <w:rPr>
          <w:rFonts w:ascii="Times New Roman" w:hAnsi="Times New Roman" w:cs="Times New Roman"/>
          <w:color w:val="000000" w:themeColor="text1"/>
          <w:sz w:val="28"/>
          <w:szCs w:val="28"/>
          <w:lang w:val="en-US"/>
        </w:rPr>
        <w:t>Platinum</w:t>
      </w:r>
      <w:r w:rsidRPr="00C44B94">
        <w:rPr>
          <w:rFonts w:ascii="Times New Roman" w:hAnsi="Times New Roman" w:cs="Times New Roman"/>
          <w:color w:val="000000" w:themeColor="text1"/>
          <w:sz w:val="28"/>
          <w:szCs w:val="28"/>
        </w:rPr>
        <w:t xml:space="preserve"> </w:t>
      </w:r>
      <w:r w:rsidRPr="00C44B94">
        <w:rPr>
          <w:rFonts w:ascii="Times New Roman" w:hAnsi="Times New Roman" w:cs="Times New Roman"/>
          <w:color w:val="000000" w:themeColor="text1"/>
          <w:sz w:val="28"/>
          <w:szCs w:val="28"/>
          <w:lang w:val="en-US"/>
        </w:rPr>
        <w:t>Black</w:t>
      </w:r>
      <w:r w:rsidRPr="00C44B94">
        <w:rPr>
          <w:rFonts w:ascii="Times New Roman" w:hAnsi="Times New Roman" w:cs="Times New Roman"/>
          <w:color w:val="000000" w:themeColor="text1"/>
          <w:sz w:val="28"/>
          <w:szCs w:val="28"/>
        </w:rPr>
        <w:t xml:space="preserve"> и </w:t>
      </w:r>
      <w:r w:rsidRPr="00C44B94">
        <w:rPr>
          <w:rFonts w:ascii="Times New Roman" w:hAnsi="Times New Roman" w:cs="Times New Roman"/>
          <w:color w:val="000000" w:themeColor="text1"/>
          <w:sz w:val="28"/>
          <w:szCs w:val="28"/>
          <w:lang w:val="en-US"/>
        </w:rPr>
        <w:t>MasterCard</w:t>
      </w:r>
      <w:r w:rsidRPr="00C44B94">
        <w:rPr>
          <w:rFonts w:ascii="Times New Roman" w:hAnsi="Times New Roman" w:cs="Times New Roman"/>
          <w:color w:val="000000" w:themeColor="text1"/>
          <w:sz w:val="28"/>
          <w:szCs w:val="28"/>
        </w:rPr>
        <w:t xml:space="preserve"> </w:t>
      </w:r>
      <w:r w:rsidRPr="00C44B94">
        <w:rPr>
          <w:rFonts w:ascii="Times New Roman" w:hAnsi="Times New Roman" w:cs="Times New Roman"/>
          <w:color w:val="000000" w:themeColor="text1"/>
          <w:sz w:val="28"/>
          <w:szCs w:val="28"/>
          <w:lang w:val="en-US"/>
        </w:rPr>
        <w:t>World</w:t>
      </w:r>
      <w:r w:rsidRPr="00C44B94">
        <w:rPr>
          <w:rFonts w:ascii="Times New Roman" w:hAnsi="Times New Roman" w:cs="Times New Roman"/>
          <w:color w:val="000000" w:themeColor="text1"/>
          <w:sz w:val="28"/>
          <w:szCs w:val="28"/>
        </w:rPr>
        <w:t xml:space="preserve"> </w:t>
      </w:r>
      <w:proofErr w:type="spellStart"/>
      <w:r w:rsidRPr="00C44B94">
        <w:rPr>
          <w:rFonts w:ascii="Times New Roman" w:hAnsi="Times New Roman" w:cs="Times New Roman"/>
          <w:color w:val="000000" w:themeColor="text1"/>
          <w:sz w:val="28"/>
          <w:szCs w:val="28"/>
          <w:lang w:val="en-US"/>
        </w:rPr>
        <w:t>BlackEdition</w:t>
      </w:r>
      <w:proofErr w:type="spellEnd"/>
      <w:r w:rsidRPr="00C44B94">
        <w:rPr>
          <w:rFonts w:ascii="Times New Roman" w:hAnsi="Times New Roman" w:cs="Times New Roman"/>
          <w:color w:val="000000" w:themeColor="text1"/>
          <w:sz w:val="28"/>
          <w:szCs w:val="28"/>
        </w:rPr>
        <w:t>;</w:t>
      </w:r>
      <w:r w:rsidR="003603A9" w:rsidRPr="00C44B94">
        <w:rPr>
          <w:rFonts w:ascii="Times New Roman" w:hAnsi="Times New Roman" w:cs="Times New Roman"/>
          <w:color w:val="000000" w:themeColor="text1"/>
          <w:sz w:val="28"/>
          <w:szCs w:val="28"/>
        </w:rPr>
        <w:t xml:space="preserve"> </w:t>
      </w:r>
    </w:p>
    <w:p w:rsidR="003603A9" w:rsidRPr="00C44B94" w:rsidRDefault="00C44B94" w:rsidP="004B3599">
      <w:pPr>
        <w:pStyle w:val="a3"/>
        <w:numPr>
          <w:ilvl w:val="0"/>
          <w:numId w:val="26"/>
        </w:numPr>
        <w:spacing w:before="4" w:after="4" w:line="360" w:lineRule="auto"/>
        <w:ind w:left="170" w:right="57" w:firstLine="720"/>
        <w:jc w:val="both"/>
        <w:rPr>
          <w:rFonts w:ascii="Times New Roman" w:hAnsi="Times New Roman" w:cs="Times New Roman"/>
          <w:color w:val="000000" w:themeColor="text1"/>
          <w:sz w:val="28"/>
          <w:szCs w:val="28"/>
        </w:rPr>
      </w:pPr>
      <w:r w:rsidRPr="00C44B94">
        <w:rPr>
          <w:rFonts w:ascii="Times New Roman" w:hAnsi="Times New Roman" w:cs="Times New Roman"/>
          <w:color w:val="000000" w:themeColor="text1"/>
          <w:sz w:val="28"/>
          <w:szCs w:val="28"/>
        </w:rPr>
        <w:t>и</w:t>
      </w:r>
      <w:r w:rsidR="003603A9" w:rsidRPr="00C44B94">
        <w:rPr>
          <w:rFonts w:ascii="Times New Roman" w:hAnsi="Times New Roman" w:cs="Times New Roman"/>
          <w:color w:val="000000" w:themeColor="text1"/>
          <w:sz w:val="28"/>
          <w:szCs w:val="28"/>
        </w:rPr>
        <w:t>ндивидуальные условия по вкладам и кредитам (так процент по потребительскому кредиту на 5 лет от 600 000 рублей будет от 19% до26%, если не используется программа «Заработная плата»)</w:t>
      </w:r>
    </w:p>
    <w:p w:rsidR="003603A9" w:rsidRPr="00865548" w:rsidRDefault="00C44B94" w:rsidP="004B3599">
      <w:pPr>
        <w:pStyle w:val="a3"/>
        <w:numPr>
          <w:ilvl w:val="0"/>
          <w:numId w:val="26"/>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3603A9" w:rsidRPr="00865548">
        <w:rPr>
          <w:rFonts w:ascii="Times New Roman" w:hAnsi="Times New Roman" w:cs="Times New Roman"/>
          <w:color w:val="000000" w:themeColor="text1"/>
          <w:sz w:val="28"/>
          <w:szCs w:val="28"/>
        </w:rPr>
        <w:t>азличные виды страхования</w:t>
      </w:r>
      <w:r>
        <w:rPr>
          <w:rFonts w:ascii="Times New Roman" w:hAnsi="Times New Roman" w:cs="Times New Roman"/>
          <w:color w:val="000000" w:themeColor="text1"/>
          <w:sz w:val="28"/>
          <w:szCs w:val="28"/>
          <w:lang w:val="en-US"/>
        </w:rPr>
        <w:t>;</w:t>
      </w:r>
    </w:p>
    <w:p w:rsidR="003603A9" w:rsidRPr="00865548" w:rsidRDefault="00C44B94" w:rsidP="004B3599">
      <w:pPr>
        <w:pStyle w:val="a3"/>
        <w:numPr>
          <w:ilvl w:val="0"/>
          <w:numId w:val="26"/>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3603A9" w:rsidRPr="00865548">
        <w:rPr>
          <w:rFonts w:ascii="Times New Roman" w:hAnsi="Times New Roman" w:cs="Times New Roman"/>
          <w:color w:val="000000" w:themeColor="text1"/>
          <w:sz w:val="28"/>
          <w:szCs w:val="28"/>
        </w:rPr>
        <w:t xml:space="preserve">ремиальная карта ВТБ24 с функцией </w:t>
      </w:r>
      <w:proofErr w:type="spellStart"/>
      <w:r w:rsidR="003603A9" w:rsidRPr="00865548">
        <w:rPr>
          <w:rFonts w:ascii="Times New Roman" w:hAnsi="Times New Roman" w:cs="Times New Roman"/>
          <w:color w:val="000000" w:themeColor="text1"/>
          <w:sz w:val="28"/>
          <w:szCs w:val="28"/>
        </w:rPr>
        <w:t>cash-back</w:t>
      </w:r>
      <w:proofErr w:type="spellEnd"/>
      <w:r w:rsidR="003603A9" w:rsidRPr="00865548">
        <w:rPr>
          <w:rFonts w:ascii="Times New Roman" w:hAnsi="Times New Roman" w:cs="Times New Roman"/>
          <w:color w:val="000000" w:themeColor="text1"/>
          <w:sz w:val="28"/>
          <w:szCs w:val="28"/>
        </w:rPr>
        <w:t xml:space="preserve"> 5% категории </w:t>
      </w:r>
      <w:proofErr w:type="spellStart"/>
      <w:r w:rsidR="003603A9" w:rsidRPr="00865548">
        <w:rPr>
          <w:rFonts w:ascii="Times New Roman" w:hAnsi="Times New Roman" w:cs="Times New Roman"/>
          <w:color w:val="000000" w:themeColor="text1"/>
          <w:sz w:val="28"/>
          <w:szCs w:val="28"/>
        </w:rPr>
        <w:t>Platinum</w:t>
      </w:r>
      <w:proofErr w:type="spellEnd"/>
      <w:r w:rsidR="003603A9" w:rsidRPr="00865548">
        <w:rPr>
          <w:rFonts w:ascii="Times New Roman" w:hAnsi="Times New Roman" w:cs="Times New Roman"/>
          <w:color w:val="000000" w:themeColor="text1"/>
          <w:sz w:val="28"/>
          <w:szCs w:val="28"/>
        </w:rPr>
        <w:t xml:space="preserve">. </w:t>
      </w:r>
      <w:proofErr w:type="gramStart"/>
      <w:r w:rsidR="003603A9" w:rsidRPr="00865548">
        <w:rPr>
          <w:rFonts w:ascii="Times New Roman" w:hAnsi="Times New Roman" w:cs="Times New Roman"/>
          <w:color w:val="000000" w:themeColor="text1"/>
          <w:sz w:val="28"/>
          <w:szCs w:val="28"/>
        </w:rPr>
        <w:t xml:space="preserve">(Функция </w:t>
      </w:r>
      <w:proofErr w:type="spellStart"/>
      <w:r w:rsidR="003603A9" w:rsidRPr="00865548">
        <w:rPr>
          <w:rFonts w:ascii="Times New Roman" w:hAnsi="Times New Roman" w:cs="Times New Roman"/>
          <w:color w:val="000000" w:themeColor="text1"/>
          <w:sz w:val="28"/>
          <w:szCs w:val="28"/>
        </w:rPr>
        <w:t>cash-back</w:t>
      </w:r>
      <w:proofErr w:type="spellEnd"/>
      <w:r w:rsidR="003603A9" w:rsidRPr="00865548">
        <w:rPr>
          <w:rFonts w:ascii="Times New Roman" w:hAnsi="Times New Roman" w:cs="Times New Roman"/>
          <w:color w:val="000000" w:themeColor="text1"/>
          <w:sz w:val="28"/>
          <w:szCs w:val="28"/>
        </w:rPr>
        <w:t xml:space="preserve"> позволяет получать денежное вознаграждение на счёт карты в размере 5% от суммы от оплаченных Премиальной картой ВТБ24 товаров и услуг по одной из выбранных </w:t>
      </w:r>
      <w:r w:rsidR="003603A9" w:rsidRPr="00865548">
        <w:rPr>
          <w:rFonts w:ascii="Times New Roman" w:hAnsi="Times New Roman" w:cs="Times New Roman"/>
          <w:color w:val="000000" w:themeColor="text1"/>
          <w:sz w:val="28"/>
          <w:szCs w:val="28"/>
        </w:rPr>
        <w:lastRenderedPageBreak/>
        <w:t>бонусных категорий:</w:t>
      </w:r>
      <w:proofErr w:type="gramEnd"/>
      <w:r w:rsidR="003603A9" w:rsidRPr="00865548">
        <w:rPr>
          <w:rFonts w:ascii="Times New Roman" w:hAnsi="Times New Roman" w:cs="Times New Roman"/>
          <w:color w:val="000000" w:themeColor="text1"/>
          <w:sz w:val="28"/>
          <w:szCs w:val="28"/>
        </w:rPr>
        <w:t xml:space="preserve"> </w:t>
      </w:r>
      <w:proofErr w:type="gramStart"/>
      <w:r w:rsidR="003603A9" w:rsidRPr="00865548">
        <w:rPr>
          <w:rFonts w:ascii="Times New Roman" w:hAnsi="Times New Roman" w:cs="Times New Roman"/>
          <w:color w:val="000000" w:themeColor="text1"/>
          <w:sz w:val="28"/>
          <w:szCs w:val="28"/>
        </w:rPr>
        <w:t>«Автозаправки», «Рестораны, кафе, бары», «Аптеки» или «Косметика»).</w:t>
      </w:r>
      <w:proofErr w:type="gramEnd"/>
    </w:p>
    <w:p w:rsidR="003603A9" w:rsidRPr="00C44B94" w:rsidRDefault="003603A9" w:rsidP="00B33E77">
      <w:pPr>
        <w:spacing w:before="4" w:after="4" w:line="360" w:lineRule="auto"/>
        <w:ind w:left="170" w:right="57" w:firstLine="720"/>
        <w:jc w:val="both"/>
        <w:rPr>
          <w:rFonts w:ascii="Times New Roman" w:hAnsi="Times New Roman" w:cs="Times New Roman"/>
          <w:i/>
          <w:color w:val="000000" w:themeColor="text1"/>
          <w:sz w:val="28"/>
          <w:szCs w:val="28"/>
        </w:rPr>
      </w:pPr>
      <w:r w:rsidRPr="00C44B94">
        <w:rPr>
          <w:rFonts w:ascii="Times New Roman" w:hAnsi="Times New Roman" w:cs="Times New Roman"/>
          <w:i/>
          <w:color w:val="000000" w:themeColor="text1"/>
          <w:sz w:val="28"/>
          <w:szCs w:val="28"/>
        </w:rPr>
        <w:t>Дополнительные опции:</w:t>
      </w:r>
    </w:p>
    <w:p w:rsidR="003603A9" w:rsidRPr="00865548" w:rsidRDefault="00C44B94" w:rsidP="004B3599">
      <w:pPr>
        <w:pStyle w:val="a3"/>
        <w:numPr>
          <w:ilvl w:val="0"/>
          <w:numId w:val="27"/>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3603A9" w:rsidRPr="00865548">
        <w:rPr>
          <w:rFonts w:ascii="Times New Roman" w:hAnsi="Times New Roman" w:cs="Times New Roman"/>
          <w:color w:val="000000" w:themeColor="text1"/>
          <w:sz w:val="28"/>
          <w:szCs w:val="28"/>
        </w:rPr>
        <w:t>ыделенный финансовый консультант</w:t>
      </w:r>
      <w:r>
        <w:rPr>
          <w:rFonts w:ascii="Times New Roman" w:hAnsi="Times New Roman" w:cs="Times New Roman"/>
          <w:color w:val="000000" w:themeColor="text1"/>
          <w:sz w:val="28"/>
          <w:szCs w:val="28"/>
          <w:lang w:val="en-US"/>
        </w:rPr>
        <w:t>;</w:t>
      </w:r>
    </w:p>
    <w:p w:rsidR="003603A9" w:rsidRPr="00865548" w:rsidRDefault="00C44B94" w:rsidP="004B3599">
      <w:pPr>
        <w:pStyle w:val="a3"/>
        <w:numPr>
          <w:ilvl w:val="0"/>
          <w:numId w:val="27"/>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003603A9" w:rsidRPr="00865548">
        <w:rPr>
          <w:rFonts w:ascii="Times New Roman" w:hAnsi="Times New Roman" w:cs="Times New Roman"/>
          <w:color w:val="000000" w:themeColor="text1"/>
          <w:sz w:val="28"/>
          <w:szCs w:val="28"/>
        </w:rPr>
        <w:t>онсьерж-сервис</w:t>
      </w:r>
      <w:r>
        <w:rPr>
          <w:rFonts w:ascii="Times New Roman" w:hAnsi="Times New Roman" w:cs="Times New Roman"/>
          <w:color w:val="000000" w:themeColor="text1"/>
          <w:sz w:val="28"/>
          <w:szCs w:val="28"/>
          <w:lang w:val="en-US"/>
        </w:rPr>
        <w:t>;</w:t>
      </w:r>
      <w:r w:rsidR="003603A9" w:rsidRPr="00865548">
        <w:rPr>
          <w:rFonts w:ascii="Times New Roman" w:hAnsi="Times New Roman" w:cs="Times New Roman"/>
          <w:color w:val="000000" w:themeColor="text1"/>
          <w:sz w:val="28"/>
          <w:szCs w:val="28"/>
        </w:rPr>
        <w:t xml:space="preserve"> </w:t>
      </w:r>
    </w:p>
    <w:p w:rsidR="003603A9" w:rsidRPr="00865548" w:rsidRDefault="00C44B94" w:rsidP="004B3599">
      <w:pPr>
        <w:pStyle w:val="a3"/>
        <w:numPr>
          <w:ilvl w:val="0"/>
          <w:numId w:val="27"/>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3603A9" w:rsidRPr="00865548">
        <w:rPr>
          <w:rFonts w:ascii="Times New Roman" w:hAnsi="Times New Roman" w:cs="Times New Roman"/>
          <w:color w:val="000000" w:themeColor="text1"/>
          <w:sz w:val="28"/>
          <w:szCs w:val="28"/>
        </w:rPr>
        <w:t>истема дистанционного банковского обслуживания «</w:t>
      </w:r>
      <w:proofErr w:type="spellStart"/>
      <w:r w:rsidR="003603A9" w:rsidRPr="00865548">
        <w:rPr>
          <w:rFonts w:ascii="Times New Roman" w:hAnsi="Times New Roman" w:cs="Times New Roman"/>
          <w:color w:val="000000" w:themeColor="text1"/>
          <w:sz w:val="28"/>
          <w:szCs w:val="28"/>
        </w:rPr>
        <w:t>Телебанк</w:t>
      </w:r>
      <w:proofErr w:type="spellEnd"/>
      <w:r w:rsidR="003603A9" w:rsidRPr="00865548">
        <w:rPr>
          <w:rFonts w:ascii="Times New Roman" w:hAnsi="Times New Roman" w:cs="Times New Roman"/>
          <w:color w:val="000000" w:themeColor="text1"/>
          <w:sz w:val="28"/>
          <w:szCs w:val="28"/>
        </w:rPr>
        <w:t>»</w:t>
      </w:r>
      <w:r w:rsidRPr="00C44B94">
        <w:rPr>
          <w:rFonts w:ascii="Times New Roman" w:hAnsi="Times New Roman" w:cs="Times New Roman"/>
          <w:color w:val="000000" w:themeColor="text1"/>
          <w:sz w:val="28"/>
          <w:szCs w:val="28"/>
        </w:rPr>
        <w:t>;</w:t>
      </w:r>
      <w:r w:rsidR="003603A9" w:rsidRPr="00865548">
        <w:rPr>
          <w:rFonts w:ascii="Times New Roman" w:hAnsi="Times New Roman" w:cs="Times New Roman"/>
          <w:color w:val="000000" w:themeColor="text1"/>
          <w:sz w:val="28"/>
          <w:szCs w:val="28"/>
        </w:rPr>
        <w:t xml:space="preserve"> </w:t>
      </w:r>
    </w:p>
    <w:p w:rsidR="003603A9" w:rsidRPr="00865548" w:rsidRDefault="00C44B94" w:rsidP="004B3599">
      <w:pPr>
        <w:pStyle w:val="a3"/>
        <w:numPr>
          <w:ilvl w:val="0"/>
          <w:numId w:val="27"/>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w:t>
      </w:r>
      <w:r w:rsidR="003603A9" w:rsidRPr="00865548">
        <w:rPr>
          <w:rFonts w:ascii="Times New Roman" w:hAnsi="Times New Roman" w:cs="Times New Roman"/>
          <w:color w:val="000000" w:themeColor="text1"/>
          <w:sz w:val="28"/>
          <w:szCs w:val="28"/>
        </w:rPr>
        <w:t>ехническая и справочно-консультационная помощь по тел</w:t>
      </w:r>
      <w:r>
        <w:rPr>
          <w:rFonts w:ascii="Times New Roman" w:hAnsi="Times New Roman" w:cs="Times New Roman"/>
          <w:color w:val="000000" w:themeColor="text1"/>
          <w:sz w:val="28"/>
          <w:szCs w:val="28"/>
        </w:rPr>
        <w:t>ефону, юридическая консультация.</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После проведения анализа конкурентов можно сделать следующие выводы:</w:t>
      </w:r>
    </w:p>
    <w:p w:rsidR="003603A9" w:rsidRPr="00865548" w:rsidRDefault="003603A9" w:rsidP="004B3599">
      <w:pPr>
        <w:pStyle w:val="a3"/>
        <w:numPr>
          <w:ilvl w:val="0"/>
          <w:numId w:val="31"/>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В среднем пакеты услуг для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xml:space="preserve"> предоставляются бесплатно клиентам, если остаток денежных сре</w:t>
      </w:r>
      <w:proofErr w:type="gramStart"/>
      <w:r w:rsidRPr="00865548">
        <w:rPr>
          <w:rFonts w:ascii="Times New Roman" w:hAnsi="Times New Roman" w:cs="Times New Roman"/>
          <w:color w:val="000000" w:themeColor="text1"/>
          <w:sz w:val="28"/>
          <w:szCs w:val="28"/>
        </w:rPr>
        <w:t>дств в б</w:t>
      </w:r>
      <w:proofErr w:type="gramEnd"/>
      <w:r w:rsidRPr="00865548">
        <w:rPr>
          <w:rFonts w:ascii="Times New Roman" w:hAnsi="Times New Roman" w:cs="Times New Roman"/>
          <w:color w:val="000000" w:themeColor="text1"/>
          <w:sz w:val="28"/>
          <w:szCs w:val="28"/>
        </w:rPr>
        <w:t>анке составляет от 1 500 000 рублей;</w:t>
      </w:r>
    </w:p>
    <w:p w:rsidR="003603A9" w:rsidRPr="00865548" w:rsidRDefault="003603A9" w:rsidP="004B3599">
      <w:pPr>
        <w:pStyle w:val="a3"/>
        <w:numPr>
          <w:ilvl w:val="0"/>
          <w:numId w:val="31"/>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Услуги, касающиеся обслуживания (персональный менеджер, индивидуальное обслуживание, удаленные каналы доступа и так далее), похожи во всех банках;</w:t>
      </w:r>
    </w:p>
    <w:p w:rsidR="003603A9" w:rsidRPr="00865548" w:rsidRDefault="003603A9" w:rsidP="004B3599">
      <w:pPr>
        <w:pStyle w:val="a3"/>
        <w:numPr>
          <w:ilvl w:val="0"/>
          <w:numId w:val="31"/>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К тому же индивидуальные условия по кредитам и вкладам тоже идентичны.</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То есть можно сказать, что ключевой пункт сравнения пакетов у трех банков – «дополнительные опции» ничем не отличается и не выделяется. Это значит, что для привлечения потребителей из сегмента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xml:space="preserve"> необходимо уникальное предложение или услуга, которая поможет заинтересовать потенциальных клиентов. </w:t>
      </w:r>
    </w:p>
    <w:p w:rsidR="00367887" w:rsidRDefault="003603A9" w:rsidP="0036788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К тому же, анализ конкурентов помог понять, какие именно услуги и сервисы банки предлагают своим клиентам. Тем самым, можно на основе пакетов конкурентов разработать новый и улучше</w:t>
      </w:r>
      <w:bookmarkStart w:id="10" w:name="_Toc388537610"/>
      <w:r w:rsidR="00080FB5">
        <w:rPr>
          <w:rFonts w:ascii="Times New Roman" w:hAnsi="Times New Roman" w:cs="Times New Roman"/>
          <w:color w:val="000000" w:themeColor="text1"/>
          <w:sz w:val="28"/>
          <w:szCs w:val="28"/>
        </w:rPr>
        <w:t xml:space="preserve">нный пакет для банка «Клюква». </w:t>
      </w:r>
    </w:p>
    <w:p w:rsidR="00367887" w:rsidRDefault="00367887" w:rsidP="00080FB5">
      <w:pPr>
        <w:spacing w:before="4" w:after="4" w:line="360" w:lineRule="auto"/>
        <w:ind w:left="170" w:right="57" w:firstLine="720"/>
        <w:jc w:val="both"/>
        <w:rPr>
          <w:rFonts w:ascii="Times New Roman" w:hAnsi="Times New Roman" w:cs="Times New Roman"/>
          <w:color w:val="000000" w:themeColor="text1"/>
          <w:sz w:val="28"/>
          <w:szCs w:val="28"/>
        </w:rPr>
      </w:pPr>
    </w:p>
    <w:p w:rsidR="003603A9" w:rsidRDefault="00080FB5" w:rsidP="00080FB5">
      <w:pPr>
        <w:spacing w:before="4" w:after="4" w:line="360" w:lineRule="auto"/>
        <w:ind w:right="57"/>
        <w:jc w:val="both"/>
        <w:rPr>
          <w:rFonts w:ascii="Times New Roman" w:hAnsi="Times New Roman" w:cs="Times New Roman"/>
          <w:b/>
          <w:color w:val="000000" w:themeColor="text1"/>
          <w:sz w:val="28"/>
          <w:szCs w:val="28"/>
        </w:rPr>
      </w:pPr>
      <w:r w:rsidRPr="00080FB5">
        <w:rPr>
          <w:rFonts w:ascii="Times New Roman" w:hAnsi="Times New Roman" w:cs="Times New Roman"/>
          <w:b/>
          <w:color w:val="000000" w:themeColor="text1"/>
          <w:sz w:val="28"/>
          <w:szCs w:val="28"/>
        </w:rPr>
        <w:lastRenderedPageBreak/>
        <w:t xml:space="preserve">2.2. </w:t>
      </w:r>
      <w:r w:rsidR="003603A9" w:rsidRPr="00080FB5">
        <w:rPr>
          <w:rFonts w:ascii="Times New Roman" w:hAnsi="Times New Roman" w:cs="Times New Roman"/>
          <w:b/>
          <w:color w:val="000000" w:themeColor="text1"/>
          <w:sz w:val="28"/>
          <w:szCs w:val="28"/>
        </w:rPr>
        <w:t xml:space="preserve">Разработка программы продвижения пакета услуг для сегмента </w:t>
      </w:r>
      <w:r w:rsidR="003603A9" w:rsidRPr="00080FB5">
        <w:rPr>
          <w:rFonts w:ascii="Times New Roman" w:hAnsi="Times New Roman" w:cs="Times New Roman"/>
          <w:b/>
          <w:color w:val="000000" w:themeColor="text1"/>
          <w:sz w:val="28"/>
          <w:szCs w:val="28"/>
          <w:lang w:val="en-US"/>
        </w:rPr>
        <w:t>Mass</w:t>
      </w:r>
      <w:r w:rsidR="003603A9" w:rsidRPr="00080FB5">
        <w:rPr>
          <w:rFonts w:ascii="Times New Roman" w:hAnsi="Times New Roman" w:cs="Times New Roman"/>
          <w:b/>
          <w:color w:val="000000" w:themeColor="text1"/>
          <w:sz w:val="28"/>
          <w:szCs w:val="28"/>
        </w:rPr>
        <w:t xml:space="preserve"> </w:t>
      </w:r>
      <w:r w:rsidR="003603A9" w:rsidRPr="00080FB5">
        <w:rPr>
          <w:rFonts w:ascii="Times New Roman" w:hAnsi="Times New Roman" w:cs="Times New Roman"/>
          <w:b/>
          <w:color w:val="000000" w:themeColor="text1"/>
          <w:sz w:val="28"/>
          <w:szCs w:val="28"/>
          <w:lang w:val="en-US"/>
        </w:rPr>
        <w:t>Affluent</w:t>
      </w:r>
      <w:bookmarkEnd w:id="10"/>
    </w:p>
    <w:p w:rsidR="00367887" w:rsidRDefault="00367887" w:rsidP="00080FB5">
      <w:pPr>
        <w:spacing w:before="4" w:after="4" w:line="360" w:lineRule="auto"/>
        <w:ind w:right="57"/>
        <w:jc w:val="both"/>
        <w:rPr>
          <w:rFonts w:ascii="Times New Roman" w:hAnsi="Times New Roman" w:cs="Times New Roman"/>
          <w:b/>
          <w:color w:val="000000" w:themeColor="text1"/>
          <w:sz w:val="28"/>
          <w:szCs w:val="28"/>
        </w:rPr>
      </w:pPr>
    </w:p>
    <w:p w:rsidR="00367887" w:rsidRPr="00367887" w:rsidRDefault="00367887" w:rsidP="00080FB5">
      <w:pPr>
        <w:spacing w:before="4" w:after="4" w:line="360" w:lineRule="auto"/>
        <w:ind w:right="57"/>
        <w:jc w:val="both"/>
        <w:rPr>
          <w:rFonts w:ascii="Times New Roman" w:hAnsi="Times New Roman" w:cs="Times New Roman"/>
          <w:b/>
          <w:color w:val="000000" w:themeColor="text1"/>
          <w:sz w:val="28"/>
          <w:szCs w:val="28"/>
        </w:rPr>
      </w:pP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В результате проведенного фокус-интервью и анализа данных о сегменте можно сделать вывод, что потребители данного сегмента работают либо как индивидуальные предприниматели (юридические лица), либо </w:t>
      </w:r>
      <w:proofErr w:type="gramStart"/>
      <w:r w:rsidRPr="00865548">
        <w:rPr>
          <w:rFonts w:ascii="Times New Roman" w:hAnsi="Times New Roman" w:cs="Times New Roman"/>
          <w:color w:val="000000" w:themeColor="text1"/>
          <w:sz w:val="28"/>
          <w:szCs w:val="28"/>
        </w:rPr>
        <w:t>топ-менеджерами</w:t>
      </w:r>
      <w:proofErr w:type="gramEnd"/>
      <w:r w:rsidRPr="00865548">
        <w:rPr>
          <w:rFonts w:ascii="Times New Roman" w:hAnsi="Times New Roman" w:cs="Times New Roman"/>
          <w:color w:val="000000" w:themeColor="text1"/>
          <w:sz w:val="28"/>
          <w:szCs w:val="28"/>
        </w:rPr>
        <w:t xml:space="preserve"> (физические лица). Следовательно, можно выделить два направления в работе с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w:t>
      </w:r>
    </w:p>
    <w:p w:rsidR="003603A9" w:rsidRPr="00865548" w:rsidRDefault="003603A9" w:rsidP="004B3599">
      <w:pPr>
        <w:pStyle w:val="a3"/>
        <w:numPr>
          <w:ilvl w:val="0"/>
          <w:numId w:val="28"/>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Взаимодействие с индивидуальными предпринимателями</w:t>
      </w:r>
    </w:p>
    <w:p w:rsidR="003603A9" w:rsidRPr="00865548" w:rsidRDefault="003603A9" w:rsidP="004B3599">
      <w:pPr>
        <w:pStyle w:val="a3"/>
        <w:numPr>
          <w:ilvl w:val="0"/>
          <w:numId w:val="28"/>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Взаимодействие с </w:t>
      </w:r>
      <w:proofErr w:type="gramStart"/>
      <w:r w:rsidRPr="00865548">
        <w:rPr>
          <w:rFonts w:ascii="Times New Roman" w:hAnsi="Times New Roman" w:cs="Times New Roman"/>
          <w:color w:val="000000" w:themeColor="text1"/>
          <w:sz w:val="28"/>
          <w:szCs w:val="28"/>
        </w:rPr>
        <w:t>топ-менеджерами</w:t>
      </w:r>
      <w:proofErr w:type="gramEnd"/>
      <w:r w:rsidRPr="00865548">
        <w:rPr>
          <w:rFonts w:ascii="Times New Roman" w:hAnsi="Times New Roman" w:cs="Times New Roman"/>
          <w:color w:val="000000" w:themeColor="text1"/>
          <w:sz w:val="28"/>
          <w:szCs w:val="28"/>
        </w:rPr>
        <w:t>.</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Данные категории необходимы вследствие того, что они преследуют разные цели при взаимодействии с банком. А именно:</w:t>
      </w:r>
    </w:p>
    <w:p w:rsidR="003603A9" w:rsidRPr="00865548" w:rsidRDefault="003603A9" w:rsidP="004B3599">
      <w:pPr>
        <w:pStyle w:val="a3"/>
        <w:numPr>
          <w:ilvl w:val="0"/>
          <w:numId w:val="29"/>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Индивидуальные предприниматели обращаются в банк для решения вопросов, связанных с бизнесом. Только после этого </w:t>
      </w:r>
      <w:r w:rsidRPr="00865548">
        <w:rPr>
          <w:rFonts w:ascii="Times New Roman" w:hAnsi="Times New Roman" w:cs="Times New Roman"/>
          <w:color w:val="000000" w:themeColor="text1"/>
          <w:sz w:val="28"/>
          <w:szCs w:val="28"/>
          <w:lang w:val="en-US"/>
        </w:rPr>
        <w:t xml:space="preserve">Mass Affluent </w:t>
      </w:r>
      <w:r w:rsidRPr="00865548">
        <w:rPr>
          <w:rFonts w:ascii="Times New Roman" w:hAnsi="Times New Roman" w:cs="Times New Roman"/>
          <w:color w:val="000000" w:themeColor="text1"/>
          <w:sz w:val="28"/>
          <w:szCs w:val="28"/>
        </w:rPr>
        <w:t>выступают как физическое лицо.</w:t>
      </w:r>
    </w:p>
    <w:p w:rsidR="003603A9" w:rsidRPr="00865548" w:rsidRDefault="003603A9" w:rsidP="004B3599">
      <w:pPr>
        <w:pStyle w:val="a3"/>
        <w:numPr>
          <w:ilvl w:val="0"/>
          <w:numId w:val="29"/>
        </w:numPr>
        <w:spacing w:before="4" w:after="4" w:line="360" w:lineRule="auto"/>
        <w:ind w:left="170" w:right="57" w:firstLine="720"/>
        <w:jc w:val="both"/>
        <w:rPr>
          <w:rFonts w:ascii="Times New Roman" w:hAnsi="Times New Roman" w:cs="Times New Roman"/>
          <w:color w:val="000000" w:themeColor="text1"/>
          <w:sz w:val="28"/>
          <w:szCs w:val="28"/>
        </w:rPr>
      </w:pPr>
      <w:proofErr w:type="gramStart"/>
      <w:r w:rsidRPr="00865548">
        <w:rPr>
          <w:rFonts w:ascii="Times New Roman" w:hAnsi="Times New Roman" w:cs="Times New Roman"/>
          <w:color w:val="000000" w:themeColor="text1"/>
          <w:sz w:val="28"/>
          <w:szCs w:val="28"/>
        </w:rPr>
        <w:t>Топ-менеджеры</w:t>
      </w:r>
      <w:proofErr w:type="gramEnd"/>
      <w:r w:rsidRPr="00865548">
        <w:rPr>
          <w:rFonts w:ascii="Times New Roman" w:hAnsi="Times New Roman" w:cs="Times New Roman"/>
          <w:color w:val="000000" w:themeColor="text1"/>
          <w:sz w:val="28"/>
          <w:szCs w:val="28"/>
        </w:rPr>
        <w:t xml:space="preserve"> сразу взаимодействуют с банком, как физическое лицо и решают вопросы, связанные с личными причинами.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noProof/>
          <w:color w:val="000000" w:themeColor="text1"/>
          <w:sz w:val="28"/>
          <w:szCs w:val="28"/>
          <w:lang w:eastAsia="ru-RU"/>
        </w:rPr>
        <mc:AlternateContent>
          <mc:Choice Requires="wpg">
            <w:drawing>
              <wp:anchor distT="0" distB="0" distL="114300" distR="114300" simplePos="0" relativeHeight="251659264" behindDoc="0" locked="0" layoutInCell="1" allowOverlap="1" wp14:anchorId="7CCEE4BE" wp14:editId="282A48CF">
                <wp:simplePos x="0" y="0"/>
                <wp:positionH relativeFrom="column">
                  <wp:posOffset>-548507</wp:posOffset>
                </wp:positionH>
                <wp:positionV relativeFrom="paragraph">
                  <wp:posOffset>34024</wp:posOffset>
                </wp:positionV>
                <wp:extent cx="6730365" cy="2987748"/>
                <wp:effectExtent l="0" t="0" r="13335" b="22225"/>
                <wp:wrapNone/>
                <wp:docPr id="9" name="Группа 9"/>
                <wp:cNvGraphicFramePr/>
                <a:graphic xmlns:a="http://schemas.openxmlformats.org/drawingml/2006/main">
                  <a:graphicData uri="http://schemas.microsoft.com/office/word/2010/wordprocessingGroup">
                    <wpg:wgp>
                      <wpg:cNvGrpSpPr/>
                      <wpg:grpSpPr>
                        <a:xfrm>
                          <a:off x="0" y="0"/>
                          <a:ext cx="6730365" cy="2987748"/>
                          <a:chOff x="0" y="0"/>
                          <a:chExt cx="6457950" cy="2646864"/>
                        </a:xfrm>
                      </wpg:grpSpPr>
                      <wps:wsp>
                        <wps:cNvPr id="10" name="Надпись 2"/>
                        <wps:cNvSpPr txBox="1">
                          <a:spLocks noChangeArrowheads="1"/>
                        </wps:cNvSpPr>
                        <wps:spPr bwMode="auto">
                          <a:xfrm>
                            <a:off x="2457450" y="0"/>
                            <a:ext cx="1343025" cy="438150"/>
                          </a:xfrm>
                          <a:prstGeom prst="rect">
                            <a:avLst/>
                          </a:prstGeom>
                          <a:solidFill>
                            <a:srgbClr val="FFFFFF"/>
                          </a:solidFill>
                          <a:ln w="9525">
                            <a:solidFill>
                              <a:srgbClr val="000000"/>
                            </a:solidFill>
                            <a:miter lim="800000"/>
                            <a:headEnd/>
                            <a:tailEnd/>
                          </a:ln>
                        </wps:spPr>
                        <wps:txbx>
                          <w:txbxContent>
                            <w:p w:rsidR="00367887" w:rsidRPr="00BA1BE6" w:rsidRDefault="00367887" w:rsidP="003603A9">
                              <w:pPr>
                                <w:rPr>
                                  <w:sz w:val="28"/>
                                  <w:szCs w:val="28"/>
                                  <w:lang w:val="en-US"/>
                                </w:rPr>
                              </w:pPr>
                              <w:r w:rsidRPr="00BA1BE6">
                                <w:rPr>
                                  <w:sz w:val="28"/>
                                  <w:szCs w:val="28"/>
                                  <w:lang w:val="en-US"/>
                                </w:rPr>
                                <w:t>Mass Affluent</w:t>
                              </w:r>
                            </w:p>
                          </w:txbxContent>
                        </wps:txbx>
                        <wps:bodyPr rot="0" vert="horz" wrap="square" lIns="91440" tIns="45720" rIns="91440" bIns="45720" anchor="t" anchorCtr="0">
                          <a:noAutofit/>
                        </wps:bodyPr>
                      </wps:wsp>
                      <wps:wsp>
                        <wps:cNvPr id="11" name="Прямая со стрелкой 11"/>
                        <wps:cNvCnPr/>
                        <wps:spPr>
                          <a:xfrm flipH="1">
                            <a:off x="2457450" y="438150"/>
                            <a:ext cx="400051"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 name="Прямая со стрелкой 12"/>
                        <wps:cNvCnPr/>
                        <wps:spPr>
                          <a:xfrm>
                            <a:off x="3600450" y="438150"/>
                            <a:ext cx="342900"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 name="Надпись 2"/>
                        <wps:cNvSpPr txBox="1">
                          <a:spLocks noChangeArrowheads="1"/>
                        </wps:cNvSpPr>
                        <wps:spPr bwMode="auto">
                          <a:xfrm>
                            <a:off x="1333500" y="933450"/>
                            <a:ext cx="1524001" cy="438150"/>
                          </a:xfrm>
                          <a:prstGeom prst="rect">
                            <a:avLst/>
                          </a:prstGeom>
                          <a:solidFill>
                            <a:srgbClr val="FFFFFF"/>
                          </a:solidFill>
                          <a:ln w="9525">
                            <a:solidFill>
                              <a:srgbClr val="000000"/>
                            </a:solidFill>
                            <a:miter lim="800000"/>
                            <a:headEnd/>
                            <a:tailEnd/>
                          </a:ln>
                        </wps:spPr>
                        <wps:txbx>
                          <w:txbxContent>
                            <w:p w:rsidR="00367887" w:rsidRPr="00BA1BE6" w:rsidRDefault="00367887" w:rsidP="003603A9">
                              <w:pPr>
                                <w:rPr>
                                  <w:sz w:val="28"/>
                                  <w:szCs w:val="28"/>
                                </w:rPr>
                              </w:pPr>
                              <w:proofErr w:type="gramStart"/>
                              <w:r w:rsidRPr="00BA1BE6">
                                <w:rPr>
                                  <w:sz w:val="28"/>
                                  <w:szCs w:val="28"/>
                                </w:rPr>
                                <w:t>Топ-менеджеры</w:t>
                              </w:r>
                              <w:proofErr w:type="gramEnd"/>
                            </w:p>
                          </w:txbxContent>
                        </wps:txbx>
                        <wps:bodyPr rot="0" vert="horz" wrap="square" lIns="91440" tIns="45720" rIns="91440" bIns="45720" anchor="t" anchorCtr="0">
                          <a:noAutofit/>
                        </wps:bodyPr>
                      </wps:wsp>
                      <wps:wsp>
                        <wps:cNvPr id="14" name="Надпись 2"/>
                        <wps:cNvSpPr txBox="1">
                          <a:spLocks noChangeArrowheads="1"/>
                        </wps:cNvSpPr>
                        <wps:spPr bwMode="auto">
                          <a:xfrm>
                            <a:off x="3800474" y="933450"/>
                            <a:ext cx="1717824" cy="472441"/>
                          </a:xfrm>
                          <a:prstGeom prst="rect">
                            <a:avLst/>
                          </a:prstGeom>
                          <a:solidFill>
                            <a:srgbClr val="FFFFFF"/>
                          </a:solidFill>
                          <a:ln w="9525">
                            <a:solidFill>
                              <a:srgbClr val="000000"/>
                            </a:solidFill>
                            <a:miter lim="800000"/>
                            <a:headEnd/>
                            <a:tailEnd/>
                          </a:ln>
                        </wps:spPr>
                        <wps:txbx>
                          <w:txbxContent>
                            <w:p w:rsidR="00367887" w:rsidRPr="00BA1BE6" w:rsidRDefault="00367887" w:rsidP="003603A9">
                              <w:pPr>
                                <w:rPr>
                                  <w:sz w:val="28"/>
                                  <w:szCs w:val="28"/>
                                </w:rPr>
                              </w:pPr>
                              <w:r w:rsidRPr="00BA1BE6">
                                <w:rPr>
                                  <w:sz w:val="28"/>
                                  <w:szCs w:val="28"/>
                                </w:rPr>
                                <w:t>Предприниматели</w:t>
                              </w:r>
                            </w:p>
                          </w:txbxContent>
                        </wps:txbx>
                        <wps:bodyPr rot="0" vert="horz" wrap="square" lIns="91440" tIns="45720" rIns="91440" bIns="45720" anchor="t" anchorCtr="0">
                          <a:noAutofit/>
                        </wps:bodyPr>
                      </wps:wsp>
                      <wps:wsp>
                        <wps:cNvPr id="15" name="Прямая со стрелкой 15"/>
                        <wps:cNvCnPr/>
                        <wps:spPr>
                          <a:xfrm flipH="1">
                            <a:off x="1066800" y="1485900"/>
                            <a:ext cx="400051"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Прямая со стрелкой 16"/>
                        <wps:cNvCnPr/>
                        <wps:spPr>
                          <a:xfrm>
                            <a:off x="2324100" y="1466850"/>
                            <a:ext cx="342900"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Прямая со стрелкой 17"/>
                        <wps:cNvCnPr/>
                        <wps:spPr>
                          <a:xfrm flipH="1">
                            <a:off x="3800475" y="1485900"/>
                            <a:ext cx="400051"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Прямая со стрелкой 18"/>
                        <wps:cNvCnPr/>
                        <wps:spPr>
                          <a:xfrm>
                            <a:off x="4791075" y="1466850"/>
                            <a:ext cx="342900"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Надпись 2"/>
                        <wps:cNvSpPr txBox="1">
                          <a:spLocks noChangeArrowheads="1"/>
                        </wps:cNvSpPr>
                        <wps:spPr bwMode="auto">
                          <a:xfrm>
                            <a:off x="0" y="2076450"/>
                            <a:ext cx="1533525" cy="438150"/>
                          </a:xfrm>
                          <a:prstGeom prst="rect">
                            <a:avLst/>
                          </a:prstGeom>
                          <a:solidFill>
                            <a:srgbClr val="FFFFFF"/>
                          </a:solidFill>
                          <a:ln w="9525">
                            <a:solidFill>
                              <a:srgbClr val="000000"/>
                            </a:solidFill>
                            <a:miter lim="800000"/>
                            <a:headEnd/>
                            <a:tailEnd/>
                          </a:ln>
                        </wps:spPr>
                        <wps:txbx>
                          <w:txbxContent>
                            <w:p w:rsidR="00367887" w:rsidRDefault="00367887" w:rsidP="003603A9">
                              <w:pPr>
                                <w:rPr>
                                  <w:sz w:val="28"/>
                                  <w:szCs w:val="28"/>
                                </w:rPr>
                              </w:pPr>
                              <w:r w:rsidRPr="00BA1BE6">
                                <w:rPr>
                                  <w:sz w:val="28"/>
                                  <w:szCs w:val="28"/>
                                </w:rPr>
                                <w:t xml:space="preserve">Статусные </w:t>
                              </w:r>
                            </w:p>
                            <w:p w:rsidR="00367887" w:rsidRPr="00BA1BE6" w:rsidRDefault="00367887" w:rsidP="003603A9">
                              <w:pPr>
                                <w:rPr>
                                  <w:sz w:val="28"/>
                                  <w:szCs w:val="28"/>
                                </w:rPr>
                              </w:pPr>
                              <w:r w:rsidRPr="00BA1BE6">
                                <w:rPr>
                                  <w:sz w:val="28"/>
                                  <w:szCs w:val="28"/>
                                </w:rPr>
                                <w:t>(25-40 лет)</w:t>
                              </w:r>
                            </w:p>
                          </w:txbxContent>
                        </wps:txbx>
                        <wps:bodyPr rot="0" vert="horz" wrap="square" lIns="91440" tIns="45720" rIns="91440" bIns="45720" anchor="t" anchorCtr="0">
                          <a:noAutofit/>
                        </wps:bodyPr>
                      </wps:wsp>
                      <wps:wsp>
                        <wps:cNvPr id="20" name="Надпись 2"/>
                        <wps:cNvSpPr txBox="1">
                          <a:spLocks noChangeArrowheads="1"/>
                        </wps:cNvSpPr>
                        <wps:spPr bwMode="auto">
                          <a:xfrm>
                            <a:off x="1714500" y="2076449"/>
                            <a:ext cx="1438275" cy="570415"/>
                          </a:xfrm>
                          <a:prstGeom prst="rect">
                            <a:avLst/>
                          </a:prstGeom>
                          <a:solidFill>
                            <a:srgbClr val="FFFFFF"/>
                          </a:solidFill>
                          <a:ln w="9525">
                            <a:solidFill>
                              <a:srgbClr val="000000"/>
                            </a:solidFill>
                            <a:miter lim="800000"/>
                            <a:headEnd/>
                            <a:tailEnd/>
                          </a:ln>
                        </wps:spPr>
                        <wps:txbx>
                          <w:txbxContent>
                            <w:p w:rsidR="00367887" w:rsidRPr="00BA1BE6" w:rsidRDefault="00367887" w:rsidP="003603A9">
                              <w:pPr>
                                <w:rPr>
                                  <w:sz w:val="28"/>
                                  <w:szCs w:val="28"/>
                                </w:rPr>
                              </w:pPr>
                              <w:proofErr w:type="gramStart"/>
                              <w:r w:rsidRPr="00BA1BE6">
                                <w:rPr>
                                  <w:sz w:val="28"/>
                                  <w:szCs w:val="28"/>
                                </w:rPr>
                                <w:t>Бережливые</w:t>
                              </w:r>
                              <w:proofErr w:type="gramEnd"/>
                              <w:r w:rsidRPr="00BA1BE6">
                                <w:rPr>
                                  <w:sz w:val="28"/>
                                  <w:szCs w:val="28"/>
                                </w:rPr>
                                <w:t xml:space="preserve"> (старше 40 лет)</w:t>
                              </w:r>
                            </w:p>
                          </w:txbxContent>
                        </wps:txbx>
                        <wps:bodyPr rot="0" vert="horz" wrap="square" lIns="91440" tIns="45720" rIns="91440" bIns="45720" anchor="t" anchorCtr="0">
                          <a:noAutofit/>
                        </wps:bodyPr>
                      </wps:wsp>
                      <wps:wsp>
                        <wps:cNvPr id="21" name="Надпись 2"/>
                        <wps:cNvSpPr txBox="1">
                          <a:spLocks noChangeArrowheads="1"/>
                        </wps:cNvSpPr>
                        <wps:spPr bwMode="auto">
                          <a:xfrm>
                            <a:off x="5019675" y="2076400"/>
                            <a:ext cx="1438275" cy="570399"/>
                          </a:xfrm>
                          <a:prstGeom prst="rect">
                            <a:avLst/>
                          </a:prstGeom>
                          <a:solidFill>
                            <a:srgbClr val="FFFFFF"/>
                          </a:solidFill>
                          <a:ln w="9525">
                            <a:solidFill>
                              <a:srgbClr val="000000"/>
                            </a:solidFill>
                            <a:miter lim="800000"/>
                            <a:headEnd/>
                            <a:tailEnd/>
                          </a:ln>
                        </wps:spPr>
                        <wps:txbx>
                          <w:txbxContent>
                            <w:p w:rsidR="00367887" w:rsidRPr="00BA1BE6" w:rsidRDefault="00367887" w:rsidP="003603A9">
                              <w:pPr>
                                <w:rPr>
                                  <w:sz w:val="28"/>
                                  <w:szCs w:val="28"/>
                                </w:rPr>
                              </w:pPr>
                              <w:proofErr w:type="gramStart"/>
                              <w:r w:rsidRPr="00BA1BE6">
                                <w:rPr>
                                  <w:sz w:val="28"/>
                                  <w:szCs w:val="28"/>
                                </w:rPr>
                                <w:t>Агрессивные</w:t>
                              </w:r>
                              <w:proofErr w:type="gramEnd"/>
                              <w:r w:rsidRPr="00BA1BE6">
                                <w:rPr>
                                  <w:sz w:val="28"/>
                                  <w:szCs w:val="28"/>
                                </w:rPr>
                                <w:t xml:space="preserve"> (старше 40 лет)</w:t>
                              </w:r>
                            </w:p>
                          </w:txbxContent>
                        </wps:txbx>
                        <wps:bodyPr rot="0" vert="horz" wrap="square" lIns="91440" tIns="45720" rIns="91440" bIns="45720" anchor="t" anchorCtr="0">
                          <a:noAutofit/>
                        </wps:bodyPr>
                      </wps:wsp>
                      <wps:wsp>
                        <wps:cNvPr id="7" name="Надпись 2"/>
                        <wps:cNvSpPr txBox="1">
                          <a:spLocks noChangeArrowheads="1"/>
                        </wps:cNvSpPr>
                        <wps:spPr bwMode="auto">
                          <a:xfrm>
                            <a:off x="3362325" y="2076450"/>
                            <a:ext cx="1428750" cy="438150"/>
                          </a:xfrm>
                          <a:prstGeom prst="rect">
                            <a:avLst/>
                          </a:prstGeom>
                          <a:solidFill>
                            <a:srgbClr val="FFFFFF"/>
                          </a:solidFill>
                          <a:ln w="9525">
                            <a:solidFill>
                              <a:srgbClr val="000000"/>
                            </a:solidFill>
                            <a:miter lim="800000"/>
                            <a:headEnd/>
                            <a:tailEnd/>
                          </a:ln>
                        </wps:spPr>
                        <wps:txbx>
                          <w:txbxContent>
                            <w:p w:rsidR="00367887" w:rsidRDefault="00367887" w:rsidP="003603A9">
                              <w:pPr>
                                <w:rPr>
                                  <w:sz w:val="28"/>
                                  <w:szCs w:val="28"/>
                                </w:rPr>
                              </w:pPr>
                              <w:r w:rsidRPr="00BA1BE6">
                                <w:rPr>
                                  <w:sz w:val="28"/>
                                  <w:szCs w:val="28"/>
                                </w:rPr>
                                <w:t>Статусные</w:t>
                              </w:r>
                            </w:p>
                            <w:p w:rsidR="00367887" w:rsidRPr="00BA1BE6" w:rsidRDefault="00367887" w:rsidP="003603A9">
                              <w:pPr>
                                <w:rPr>
                                  <w:sz w:val="28"/>
                                  <w:szCs w:val="28"/>
                                </w:rPr>
                              </w:pPr>
                              <w:r w:rsidRPr="00BA1BE6">
                                <w:rPr>
                                  <w:sz w:val="28"/>
                                  <w:szCs w:val="28"/>
                                </w:rPr>
                                <w:t>(25-40лет)</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Группа 9" o:spid="_x0000_s1026" style="position:absolute;left:0;text-align:left;margin-left:-43.2pt;margin-top:2.7pt;width:529.95pt;height:235.25pt;z-index:251659264;mso-width-relative:margin;mso-height-relative:margin" coordsize="64579,26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">
                <v:shapetype id="_x0000_t202" coordsize="21600,21600" o:spt="202" path="m,l,21600r21600,l21600,xe">
                  <v:stroke joinstyle="miter"/>
                  <v:path gradientshapeok="t" o:connecttype="rect"/>
                </v:shapetype>
                <v:shape id="Надпись 2" o:spid="_x0000_s1027" type="#_x0000_t202" style="position:absolute;left:24574;width:13430;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367887" w:rsidRPr="00BA1BE6" w:rsidRDefault="00367887" w:rsidP="003603A9">
                        <w:pPr>
                          <w:rPr>
                            <w:sz w:val="28"/>
                            <w:szCs w:val="28"/>
                            <w:lang w:val="en-US"/>
                          </w:rPr>
                        </w:pPr>
                        <w:r w:rsidRPr="00BA1BE6">
                          <w:rPr>
                            <w:sz w:val="28"/>
                            <w:szCs w:val="28"/>
                            <w:lang w:val="en-US"/>
                          </w:rPr>
                          <w:t>Mass Affluent</w:t>
                        </w:r>
                      </w:p>
                    </w:txbxContent>
                  </v:textbox>
                </v:shape>
                <v:shapetype id="_x0000_t32" coordsize="21600,21600" o:spt="32" o:oned="t" path="m,l21600,21600e" filled="f">
                  <v:path arrowok="t" fillok="f" o:connecttype="none"/>
                  <o:lock v:ext="edit" shapetype="t"/>
                </v:shapetype>
                <v:shape id="Прямая со стрелкой 11" o:spid="_x0000_s1028" type="#_x0000_t32" style="position:absolute;left:24574;top:4381;width:4001;height:49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rQQ8UAAADbAAAADwAAAGRycy9kb3ducmV2LnhtbESPQWvCQBCF74L/YRnBm24ULSV1FVEE&#10;i2CJCsXbmJ0modnZsLs18d+7hUJvM7w373uzWHWmFndyvrKsYDJOQBDnVldcKLicd6NXED4ga6wt&#10;k4IHeVgt+70Fptq2nNH9FAoRQ9inqKAMoUml9HlJBv3YNsRR+7LOYIirK6R22MZwU8tpkrxIgxVH&#10;QokNbUrKv08/JkK2s2x++DzcZpStP9rb+/UY3FWp4aBbv4EI1IV/89/1Xsf6E/j9JQ4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rQQ8UAAADbAAAADwAAAAAAAAAA&#10;AAAAAAChAgAAZHJzL2Rvd25yZXYueG1sUEsFBgAAAAAEAAQA+QAAAJMDAAAAAA==&#10;" strokecolor="#4579b8 [3044]">
                  <v:stroke endarrow="open"/>
                </v:shape>
                <v:shape id="Прямая со стрелкой 12" o:spid="_x0000_s1029" type="#_x0000_t32" style="position:absolute;left:36004;top:4381;width:3429;height:4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Z5OsEAAADbAAAADwAAAGRycy9kb3ducmV2LnhtbERPTWvDMAy9F/YfjAa7Nc5SUkJat5RC&#10;WK/rOthuWqwmobEcYif1/v08GOymx/vUdh9ML2YaXWdZwXOSgiCure64UXB5q5YFCOeRNfaWScE3&#10;OdjvHhZbLLW98yvNZ9+IGMKuRAWt90MppatbMugSOxBH7mpHgz7CsZF6xHsMN73M0nQtDXYcG1oc&#10;6NhSfTtPRsHq+hVeCn+QRfVhj9OU5/l79anU02M4bEB4Cv5f/Oc+6Tg/g99f4gFy9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xnk6wQAAANsAAAAPAAAAAAAAAAAAAAAA&#10;AKECAABkcnMvZG93bnJldi54bWxQSwUGAAAAAAQABAD5AAAAjwMAAAAA&#10;" strokecolor="#4579b8 [3044]">
                  <v:stroke endarrow="open"/>
                </v:shape>
                <v:shape id="Надпись 2" o:spid="_x0000_s1030" type="#_x0000_t202" style="position:absolute;left:13335;top:9334;width:15240;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367887" w:rsidRPr="00BA1BE6" w:rsidRDefault="00367887" w:rsidP="003603A9">
                        <w:pPr>
                          <w:rPr>
                            <w:sz w:val="28"/>
                            <w:szCs w:val="28"/>
                          </w:rPr>
                        </w:pPr>
                        <w:proofErr w:type="gramStart"/>
                        <w:r w:rsidRPr="00BA1BE6">
                          <w:rPr>
                            <w:sz w:val="28"/>
                            <w:szCs w:val="28"/>
                          </w:rPr>
                          <w:t>Топ-менеджеры</w:t>
                        </w:r>
                        <w:proofErr w:type="gramEnd"/>
                      </w:p>
                    </w:txbxContent>
                  </v:textbox>
                </v:shape>
                <v:shape id="Надпись 2" o:spid="_x0000_s1031" type="#_x0000_t202" style="position:absolute;left:38004;top:9334;width:17178;height:4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367887" w:rsidRPr="00BA1BE6" w:rsidRDefault="00367887" w:rsidP="003603A9">
                        <w:pPr>
                          <w:rPr>
                            <w:sz w:val="28"/>
                            <w:szCs w:val="28"/>
                          </w:rPr>
                        </w:pPr>
                        <w:r w:rsidRPr="00BA1BE6">
                          <w:rPr>
                            <w:sz w:val="28"/>
                            <w:szCs w:val="28"/>
                          </w:rPr>
                          <w:t>Предприниматели</w:t>
                        </w:r>
                      </w:p>
                    </w:txbxContent>
                  </v:textbox>
                </v:shape>
                <v:shape id="Прямая со стрелкой 15" o:spid="_x0000_s1032" type="#_x0000_t32" style="position:absolute;left:10668;top:14859;width:4000;height:49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HWQMUAAADbAAAADwAAAGRycy9kb3ducmV2LnhtbESPQWvCQBCF74L/YRnBm24sWiR1FbEU&#10;WgQlKhRvY3aahGZnw+5q0n/vCgVvM7w373uzWHWmFjdyvrKsYDJOQBDnVldcKDgdP0ZzED4ga6wt&#10;k4I/8rBa9nsLTLVtOaPbIRQihrBPUUEZQpNK6fOSDPqxbYij9mOdwRBXV0jtsI3hppYvSfIqDVYc&#10;CSU2tCkp/z1cTYS8T7PZ9nt7mVK23reXr/MuuLNSw0G3fgMRqAtP8//1p471Z/D4JQ4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HWQMUAAADbAAAADwAAAAAAAAAA&#10;AAAAAAChAgAAZHJzL2Rvd25yZXYueG1sUEsFBgAAAAAEAAQA+QAAAJMDAAAAAA==&#10;" strokecolor="#4579b8 [3044]">
                  <v:stroke endarrow="open"/>
                </v:shape>
                <v:shape id="Прямая со стрелкой 16" o:spid="_x0000_s1033" type="#_x0000_t32" style="position:absolute;left:23241;top:14668;width:3429;height:4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1/OcEAAADbAAAADwAAAGRycy9kb3ducmV2LnhtbERPyWrDMBC9F/oPYgq91XJbHIwTJYSA&#10;aa9JGkhvU2timVgjY8lL/r4qBHqbx1tntZltK0bqfeNYwWuSgiCunG64VvB1LF9yED4ga2wdk4Ib&#10;edisHx9WWGg38Z7GQ6hFDGFfoAITQldI6StDFn3iOuLIXVxvMUTY11L3OMVw28q3NF1Iiw3HBoMd&#10;7QxV18NgFbxffuaPPGxlXp7dbhiyLDuV30o9P83bJYhAc/gX392fOs5fwN8v8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X85wQAAANsAAAAPAAAAAAAAAAAAAAAA&#10;AKECAABkcnMvZG93bnJldi54bWxQSwUGAAAAAAQABAD5AAAAjwMAAAAA&#10;" strokecolor="#4579b8 [3044]">
                  <v:stroke endarrow="open"/>
                </v:shape>
                <v:shape id="Прямая со стрелкой 17" o:spid="_x0000_s1034" type="#_x0000_t32" style="position:absolute;left:38004;top:14859;width:4001;height:49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trMUAAADbAAAADwAAAGRycy9kb3ducmV2LnhtbESPQWvCQBCF7wX/wzJCb3VjsVWiq4il&#10;0CJYooJ4G7NjEszOht2tif/eFQq9zfDevO/NbNGZWlzJ+cqyguEgAUGcW11xoWC/+3yZgPABWWNt&#10;mRTcyMNi3nuaYaptyxldt6EQMYR9igrKEJpUSp+XZNAPbEMctbN1BkNcXSG1wzaGm1q+Jsm7NFhx&#10;JJTY0Kqk/LL9NRHyMcre1of1aUTZ8qc9fR83wR2Veu53yymIQF34N/9df+lYfwyPX+IA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trMUAAADbAAAADwAAAAAAAAAA&#10;AAAAAAChAgAAZHJzL2Rvd25yZXYueG1sUEsFBgAAAAAEAAQA+QAAAJMDAAAAAA==&#10;" strokecolor="#4579b8 [3044]">
                  <v:stroke endarrow="open"/>
                </v:shape>
                <v:shape id="Прямая со стрелкой 18" o:spid="_x0000_s1035" type="#_x0000_t32" style="position:absolute;left:47910;top:14668;width:3429;height:4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5O0MMAAADbAAAADwAAAGRycy9kb3ducmV2LnhtbESPT2vCQBDF7wW/wzIFb3VTJSWkriJC&#10;aK/+A72N2TEJzc6G7Ebjt+8cCr3N8N6895vlenStulMfGs8G3mcJKOLS24YrA8dD8ZaBChHZYuuZ&#10;DDwpwHo1eVlibv2Dd3Tfx0pJCIccDdQxdrnWoazJYZj5jli0m+8dRln7StseHxLuWj1Pkg/tsGFp&#10;qLGjbU3lz35wBha36/iVxY3OirPfDkOapqfiYsz0ddx8goo0xn/z3/W3FXyBlV9kAL3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uTtDDAAAA2wAAAA8AAAAAAAAAAAAA&#10;AAAAoQIAAGRycy9kb3ducmV2LnhtbFBLBQYAAAAABAAEAPkAAACRAwAAAAA=&#10;" strokecolor="#4579b8 [3044]">
                  <v:stroke endarrow="open"/>
                </v:shape>
                <v:shape id="Надпись 2" o:spid="_x0000_s1036" type="#_x0000_t202" style="position:absolute;top:20764;width:15335;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367887" w:rsidRDefault="00367887" w:rsidP="003603A9">
                        <w:pPr>
                          <w:rPr>
                            <w:sz w:val="28"/>
                            <w:szCs w:val="28"/>
                          </w:rPr>
                        </w:pPr>
                        <w:r w:rsidRPr="00BA1BE6">
                          <w:rPr>
                            <w:sz w:val="28"/>
                            <w:szCs w:val="28"/>
                          </w:rPr>
                          <w:t xml:space="preserve">Статусные </w:t>
                        </w:r>
                      </w:p>
                      <w:p w:rsidR="00367887" w:rsidRPr="00BA1BE6" w:rsidRDefault="00367887" w:rsidP="003603A9">
                        <w:pPr>
                          <w:rPr>
                            <w:sz w:val="28"/>
                            <w:szCs w:val="28"/>
                          </w:rPr>
                        </w:pPr>
                        <w:r w:rsidRPr="00BA1BE6">
                          <w:rPr>
                            <w:sz w:val="28"/>
                            <w:szCs w:val="28"/>
                          </w:rPr>
                          <w:t>(25-40 лет)</w:t>
                        </w:r>
                      </w:p>
                    </w:txbxContent>
                  </v:textbox>
                </v:shape>
                <v:shape id="Надпись 2" o:spid="_x0000_s1037" type="#_x0000_t202" style="position:absolute;left:17145;top:20764;width:14382;height:5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367887" w:rsidRPr="00BA1BE6" w:rsidRDefault="00367887" w:rsidP="003603A9">
                        <w:pPr>
                          <w:rPr>
                            <w:sz w:val="28"/>
                            <w:szCs w:val="28"/>
                          </w:rPr>
                        </w:pPr>
                        <w:proofErr w:type="gramStart"/>
                        <w:r w:rsidRPr="00BA1BE6">
                          <w:rPr>
                            <w:sz w:val="28"/>
                            <w:szCs w:val="28"/>
                          </w:rPr>
                          <w:t>Бережливые</w:t>
                        </w:r>
                        <w:proofErr w:type="gramEnd"/>
                        <w:r w:rsidRPr="00BA1BE6">
                          <w:rPr>
                            <w:sz w:val="28"/>
                            <w:szCs w:val="28"/>
                          </w:rPr>
                          <w:t xml:space="preserve"> (старше 40 лет)</w:t>
                        </w:r>
                      </w:p>
                    </w:txbxContent>
                  </v:textbox>
                </v:shape>
                <v:shape id="Надпись 2" o:spid="_x0000_s1038" type="#_x0000_t202" style="position:absolute;left:50196;top:20764;width:14383;height:5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367887" w:rsidRPr="00BA1BE6" w:rsidRDefault="00367887" w:rsidP="003603A9">
                        <w:pPr>
                          <w:rPr>
                            <w:sz w:val="28"/>
                            <w:szCs w:val="28"/>
                          </w:rPr>
                        </w:pPr>
                        <w:proofErr w:type="gramStart"/>
                        <w:r w:rsidRPr="00BA1BE6">
                          <w:rPr>
                            <w:sz w:val="28"/>
                            <w:szCs w:val="28"/>
                          </w:rPr>
                          <w:t>Агрессивные</w:t>
                        </w:r>
                        <w:proofErr w:type="gramEnd"/>
                        <w:r w:rsidRPr="00BA1BE6">
                          <w:rPr>
                            <w:sz w:val="28"/>
                            <w:szCs w:val="28"/>
                          </w:rPr>
                          <w:t xml:space="preserve"> (старше 40 лет)</w:t>
                        </w:r>
                      </w:p>
                    </w:txbxContent>
                  </v:textbox>
                </v:shape>
                <v:shape id="Надпись 2" o:spid="_x0000_s1039" type="#_x0000_t202" style="position:absolute;left:33623;top:20764;width:14287;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367887" w:rsidRDefault="00367887" w:rsidP="003603A9">
                        <w:pPr>
                          <w:rPr>
                            <w:sz w:val="28"/>
                            <w:szCs w:val="28"/>
                          </w:rPr>
                        </w:pPr>
                        <w:r w:rsidRPr="00BA1BE6">
                          <w:rPr>
                            <w:sz w:val="28"/>
                            <w:szCs w:val="28"/>
                          </w:rPr>
                          <w:t>Статусные</w:t>
                        </w:r>
                      </w:p>
                      <w:p w:rsidR="00367887" w:rsidRPr="00BA1BE6" w:rsidRDefault="00367887" w:rsidP="003603A9">
                        <w:pPr>
                          <w:rPr>
                            <w:sz w:val="28"/>
                            <w:szCs w:val="28"/>
                          </w:rPr>
                        </w:pPr>
                        <w:r w:rsidRPr="00BA1BE6">
                          <w:rPr>
                            <w:sz w:val="28"/>
                            <w:szCs w:val="28"/>
                          </w:rPr>
                          <w:t>(25-40лет)</w:t>
                        </w:r>
                      </w:p>
                    </w:txbxContent>
                  </v:textbox>
                </v:shape>
              </v:group>
            </w:pict>
          </mc:Fallback>
        </mc:AlternateConten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6811D1">
        <w:rPr>
          <w:rFonts w:ascii="Times New Roman" w:hAnsi="Times New Roman" w:cs="Times New Roman"/>
          <w:b/>
          <w:color w:val="000000" w:themeColor="text1"/>
          <w:sz w:val="28"/>
          <w:szCs w:val="28"/>
        </w:rPr>
        <w:lastRenderedPageBreak/>
        <w:t>Рис.</w:t>
      </w:r>
      <w:r w:rsidR="006811D1" w:rsidRPr="006811D1">
        <w:rPr>
          <w:rFonts w:ascii="Times New Roman" w:hAnsi="Times New Roman" w:cs="Times New Roman"/>
          <w:b/>
          <w:color w:val="000000" w:themeColor="text1"/>
          <w:sz w:val="28"/>
          <w:szCs w:val="28"/>
        </w:rPr>
        <w:t xml:space="preserve"> 13</w:t>
      </w:r>
      <w:r w:rsidR="00C44B94" w:rsidRPr="006811D1">
        <w:rPr>
          <w:rFonts w:ascii="Times New Roman" w:hAnsi="Times New Roman" w:cs="Times New Roman"/>
          <w:b/>
          <w:color w:val="000000" w:themeColor="text1"/>
          <w:sz w:val="28"/>
          <w:szCs w:val="28"/>
        </w:rPr>
        <w:t>.</w:t>
      </w:r>
      <w:r w:rsidRPr="00865548">
        <w:rPr>
          <w:rFonts w:ascii="Times New Roman" w:hAnsi="Times New Roman" w:cs="Times New Roman"/>
          <w:color w:val="000000" w:themeColor="text1"/>
          <w:sz w:val="28"/>
          <w:szCs w:val="28"/>
        </w:rPr>
        <w:t xml:space="preserve"> Сегментация клиентов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xml:space="preserve"> по профессиональной деятельности </w:t>
      </w:r>
      <w:r w:rsidR="00C44B94">
        <w:rPr>
          <w:rFonts w:ascii="Times New Roman" w:hAnsi="Times New Roman" w:cs="Times New Roman"/>
          <w:color w:val="000000" w:themeColor="text1"/>
          <w:sz w:val="28"/>
          <w:szCs w:val="28"/>
        </w:rPr>
        <w:t>и типам поведения</w:t>
      </w:r>
      <w:r w:rsidRPr="00865548">
        <w:rPr>
          <w:rFonts w:ascii="Times New Roman" w:hAnsi="Times New Roman" w:cs="Times New Roman"/>
          <w:color w:val="000000" w:themeColor="text1"/>
          <w:sz w:val="28"/>
          <w:szCs w:val="28"/>
        </w:rPr>
        <w:t xml:space="preserve"> </w:t>
      </w:r>
    </w:p>
    <w:p w:rsidR="00367887" w:rsidRDefault="00367887" w:rsidP="00B33E77">
      <w:pPr>
        <w:spacing w:before="4" w:after="4" w:line="360" w:lineRule="auto"/>
        <w:ind w:left="170" w:right="57" w:firstLine="720"/>
        <w:jc w:val="both"/>
        <w:rPr>
          <w:rFonts w:ascii="Times New Roman" w:hAnsi="Times New Roman" w:cs="Times New Roman"/>
          <w:color w:val="000000" w:themeColor="text1"/>
          <w:sz w:val="28"/>
          <w:szCs w:val="28"/>
        </w:rPr>
      </w:pP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Прежде чем начать разрабатывать программу продвижения услуг для выбранного сегмента, </w:t>
      </w:r>
      <w:r w:rsidR="00D062AD" w:rsidRPr="00865548">
        <w:rPr>
          <w:rFonts w:ascii="Times New Roman" w:hAnsi="Times New Roman" w:cs="Times New Roman"/>
          <w:color w:val="000000" w:themeColor="text1"/>
          <w:sz w:val="28"/>
          <w:szCs w:val="28"/>
        </w:rPr>
        <w:t xml:space="preserve">банку «Клюква» </w:t>
      </w:r>
      <w:r w:rsidRPr="00865548">
        <w:rPr>
          <w:rFonts w:ascii="Times New Roman" w:hAnsi="Times New Roman" w:cs="Times New Roman"/>
          <w:color w:val="000000" w:themeColor="text1"/>
          <w:sz w:val="28"/>
          <w:szCs w:val="28"/>
        </w:rPr>
        <w:t xml:space="preserve">необходимо сформировать пакет розничных услуг.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Предположим, мы разрабатываем пакет «Кофейный», который будет сочетать в себе все необходимые услуги и опции обеспеченного россиянина. При этом сотрудник банка сможет таким образом сформировать услуги, чтобы пакет розничных услуг удовлетворял, как физическое, так и юридическое лицо. Название «Кофейный» соответствует концепции названий остальных пакетов услуг банка «Клюква». Ниже представлены уже имеющиеся пакеты</w:t>
      </w:r>
      <w:r w:rsidR="005E05C3">
        <w:rPr>
          <w:rFonts w:ascii="Times New Roman" w:hAnsi="Times New Roman" w:cs="Times New Roman"/>
          <w:color w:val="000000" w:themeColor="text1"/>
          <w:sz w:val="28"/>
          <w:szCs w:val="28"/>
          <w:lang w:val="en-US"/>
        </w:rPr>
        <w:t xml:space="preserve"> [22]</w:t>
      </w:r>
      <w:r w:rsidRPr="00865548">
        <w:rPr>
          <w:rFonts w:ascii="Times New Roman" w:hAnsi="Times New Roman" w:cs="Times New Roman"/>
          <w:color w:val="000000" w:themeColor="text1"/>
          <w:sz w:val="28"/>
          <w:szCs w:val="28"/>
        </w:rPr>
        <w:t>:</w:t>
      </w:r>
    </w:p>
    <w:p w:rsidR="003603A9" w:rsidRPr="00865548" w:rsidRDefault="003603A9" w:rsidP="004B3599">
      <w:pPr>
        <w:pStyle w:val="a3"/>
        <w:numPr>
          <w:ilvl w:val="0"/>
          <w:numId w:val="47"/>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«Мятный» - оптимальное решение для молодежи и студентов;</w:t>
      </w:r>
    </w:p>
    <w:p w:rsidR="003603A9" w:rsidRPr="00865548" w:rsidRDefault="003603A9" w:rsidP="004B3599">
      <w:pPr>
        <w:pStyle w:val="a3"/>
        <w:numPr>
          <w:ilvl w:val="0"/>
          <w:numId w:val="47"/>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«Пшеничный» - выгодное решение для людей зрелого возраста;</w:t>
      </w:r>
    </w:p>
    <w:p w:rsidR="003603A9" w:rsidRPr="00865548" w:rsidRDefault="003603A9" w:rsidP="004B3599">
      <w:pPr>
        <w:pStyle w:val="a3"/>
        <w:numPr>
          <w:ilvl w:val="0"/>
          <w:numId w:val="47"/>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«Миндальный» - современное предложение для молодых и активных;</w:t>
      </w:r>
    </w:p>
    <w:p w:rsidR="003603A9" w:rsidRPr="00865548" w:rsidRDefault="003603A9" w:rsidP="004B3599">
      <w:pPr>
        <w:pStyle w:val="a3"/>
        <w:numPr>
          <w:ilvl w:val="0"/>
          <w:numId w:val="47"/>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«Медовый» - </w:t>
      </w:r>
      <w:r w:rsidRPr="00865548">
        <w:rPr>
          <w:rFonts w:ascii="Times New Roman" w:hAnsi="Times New Roman" w:cs="Times New Roman"/>
          <w:color w:val="000000" w:themeColor="text1"/>
          <w:sz w:val="28"/>
          <w:szCs w:val="28"/>
          <w:shd w:val="clear" w:color="auto" w:fill="FFFFFF"/>
        </w:rPr>
        <w:t>Комфортное решение для тех, кто ценит свой высокий статус;</w:t>
      </w:r>
    </w:p>
    <w:p w:rsidR="003603A9" w:rsidRPr="00865548" w:rsidRDefault="00C44B94" w:rsidP="004B3599">
      <w:pPr>
        <w:pStyle w:val="a3"/>
        <w:numPr>
          <w:ilvl w:val="0"/>
          <w:numId w:val="47"/>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«Шоколадный» - </w:t>
      </w:r>
      <w:r w:rsidR="003603A9" w:rsidRPr="00865548">
        <w:rPr>
          <w:rFonts w:ascii="Times New Roman" w:hAnsi="Times New Roman" w:cs="Times New Roman"/>
          <w:color w:val="000000" w:themeColor="text1"/>
          <w:sz w:val="28"/>
          <w:szCs w:val="28"/>
          <w:shd w:val="clear" w:color="auto" w:fill="FFFFFF"/>
        </w:rPr>
        <w:t>Специальное предложение для состоятельных клиентов.</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К тому же, кофе – это благородный напиток. Более того, люди, занимающиеся своим бизнесом или работающие </w:t>
      </w:r>
      <w:proofErr w:type="gramStart"/>
      <w:r w:rsidRPr="00865548">
        <w:rPr>
          <w:rFonts w:ascii="Times New Roman" w:hAnsi="Times New Roman" w:cs="Times New Roman"/>
          <w:color w:val="000000" w:themeColor="text1"/>
          <w:sz w:val="28"/>
          <w:szCs w:val="28"/>
        </w:rPr>
        <w:t>топ-менеджерами</w:t>
      </w:r>
      <w:proofErr w:type="gramEnd"/>
      <w:r w:rsidRPr="00865548">
        <w:rPr>
          <w:rFonts w:ascii="Times New Roman" w:hAnsi="Times New Roman" w:cs="Times New Roman"/>
          <w:color w:val="000000" w:themeColor="text1"/>
          <w:sz w:val="28"/>
          <w:szCs w:val="28"/>
        </w:rPr>
        <w:t xml:space="preserve">, часто его употребляют на деловых встречах.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Исходя из того, что цели использования банковских услуг у сегмента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xml:space="preserve"> разные, то необходимо разработать пакет услуг для клиентов под одним названием, но с разным применением. То есть один пакет смогут использовать как индивидуальные предприниматели, так и </w:t>
      </w:r>
      <w:proofErr w:type="gramStart"/>
      <w:r w:rsidRPr="00865548">
        <w:rPr>
          <w:rFonts w:ascii="Times New Roman" w:hAnsi="Times New Roman" w:cs="Times New Roman"/>
          <w:color w:val="000000" w:themeColor="text1"/>
          <w:sz w:val="28"/>
          <w:szCs w:val="28"/>
        </w:rPr>
        <w:t>топ-менеджеры</w:t>
      </w:r>
      <w:proofErr w:type="gramEnd"/>
      <w:r w:rsidRPr="00865548">
        <w:rPr>
          <w:rFonts w:ascii="Times New Roman" w:hAnsi="Times New Roman" w:cs="Times New Roman"/>
          <w:color w:val="000000" w:themeColor="text1"/>
          <w:sz w:val="28"/>
          <w:szCs w:val="28"/>
        </w:rPr>
        <w:t xml:space="preserve"> (физическое лицо).</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lastRenderedPageBreak/>
        <w:t>Рассмотрим пакет «Кофейный» по трем направлениям:</w:t>
      </w:r>
    </w:p>
    <w:p w:rsidR="003603A9" w:rsidRPr="00865548" w:rsidRDefault="00AD7D4B" w:rsidP="004B3599">
      <w:pPr>
        <w:pStyle w:val="a3"/>
        <w:numPr>
          <w:ilvl w:val="0"/>
          <w:numId w:val="44"/>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3603A9" w:rsidRPr="00865548">
        <w:rPr>
          <w:rFonts w:ascii="Times New Roman" w:hAnsi="Times New Roman" w:cs="Times New Roman"/>
          <w:color w:val="000000" w:themeColor="text1"/>
          <w:sz w:val="28"/>
          <w:szCs w:val="28"/>
        </w:rPr>
        <w:t>тоимость обслуживания</w:t>
      </w:r>
      <w:r>
        <w:rPr>
          <w:rFonts w:ascii="Times New Roman" w:hAnsi="Times New Roman" w:cs="Times New Roman"/>
          <w:color w:val="000000" w:themeColor="text1"/>
          <w:sz w:val="28"/>
          <w:szCs w:val="28"/>
          <w:lang w:val="en-US"/>
        </w:rPr>
        <w:t>;</w:t>
      </w:r>
    </w:p>
    <w:p w:rsidR="003603A9" w:rsidRPr="00865548" w:rsidRDefault="00AD7D4B" w:rsidP="004B3599">
      <w:pPr>
        <w:pStyle w:val="a3"/>
        <w:numPr>
          <w:ilvl w:val="0"/>
          <w:numId w:val="44"/>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003603A9" w:rsidRPr="00865548">
        <w:rPr>
          <w:rFonts w:ascii="Times New Roman" w:hAnsi="Times New Roman" w:cs="Times New Roman"/>
          <w:color w:val="000000" w:themeColor="text1"/>
          <w:sz w:val="28"/>
          <w:szCs w:val="28"/>
        </w:rPr>
        <w:t>инансовые сервисы</w:t>
      </w:r>
      <w:r>
        <w:rPr>
          <w:rFonts w:ascii="Times New Roman" w:hAnsi="Times New Roman" w:cs="Times New Roman"/>
          <w:color w:val="000000" w:themeColor="text1"/>
          <w:sz w:val="28"/>
          <w:szCs w:val="28"/>
          <w:lang w:val="en-US"/>
        </w:rPr>
        <w:t>;</w:t>
      </w:r>
    </w:p>
    <w:p w:rsidR="003603A9" w:rsidRPr="00865548" w:rsidRDefault="00AD7D4B" w:rsidP="004B3599">
      <w:pPr>
        <w:pStyle w:val="a3"/>
        <w:numPr>
          <w:ilvl w:val="0"/>
          <w:numId w:val="44"/>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3603A9" w:rsidRPr="00865548">
        <w:rPr>
          <w:rFonts w:ascii="Times New Roman" w:hAnsi="Times New Roman" w:cs="Times New Roman"/>
          <w:color w:val="000000" w:themeColor="text1"/>
          <w:sz w:val="28"/>
          <w:szCs w:val="28"/>
        </w:rPr>
        <w:t>ополнительные опции</w:t>
      </w:r>
      <w:r>
        <w:rPr>
          <w:rFonts w:ascii="Times New Roman" w:hAnsi="Times New Roman" w:cs="Times New Roman"/>
          <w:color w:val="000000" w:themeColor="text1"/>
          <w:sz w:val="28"/>
          <w:szCs w:val="28"/>
        </w:rPr>
        <w:t>.</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Следует добавить, что блок «дополнительные опции» является самым важным, потому что клиенты выбранного сегмента особое внимание будут уделять именно ему. Поэтому, необходимо не только разработать сам пакет, но предложить уникальное предложение, благодаря которому банк «Клюква» сможет привлечь потребителя.</w:t>
      </w:r>
    </w:p>
    <w:p w:rsidR="003603A9" w:rsidRPr="00C44B94" w:rsidRDefault="003603A9" w:rsidP="00B33E77">
      <w:pPr>
        <w:spacing w:before="4" w:after="4" w:line="360" w:lineRule="auto"/>
        <w:ind w:left="170" w:right="57" w:firstLine="720"/>
        <w:jc w:val="both"/>
        <w:rPr>
          <w:rFonts w:ascii="Times New Roman" w:hAnsi="Times New Roman" w:cs="Times New Roman"/>
          <w:i/>
          <w:color w:val="000000" w:themeColor="text1"/>
          <w:sz w:val="28"/>
          <w:szCs w:val="28"/>
        </w:rPr>
      </w:pPr>
      <w:r w:rsidRPr="00C44B94">
        <w:rPr>
          <w:rFonts w:ascii="Times New Roman" w:hAnsi="Times New Roman" w:cs="Times New Roman"/>
          <w:i/>
          <w:color w:val="000000" w:themeColor="text1"/>
          <w:sz w:val="28"/>
          <w:szCs w:val="28"/>
        </w:rPr>
        <w:t>Стоимость обслуживания:</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Если минимальный остаток денежных средств, находящихся в банке на текущих счетах должен составлять от 1 700 000 рублей, то обслуживание пакета предоставляется бесплатно. Иначе стоимость пакета будет обходиться клиентам в 15 000 рублей в год. Данные цифры были получены после анализа цен конкурентов. </w:t>
      </w:r>
    </w:p>
    <w:p w:rsidR="003603A9" w:rsidRPr="00C44B94" w:rsidRDefault="003603A9" w:rsidP="00B33E77">
      <w:pPr>
        <w:spacing w:before="4" w:after="4" w:line="360" w:lineRule="auto"/>
        <w:ind w:left="170" w:right="57" w:firstLine="720"/>
        <w:jc w:val="both"/>
        <w:rPr>
          <w:rFonts w:ascii="Times New Roman" w:hAnsi="Times New Roman" w:cs="Times New Roman"/>
          <w:i/>
          <w:color w:val="000000" w:themeColor="text1"/>
          <w:sz w:val="28"/>
          <w:szCs w:val="28"/>
        </w:rPr>
      </w:pPr>
      <w:r w:rsidRPr="00C44B94">
        <w:rPr>
          <w:rFonts w:ascii="Times New Roman" w:hAnsi="Times New Roman" w:cs="Times New Roman"/>
          <w:i/>
          <w:color w:val="000000" w:themeColor="text1"/>
          <w:sz w:val="28"/>
          <w:szCs w:val="28"/>
        </w:rPr>
        <w:t>Финансовые сервисы:</w:t>
      </w:r>
    </w:p>
    <w:p w:rsidR="003603A9" w:rsidRPr="00865548" w:rsidRDefault="00C44B94" w:rsidP="004B3599">
      <w:pPr>
        <w:pStyle w:val="a3"/>
        <w:numPr>
          <w:ilvl w:val="0"/>
          <w:numId w:val="45"/>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3603A9" w:rsidRPr="00865548">
        <w:rPr>
          <w:rFonts w:ascii="Times New Roman" w:hAnsi="Times New Roman" w:cs="Times New Roman"/>
          <w:color w:val="000000" w:themeColor="text1"/>
          <w:sz w:val="28"/>
          <w:szCs w:val="28"/>
        </w:rPr>
        <w:t xml:space="preserve">озможность открытия до 6 карт </w:t>
      </w:r>
      <w:r>
        <w:rPr>
          <w:rFonts w:ascii="Times New Roman" w:hAnsi="Times New Roman" w:cs="Times New Roman"/>
          <w:color w:val="000000" w:themeColor="text1"/>
          <w:sz w:val="28"/>
          <w:szCs w:val="28"/>
        </w:rPr>
        <w:t xml:space="preserve">категории </w:t>
      </w:r>
      <w:r>
        <w:rPr>
          <w:rFonts w:ascii="Times New Roman" w:hAnsi="Times New Roman" w:cs="Times New Roman"/>
          <w:color w:val="000000" w:themeColor="text1"/>
          <w:sz w:val="28"/>
          <w:szCs w:val="28"/>
          <w:lang w:val="en-US"/>
        </w:rPr>
        <w:t>VISA</w:t>
      </w:r>
      <w:r w:rsidRPr="00C44B9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GOLD</w:t>
      </w:r>
      <w:r w:rsidRPr="00C44B9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VISA</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Visa</w:t>
      </w:r>
      <w:r w:rsidRPr="00C44B9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Platinum</w:t>
      </w:r>
      <w:r w:rsidRPr="00C44B94">
        <w:rPr>
          <w:rFonts w:ascii="Times New Roman" w:hAnsi="Times New Roman" w:cs="Times New Roman"/>
          <w:color w:val="000000" w:themeColor="text1"/>
          <w:sz w:val="28"/>
          <w:szCs w:val="28"/>
        </w:rPr>
        <w:t>;</w:t>
      </w:r>
      <w:r w:rsidRPr="00865548">
        <w:rPr>
          <w:rFonts w:ascii="Times New Roman" w:hAnsi="Times New Roman" w:cs="Times New Roman"/>
          <w:color w:val="000000" w:themeColor="text1"/>
          <w:sz w:val="28"/>
          <w:szCs w:val="28"/>
        </w:rPr>
        <w:t xml:space="preserve"> </w:t>
      </w:r>
    </w:p>
    <w:p w:rsidR="003603A9" w:rsidRPr="00865548" w:rsidRDefault="00C44B94" w:rsidP="004B3599">
      <w:pPr>
        <w:pStyle w:val="a3"/>
        <w:numPr>
          <w:ilvl w:val="0"/>
          <w:numId w:val="45"/>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3603A9" w:rsidRPr="00865548">
        <w:rPr>
          <w:rFonts w:ascii="Times New Roman" w:hAnsi="Times New Roman" w:cs="Times New Roman"/>
          <w:color w:val="000000" w:themeColor="text1"/>
          <w:sz w:val="28"/>
          <w:szCs w:val="28"/>
        </w:rPr>
        <w:t>ндивидуальные условия по вкладам и кредитам (при этом необходимо предлагать особые индивидуальные условия, если юридическое лицо пользуется услугой «Заработная плата</w:t>
      </w:r>
      <w:r w:rsidR="003603A9" w:rsidRPr="00C44B94">
        <w:rPr>
          <w:rFonts w:ascii="Times New Roman" w:hAnsi="Times New Roman" w:cs="Times New Roman"/>
          <w:color w:val="000000" w:themeColor="text1"/>
          <w:sz w:val="28"/>
          <w:szCs w:val="28"/>
        </w:rPr>
        <w:t>»;</w:t>
      </w:r>
      <w:r w:rsidR="003603A9" w:rsidRPr="00C44B94">
        <w:rPr>
          <w:rStyle w:val="a9"/>
          <w:rFonts w:ascii="Times New Roman" w:hAnsi="Times New Roman" w:cs="Times New Roman"/>
          <w:color w:val="000000" w:themeColor="text1"/>
          <w:sz w:val="28"/>
          <w:szCs w:val="28"/>
          <w:u w:val="none"/>
        </w:rPr>
        <w:t xml:space="preserve"> необходимо разделить вклады и кредиты на те, которые будут интересны физическим лицам и индивидуальным предпринимателям</w:t>
      </w:r>
      <w:r w:rsidRPr="00C44B94">
        <w:rPr>
          <w:rFonts w:ascii="Times New Roman" w:hAnsi="Times New Roman" w:cs="Times New Roman"/>
          <w:color w:val="000000" w:themeColor="text1"/>
          <w:sz w:val="28"/>
          <w:szCs w:val="28"/>
        </w:rPr>
        <w:t>;</w:t>
      </w:r>
    </w:p>
    <w:p w:rsidR="003603A9" w:rsidRPr="00C44B94" w:rsidRDefault="00C44B94" w:rsidP="004B3599">
      <w:pPr>
        <w:pStyle w:val="a3"/>
        <w:numPr>
          <w:ilvl w:val="0"/>
          <w:numId w:val="45"/>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3603A9" w:rsidRPr="00C44B94">
        <w:rPr>
          <w:rFonts w:ascii="Times New Roman" w:hAnsi="Times New Roman" w:cs="Times New Roman"/>
          <w:color w:val="000000" w:themeColor="text1"/>
          <w:sz w:val="28"/>
          <w:szCs w:val="28"/>
        </w:rPr>
        <w:t>нвестиционный сервис</w:t>
      </w:r>
      <w:r>
        <w:rPr>
          <w:rFonts w:ascii="Times New Roman" w:hAnsi="Times New Roman" w:cs="Times New Roman"/>
          <w:color w:val="000000" w:themeColor="text1"/>
          <w:sz w:val="28"/>
          <w:szCs w:val="28"/>
          <w:lang w:val="en-US"/>
        </w:rPr>
        <w:t>;</w:t>
      </w:r>
    </w:p>
    <w:p w:rsidR="00C44B94" w:rsidRPr="00C44B94" w:rsidRDefault="00C44B94" w:rsidP="004B3599">
      <w:pPr>
        <w:pStyle w:val="a3"/>
        <w:numPr>
          <w:ilvl w:val="0"/>
          <w:numId w:val="45"/>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т</w:t>
      </w:r>
      <w:r w:rsidRPr="00C44B94">
        <w:rPr>
          <w:rFonts w:ascii="Times New Roman" w:hAnsi="Times New Roman" w:cs="Times New Roman"/>
          <w:sz w:val="28"/>
          <w:szCs w:val="28"/>
        </w:rPr>
        <w:t>екущие счета в 5 валютах (</w:t>
      </w:r>
      <w:r w:rsidRPr="00C44B94">
        <w:rPr>
          <w:rFonts w:ascii="Times New Roman" w:hAnsi="Times New Roman" w:cs="Times New Roman"/>
          <w:sz w:val="28"/>
          <w:szCs w:val="28"/>
          <w:lang w:val="en-US"/>
        </w:rPr>
        <w:t>RUR</w:t>
      </w:r>
      <w:r w:rsidRPr="00C44B94">
        <w:rPr>
          <w:rFonts w:ascii="Times New Roman" w:hAnsi="Times New Roman" w:cs="Times New Roman"/>
          <w:sz w:val="28"/>
          <w:szCs w:val="28"/>
        </w:rPr>
        <w:t>,</w:t>
      </w:r>
      <w:r w:rsidRPr="00C44B94">
        <w:rPr>
          <w:rFonts w:ascii="Times New Roman" w:hAnsi="Times New Roman" w:cs="Times New Roman"/>
          <w:sz w:val="28"/>
          <w:szCs w:val="28"/>
          <w:lang w:val="en-US"/>
        </w:rPr>
        <w:t>USD</w:t>
      </w:r>
      <w:r w:rsidRPr="00C44B94">
        <w:rPr>
          <w:rFonts w:ascii="Times New Roman" w:hAnsi="Times New Roman" w:cs="Times New Roman"/>
          <w:sz w:val="28"/>
          <w:szCs w:val="28"/>
        </w:rPr>
        <w:t>,</w:t>
      </w:r>
      <w:r w:rsidRPr="00C44B94">
        <w:rPr>
          <w:rFonts w:ascii="Times New Roman" w:hAnsi="Times New Roman" w:cs="Times New Roman"/>
          <w:sz w:val="28"/>
          <w:szCs w:val="28"/>
          <w:lang w:val="en-US"/>
        </w:rPr>
        <w:t>USD</w:t>
      </w:r>
      <w:r w:rsidRPr="00C44B94">
        <w:rPr>
          <w:rFonts w:ascii="Times New Roman" w:hAnsi="Times New Roman" w:cs="Times New Roman"/>
          <w:sz w:val="28"/>
          <w:szCs w:val="28"/>
        </w:rPr>
        <w:t>,</w:t>
      </w:r>
      <w:r w:rsidRPr="00C44B94">
        <w:rPr>
          <w:rFonts w:ascii="Times New Roman" w:hAnsi="Times New Roman" w:cs="Times New Roman"/>
          <w:sz w:val="28"/>
          <w:szCs w:val="28"/>
          <w:lang w:val="en-US"/>
        </w:rPr>
        <w:t>GBP</w:t>
      </w:r>
      <w:r w:rsidRPr="00C44B94">
        <w:rPr>
          <w:rFonts w:ascii="Times New Roman" w:hAnsi="Times New Roman" w:cs="Times New Roman"/>
          <w:sz w:val="28"/>
          <w:szCs w:val="28"/>
        </w:rPr>
        <w:t>,</w:t>
      </w:r>
      <w:r w:rsidRPr="00C44B94">
        <w:rPr>
          <w:rFonts w:ascii="Times New Roman" w:hAnsi="Times New Roman" w:cs="Times New Roman"/>
          <w:sz w:val="28"/>
          <w:szCs w:val="28"/>
          <w:lang w:val="en-US"/>
        </w:rPr>
        <w:t>CHF</w:t>
      </w:r>
      <w:r w:rsidRPr="00C44B94">
        <w:rPr>
          <w:rFonts w:ascii="Times New Roman" w:hAnsi="Times New Roman" w:cs="Times New Roman"/>
          <w:sz w:val="28"/>
          <w:szCs w:val="28"/>
        </w:rPr>
        <w:t>);</w:t>
      </w:r>
    </w:p>
    <w:p w:rsidR="00C44B94" w:rsidRPr="00C44B94" w:rsidRDefault="00C44B94" w:rsidP="004B3599">
      <w:pPr>
        <w:pStyle w:val="a3"/>
        <w:numPr>
          <w:ilvl w:val="0"/>
          <w:numId w:val="45"/>
        </w:numPr>
        <w:spacing w:before="4" w:after="4" w:line="360" w:lineRule="auto"/>
        <w:ind w:left="170" w:right="57" w:firstLine="720"/>
        <w:jc w:val="both"/>
        <w:rPr>
          <w:rFonts w:ascii="Times New Roman" w:hAnsi="Times New Roman" w:cs="Times New Roman"/>
          <w:color w:val="000000" w:themeColor="text1"/>
          <w:sz w:val="28"/>
          <w:szCs w:val="28"/>
          <w:u w:val="single"/>
        </w:rPr>
      </w:pPr>
      <w:r>
        <w:rPr>
          <w:rFonts w:ascii="Times New Roman" w:hAnsi="Times New Roman" w:cs="Times New Roman"/>
          <w:sz w:val="28"/>
          <w:szCs w:val="28"/>
        </w:rPr>
        <w:t>н</w:t>
      </w:r>
      <w:r w:rsidRPr="00C44B94">
        <w:rPr>
          <w:rFonts w:ascii="Times New Roman" w:hAnsi="Times New Roman" w:cs="Times New Roman"/>
          <w:sz w:val="28"/>
          <w:szCs w:val="28"/>
        </w:rPr>
        <w:t>акопительные счета в 3 валютах (</w:t>
      </w:r>
      <w:r w:rsidRPr="00C44B94">
        <w:rPr>
          <w:rFonts w:ascii="Times New Roman" w:hAnsi="Times New Roman" w:cs="Times New Roman"/>
          <w:sz w:val="28"/>
          <w:szCs w:val="28"/>
          <w:lang w:val="en-US"/>
        </w:rPr>
        <w:t>RUR</w:t>
      </w:r>
      <w:r w:rsidRPr="00C44B94">
        <w:rPr>
          <w:rFonts w:ascii="Times New Roman" w:hAnsi="Times New Roman" w:cs="Times New Roman"/>
          <w:sz w:val="28"/>
          <w:szCs w:val="28"/>
        </w:rPr>
        <w:t>,</w:t>
      </w:r>
      <w:r w:rsidRPr="00C44B94">
        <w:rPr>
          <w:rFonts w:ascii="Times New Roman" w:hAnsi="Times New Roman" w:cs="Times New Roman"/>
          <w:sz w:val="28"/>
          <w:szCs w:val="28"/>
          <w:lang w:val="en-US"/>
        </w:rPr>
        <w:t>USD</w:t>
      </w:r>
      <w:r w:rsidRPr="00C44B94">
        <w:rPr>
          <w:rFonts w:ascii="Times New Roman" w:hAnsi="Times New Roman" w:cs="Times New Roman"/>
          <w:sz w:val="28"/>
          <w:szCs w:val="28"/>
        </w:rPr>
        <w:t>,</w:t>
      </w:r>
      <w:r w:rsidRPr="00C44B94">
        <w:rPr>
          <w:rFonts w:ascii="Times New Roman" w:hAnsi="Times New Roman" w:cs="Times New Roman"/>
          <w:sz w:val="28"/>
          <w:szCs w:val="28"/>
          <w:lang w:val="en-US"/>
        </w:rPr>
        <w:t>USD</w:t>
      </w:r>
      <w:r w:rsidRPr="00C44B94">
        <w:rPr>
          <w:rFonts w:ascii="Times New Roman" w:hAnsi="Times New Roman" w:cs="Times New Roman"/>
          <w:sz w:val="28"/>
          <w:szCs w:val="28"/>
        </w:rPr>
        <w:t>);</w:t>
      </w:r>
    </w:p>
    <w:p w:rsidR="003603A9" w:rsidRPr="00C44B94" w:rsidRDefault="00C44B94" w:rsidP="004B3599">
      <w:pPr>
        <w:pStyle w:val="a3"/>
        <w:numPr>
          <w:ilvl w:val="0"/>
          <w:numId w:val="45"/>
        </w:numPr>
        <w:spacing w:before="4" w:after="4" w:line="360" w:lineRule="auto"/>
        <w:ind w:left="170" w:right="57" w:firstLine="720"/>
        <w:jc w:val="both"/>
        <w:rPr>
          <w:rStyle w:val="a9"/>
          <w:rFonts w:ascii="Times New Roman" w:hAnsi="Times New Roman" w:cs="Times New Roman"/>
          <w:color w:val="000000" w:themeColor="text1"/>
          <w:sz w:val="28"/>
          <w:szCs w:val="28"/>
          <w:u w:val="none"/>
        </w:rPr>
      </w:pPr>
      <w:proofErr w:type="gramStart"/>
      <w:r>
        <w:rPr>
          <w:rStyle w:val="a9"/>
          <w:rFonts w:ascii="Times New Roman" w:hAnsi="Times New Roman" w:cs="Times New Roman"/>
          <w:color w:val="000000" w:themeColor="text1"/>
          <w:sz w:val="28"/>
          <w:szCs w:val="28"/>
          <w:u w:val="none"/>
        </w:rPr>
        <w:t>у</w:t>
      </w:r>
      <w:r w:rsidRPr="00C44B94">
        <w:rPr>
          <w:rStyle w:val="a9"/>
          <w:rFonts w:ascii="Times New Roman" w:hAnsi="Times New Roman" w:cs="Times New Roman"/>
          <w:color w:val="000000" w:themeColor="text1"/>
          <w:sz w:val="28"/>
          <w:szCs w:val="28"/>
          <w:u w:val="none"/>
        </w:rPr>
        <w:t xml:space="preserve">слуги страхования капитала </w:t>
      </w:r>
      <w:r w:rsidR="003603A9" w:rsidRPr="00C44B94">
        <w:rPr>
          <w:rStyle w:val="a9"/>
          <w:rFonts w:ascii="Times New Roman" w:hAnsi="Times New Roman" w:cs="Times New Roman"/>
          <w:color w:val="000000" w:themeColor="text1"/>
          <w:sz w:val="28"/>
          <w:szCs w:val="28"/>
          <w:u w:val="none"/>
        </w:rPr>
        <w:t>(</w:t>
      </w:r>
      <w:r w:rsidR="003603A9" w:rsidRPr="00C44B94">
        <w:rPr>
          <w:rFonts w:ascii="Times New Roman" w:hAnsi="Times New Roman" w:cs="Times New Roman"/>
          <w:color w:val="000000" w:themeColor="text1"/>
          <w:sz w:val="28"/>
          <w:szCs w:val="28"/>
        </w:rPr>
        <w:t>выезжающих за рубеж, страхование от мошеннических операций</w:t>
      </w:r>
      <w:r w:rsidR="003603A9" w:rsidRPr="00C44B94">
        <w:rPr>
          <w:rStyle w:val="a9"/>
          <w:rFonts w:ascii="Times New Roman" w:hAnsi="Times New Roman" w:cs="Times New Roman"/>
          <w:color w:val="000000" w:themeColor="text1"/>
          <w:sz w:val="28"/>
          <w:szCs w:val="28"/>
          <w:u w:val="none"/>
        </w:rPr>
        <w:t>)</w:t>
      </w:r>
      <w:r>
        <w:rPr>
          <w:rStyle w:val="a9"/>
          <w:rFonts w:ascii="Times New Roman" w:hAnsi="Times New Roman" w:cs="Times New Roman"/>
          <w:color w:val="000000" w:themeColor="text1"/>
          <w:sz w:val="28"/>
          <w:szCs w:val="28"/>
          <w:u w:val="none"/>
        </w:rPr>
        <w:t>.</w:t>
      </w:r>
      <w:r w:rsidRPr="00C44B94">
        <w:rPr>
          <w:rStyle w:val="a9"/>
          <w:rFonts w:ascii="Times New Roman" w:hAnsi="Times New Roman" w:cs="Times New Roman"/>
          <w:color w:val="000000" w:themeColor="text1"/>
          <w:sz w:val="28"/>
          <w:szCs w:val="28"/>
          <w:u w:val="none"/>
        </w:rPr>
        <w:t xml:space="preserve">  </w:t>
      </w:r>
      <w:proofErr w:type="gramEnd"/>
    </w:p>
    <w:p w:rsidR="003603A9" w:rsidRPr="00C44B94" w:rsidRDefault="00C44B94" w:rsidP="004B3599">
      <w:pPr>
        <w:pStyle w:val="a3"/>
        <w:numPr>
          <w:ilvl w:val="0"/>
          <w:numId w:val="45"/>
        </w:numPr>
        <w:spacing w:before="4" w:after="4" w:line="360" w:lineRule="auto"/>
        <w:ind w:left="170" w:right="57" w:firstLine="720"/>
        <w:jc w:val="both"/>
        <w:rPr>
          <w:rStyle w:val="a9"/>
          <w:rFonts w:ascii="Times New Roman" w:hAnsi="Times New Roman" w:cs="Times New Roman"/>
          <w:color w:val="000000" w:themeColor="text1"/>
          <w:sz w:val="28"/>
          <w:szCs w:val="28"/>
          <w:u w:val="none"/>
        </w:rPr>
      </w:pPr>
      <w:r>
        <w:rPr>
          <w:rStyle w:val="a9"/>
          <w:rFonts w:ascii="Times New Roman" w:hAnsi="Times New Roman" w:cs="Times New Roman"/>
          <w:color w:val="000000" w:themeColor="text1"/>
          <w:sz w:val="28"/>
          <w:szCs w:val="28"/>
          <w:u w:val="none"/>
        </w:rPr>
        <w:lastRenderedPageBreak/>
        <w:t>в</w:t>
      </w:r>
      <w:r w:rsidR="003603A9" w:rsidRPr="00C44B94">
        <w:rPr>
          <w:rStyle w:val="a9"/>
          <w:rFonts w:ascii="Times New Roman" w:hAnsi="Times New Roman" w:cs="Times New Roman"/>
          <w:color w:val="000000" w:themeColor="text1"/>
          <w:sz w:val="28"/>
          <w:szCs w:val="28"/>
          <w:u w:val="none"/>
        </w:rPr>
        <w:t>озможность открыть кредитную карту на индивидуальных условиях</w:t>
      </w:r>
      <w:r>
        <w:rPr>
          <w:rStyle w:val="a9"/>
          <w:rFonts w:ascii="Times New Roman" w:hAnsi="Times New Roman" w:cs="Times New Roman"/>
          <w:color w:val="000000" w:themeColor="text1"/>
          <w:sz w:val="28"/>
          <w:szCs w:val="28"/>
          <w:u w:val="none"/>
        </w:rPr>
        <w:t>.</w:t>
      </w:r>
    </w:p>
    <w:p w:rsidR="003603A9" w:rsidRPr="00C44B94" w:rsidRDefault="003603A9" w:rsidP="00B33E77">
      <w:pPr>
        <w:spacing w:before="4" w:after="4" w:line="360" w:lineRule="auto"/>
        <w:ind w:left="170" w:right="57" w:firstLine="720"/>
        <w:jc w:val="both"/>
        <w:rPr>
          <w:rStyle w:val="a9"/>
          <w:rFonts w:ascii="Times New Roman" w:hAnsi="Times New Roman" w:cs="Times New Roman"/>
          <w:i/>
          <w:color w:val="000000" w:themeColor="text1"/>
          <w:sz w:val="28"/>
          <w:szCs w:val="28"/>
          <w:u w:val="none"/>
        </w:rPr>
      </w:pPr>
      <w:r w:rsidRPr="00C44B94">
        <w:rPr>
          <w:rStyle w:val="a9"/>
          <w:rFonts w:ascii="Times New Roman" w:hAnsi="Times New Roman" w:cs="Times New Roman"/>
          <w:i/>
          <w:color w:val="000000" w:themeColor="text1"/>
          <w:sz w:val="28"/>
          <w:szCs w:val="28"/>
          <w:u w:val="none"/>
        </w:rPr>
        <w:t>Дополнительные опции:</w:t>
      </w:r>
    </w:p>
    <w:p w:rsidR="003603A9" w:rsidRPr="00865548" w:rsidRDefault="00C44B94" w:rsidP="004B3599">
      <w:pPr>
        <w:pStyle w:val="a3"/>
        <w:numPr>
          <w:ilvl w:val="0"/>
          <w:numId w:val="46"/>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3603A9" w:rsidRPr="00865548">
        <w:rPr>
          <w:rFonts w:ascii="Times New Roman" w:hAnsi="Times New Roman" w:cs="Times New Roman"/>
          <w:color w:val="000000" w:themeColor="text1"/>
          <w:sz w:val="28"/>
          <w:szCs w:val="28"/>
        </w:rPr>
        <w:t>ыделенный персональный менеджер</w:t>
      </w:r>
      <w:r>
        <w:rPr>
          <w:rFonts w:ascii="Times New Roman" w:hAnsi="Times New Roman" w:cs="Times New Roman"/>
          <w:color w:val="000000" w:themeColor="text1"/>
          <w:sz w:val="28"/>
          <w:szCs w:val="28"/>
          <w:lang w:val="en-US"/>
        </w:rPr>
        <w:t>;</w:t>
      </w:r>
    </w:p>
    <w:p w:rsidR="003603A9" w:rsidRPr="00865548" w:rsidRDefault="00C44B94" w:rsidP="004B3599">
      <w:pPr>
        <w:pStyle w:val="a3"/>
        <w:numPr>
          <w:ilvl w:val="0"/>
          <w:numId w:val="46"/>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3603A9" w:rsidRPr="00865548">
        <w:rPr>
          <w:rFonts w:ascii="Times New Roman" w:hAnsi="Times New Roman" w:cs="Times New Roman"/>
          <w:color w:val="000000" w:themeColor="text1"/>
          <w:sz w:val="28"/>
          <w:szCs w:val="28"/>
        </w:rPr>
        <w:t>истема дистанционного банковского обслуживания «</w:t>
      </w:r>
      <w:proofErr w:type="spellStart"/>
      <w:r w:rsidR="003603A9" w:rsidRPr="00865548">
        <w:rPr>
          <w:rFonts w:ascii="Times New Roman" w:hAnsi="Times New Roman" w:cs="Times New Roman"/>
          <w:color w:val="000000" w:themeColor="text1"/>
          <w:sz w:val="28"/>
          <w:szCs w:val="28"/>
        </w:rPr>
        <w:t>Klookva</w:t>
      </w:r>
      <w:proofErr w:type="spellEnd"/>
      <w:r w:rsidR="003603A9" w:rsidRPr="00865548">
        <w:rPr>
          <w:rFonts w:ascii="Times New Roman" w:hAnsi="Times New Roman" w:cs="Times New Roman"/>
          <w:color w:val="000000" w:themeColor="text1"/>
          <w:sz w:val="28"/>
          <w:szCs w:val="28"/>
        </w:rPr>
        <w:t xml:space="preserve"> </w:t>
      </w:r>
      <w:proofErr w:type="spellStart"/>
      <w:r w:rsidR="003603A9" w:rsidRPr="00865548">
        <w:rPr>
          <w:rFonts w:ascii="Times New Roman" w:hAnsi="Times New Roman" w:cs="Times New Roman"/>
          <w:color w:val="000000" w:themeColor="text1"/>
          <w:sz w:val="28"/>
          <w:szCs w:val="28"/>
        </w:rPr>
        <w:t>Mobile</w:t>
      </w:r>
      <w:proofErr w:type="spellEnd"/>
      <w:r w:rsidR="003603A9" w:rsidRPr="00865548">
        <w:rPr>
          <w:rFonts w:ascii="Times New Roman" w:hAnsi="Times New Roman" w:cs="Times New Roman"/>
          <w:color w:val="000000" w:themeColor="text1"/>
          <w:sz w:val="28"/>
          <w:szCs w:val="28"/>
        </w:rPr>
        <w:t>»</w:t>
      </w:r>
      <w:r w:rsidRPr="00C44B94">
        <w:rPr>
          <w:rFonts w:ascii="Times New Roman" w:hAnsi="Times New Roman" w:cs="Times New Roman"/>
          <w:color w:val="000000" w:themeColor="text1"/>
          <w:sz w:val="28"/>
          <w:szCs w:val="28"/>
        </w:rPr>
        <w:t>;</w:t>
      </w:r>
    </w:p>
    <w:p w:rsidR="003603A9" w:rsidRPr="00865548" w:rsidRDefault="00C44B94" w:rsidP="004B3599">
      <w:pPr>
        <w:pStyle w:val="a3"/>
        <w:numPr>
          <w:ilvl w:val="0"/>
          <w:numId w:val="46"/>
        </w:numPr>
        <w:spacing w:before="4" w:after="4" w:line="360" w:lineRule="auto"/>
        <w:ind w:left="170" w:right="57"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w:t>
      </w:r>
      <w:r w:rsidR="003603A9" w:rsidRPr="00865548">
        <w:rPr>
          <w:rFonts w:ascii="Times New Roman" w:hAnsi="Times New Roman" w:cs="Times New Roman"/>
          <w:color w:val="000000" w:themeColor="text1"/>
          <w:sz w:val="28"/>
          <w:szCs w:val="28"/>
        </w:rPr>
        <w:t>ехническая и справочно-консультационная помощь по тел</w:t>
      </w:r>
      <w:r>
        <w:rPr>
          <w:rFonts w:ascii="Times New Roman" w:hAnsi="Times New Roman" w:cs="Times New Roman"/>
          <w:color w:val="000000" w:themeColor="text1"/>
          <w:sz w:val="28"/>
          <w:szCs w:val="28"/>
        </w:rPr>
        <w:t>ефону, юридическая консультация.</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В итоге мы получили полноценный пакет «Кофейный» для клиентов из сегмента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xml:space="preserve">. Далее рассмотрим уникальные услуги, которые помогут банку «Клюква» выделиться среди конкурентов и привлечь новый сегмент. </w:t>
      </w:r>
    </w:p>
    <w:p w:rsidR="003603A9" w:rsidRPr="00865548" w:rsidRDefault="003603A9" w:rsidP="004B3599">
      <w:pPr>
        <w:pStyle w:val="a3"/>
        <w:numPr>
          <w:ilvl w:val="0"/>
          <w:numId w:val="48"/>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«Дорожная помощь» - услуга, которая необходима тем потребителям, которые часто ездят на машине в командировки и на дальние расстояния.  В нее входит:</w:t>
      </w:r>
    </w:p>
    <w:p w:rsidR="003603A9" w:rsidRPr="00865548" w:rsidRDefault="003603A9" w:rsidP="004B3599">
      <w:pPr>
        <w:pStyle w:val="a3"/>
        <w:numPr>
          <w:ilvl w:val="0"/>
          <w:numId w:val="49"/>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помощь при поломке, ДТП, окончании топлива, </w:t>
      </w:r>
    </w:p>
    <w:p w:rsidR="003603A9" w:rsidRPr="00865548" w:rsidRDefault="003603A9" w:rsidP="004B3599">
      <w:pPr>
        <w:pStyle w:val="a3"/>
        <w:numPr>
          <w:ilvl w:val="0"/>
          <w:numId w:val="49"/>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эвакуация в сервисный центр</w:t>
      </w:r>
    </w:p>
    <w:p w:rsidR="003603A9" w:rsidRPr="00865548" w:rsidRDefault="003603A9" w:rsidP="004B3599">
      <w:pPr>
        <w:pStyle w:val="a3"/>
        <w:numPr>
          <w:ilvl w:val="0"/>
          <w:numId w:val="49"/>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услуга аренды автомобиля.</w:t>
      </w:r>
    </w:p>
    <w:p w:rsidR="003603A9" w:rsidRPr="00865548" w:rsidRDefault="003603A9" w:rsidP="004B3599">
      <w:pPr>
        <w:pStyle w:val="a3"/>
        <w:numPr>
          <w:ilvl w:val="0"/>
          <w:numId w:val="48"/>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«Сервис 24/7» - услуга подходит для деловых людей, которые предпочитают пользоваться авиа услугами, как для работы, так и для путешествий. Данная услуга работает 7 дней в неделю 24 часа в сутки. В нее включенные следующие опции:</w:t>
      </w:r>
    </w:p>
    <w:p w:rsidR="003603A9" w:rsidRPr="00865548" w:rsidRDefault="003603A9" w:rsidP="004B3599">
      <w:pPr>
        <w:pStyle w:val="a3"/>
        <w:numPr>
          <w:ilvl w:val="0"/>
          <w:numId w:val="50"/>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Индивидуальный менеджер узнает расписание поездов, самолетов, забронирует и доставит билеты</w:t>
      </w:r>
    </w:p>
    <w:p w:rsidR="003603A9" w:rsidRPr="00865548" w:rsidRDefault="003603A9" w:rsidP="004B3599">
      <w:pPr>
        <w:pStyle w:val="a3"/>
        <w:numPr>
          <w:ilvl w:val="0"/>
          <w:numId w:val="50"/>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Подбор гостиниц и частных апартаментов</w:t>
      </w:r>
    </w:p>
    <w:p w:rsidR="003603A9" w:rsidRPr="00865548" w:rsidRDefault="003603A9" w:rsidP="004B3599">
      <w:pPr>
        <w:pStyle w:val="a3"/>
        <w:numPr>
          <w:ilvl w:val="0"/>
          <w:numId w:val="50"/>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Доставка подарков близким людям.</w:t>
      </w:r>
    </w:p>
    <w:p w:rsidR="003603A9" w:rsidRPr="00865548" w:rsidRDefault="003603A9" w:rsidP="004B3599">
      <w:pPr>
        <w:pStyle w:val="a3"/>
        <w:numPr>
          <w:ilvl w:val="0"/>
          <w:numId w:val="48"/>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«Образование для детей» - услуга, которая поможет подобрать ребенку школу и университет для дальнейшего обучения как  в Москве, Санкт-Петербурге, так и за границей.</w:t>
      </w:r>
    </w:p>
    <w:p w:rsidR="003603A9" w:rsidRPr="00865548" w:rsidRDefault="003603A9" w:rsidP="004B3599">
      <w:pPr>
        <w:pStyle w:val="a3"/>
        <w:numPr>
          <w:ilvl w:val="0"/>
          <w:numId w:val="51"/>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lastRenderedPageBreak/>
        <w:t>Подготовка и поступление в государственные и частные средние школы</w:t>
      </w:r>
    </w:p>
    <w:p w:rsidR="003603A9" w:rsidRPr="00865548" w:rsidRDefault="003603A9" w:rsidP="004B3599">
      <w:pPr>
        <w:pStyle w:val="a3"/>
        <w:numPr>
          <w:ilvl w:val="0"/>
          <w:numId w:val="51"/>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Подготовка и поступление в </w:t>
      </w:r>
      <w:proofErr w:type="gramStart"/>
      <w:r w:rsidRPr="00865548">
        <w:rPr>
          <w:rFonts w:ascii="Times New Roman" w:hAnsi="Times New Roman" w:cs="Times New Roman"/>
          <w:color w:val="000000" w:themeColor="text1"/>
          <w:sz w:val="28"/>
          <w:szCs w:val="28"/>
        </w:rPr>
        <w:t>университеты</w:t>
      </w:r>
      <w:proofErr w:type="gramEnd"/>
      <w:r w:rsidRPr="00865548">
        <w:rPr>
          <w:rFonts w:ascii="Times New Roman" w:hAnsi="Times New Roman" w:cs="Times New Roman"/>
          <w:color w:val="000000" w:themeColor="text1"/>
          <w:sz w:val="28"/>
          <w:szCs w:val="28"/>
        </w:rPr>
        <w:t xml:space="preserve"> и колледжи (получение степеней бакалавра, магистра, доктора)</w:t>
      </w:r>
    </w:p>
    <w:p w:rsidR="003603A9" w:rsidRPr="00865548" w:rsidRDefault="003603A9" w:rsidP="004B3599">
      <w:pPr>
        <w:pStyle w:val="a3"/>
        <w:numPr>
          <w:ilvl w:val="0"/>
          <w:numId w:val="51"/>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Профессиональные стажировки</w:t>
      </w:r>
    </w:p>
    <w:p w:rsidR="003603A9" w:rsidRPr="00865548" w:rsidRDefault="003603A9" w:rsidP="004B3599">
      <w:pPr>
        <w:pStyle w:val="a3"/>
        <w:numPr>
          <w:ilvl w:val="0"/>
          <w:numId w:val="51"/>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Семейные языковые курсы для маленьких детей и их родителей</w:t>
      </w:r>
    </w:p>
    <w:p w:rsidR="003603A9" w:rsidRPr="00865548" w:rsidRDefault="003603A9" w:rsidP="004B3599">
      <w:pPr>
        <w:pStyle w:val="a3"/>
        <w:numPr>
          <w:ilvl w:val="0"/>
          <w:numId w:val="48"/>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«Выгодные путешествия и командировки» - услуга, которая включает в себя:</w:t>
      </w:r>
    </w:p>
    <w:p w:rsidR="003603A9" w:rsidRPr="00865548" w:rsidRDefault="003603A9" w:rsidP="004B3599">
      <w:pPr>
        <w:pStyle w:val="a3"/>
        <w:numPr>
          <w:ilvl w:val="0"/>
          <w:numId w:val="53"/>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Накопление миль у </w:t>
      </w:r>
      <w:proofErr w:type="gramStart"/>
      <w:r w:rsidRPr="00865548">
        <w:rPr>
          <w:rFonts w:ascii="Times New Roman" w:hAnsi="Times New Roman" w:cs="Times New Roman"/>
          <w:color w:val="000000" w:themeColor="text1"/>
          <w:sz w:val="28"/>
          <w:szCs w:val="28"/>
        </w:rPr>
        <w:t>авиа компаний</w:t>
      </w:r>
      <w:proofErr w:type="gramEnd"/>
      <w:r w:rsidRPr="00865548">
        <w:rPr>
          <w:rFonts w:ascii="Times New Roman" w:hAnsi="Times New Roman" w:cs="Times New Roman"/>
          <w:color w:val="000000" w:themeColor="text1"/>
          <w:sz w:val="28"/>
          <w:szCs w:val="28"/>
        </w:rPr>
        <w:t xml:space="preserve"> «Аэрофлот» и «</w:t>
      </w:r>
      <w:r w:rsidRPr="00865548">
        <w:rPr>
          <w:rFonts w:ascii="Times New Roman" w:hAnsi="Times New Roman" w:cs="Times New Roman"/>
          <w:color w:val="000000" w:themeColor="text1"/>
          <w:sz w:val="28"/>
          <w:szCs w:val="28"/>
          <w:lang w:val="en-US"/>
        </w:rPr>
        <w:t>S</w:t>
      </w:r>
      <w:r w:rsidRPr="00865548">
        <w:rPr>
          <w:rFonts w:ascii="Times New Roman" w:hAnsi="Times New Roman" w:cs="Times New Roman"/>
          <w:color w:val="000000" w:themeColor="text1"/>
          <w:sz w:val="28"/>
          <w:szCs w:val="28"/>
        </w:rPr>
        <w:t>7»</w:t>
      </w:r>
    </w:p>
    <w:p w:rsidR="003603A9" w:rsidRPr="00865548" w:rsidRDefault="003603A9" w:rsidP="004B3599">
      <w:pPr>
        <w:pStyle w:val="a3"/>
        <w:numPr>
          <w:ilvl w:val="0"/>
          <w:numId w:val="53"/>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Использование «Зеленой линии» в аэропортах </w:t>
      </w:r>
    </w:p>
    <w:p w:rsidR="003603A9" w:rsidRPr="00865548" w:rsidRDefault="003603A9" w:rsidP="004B3599">
      <w:pPr>
        <w:pStyle w:val="a3"/>
        <w:numPr>
          <w:ilvl w:val="0"/>
          <w:numId w:val="53"/>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Бронирование билетов через услугу «Сервис 24/7»</w:t>
      </w:r>
    </w:p>
    <w:p w:rsidR="003603A9" w:rsidRPr="00865548" w:rsidRDefault="003603A9" w:rsidP="004B3599">
      <w:pPr>
        <w:pStyle w:val="a3"/>
        <w:numPr>
          <w:ilvl w:val="0"/>
          <w:numId w:val="53"/>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Индивидуальные условия страхования.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Выше представленные услуги подразумевают сотрудничество с компаниями:</w:t>
      </w:r>
    </w:p>
    <w:p w:rsidR="003603A9" w:rsidRPr="00865548" w:rsidRDefault="003603A9" w:rsidP="004B3599">
      <w:pPr>
        <w:pStyle w:val="a3"/>
        <w:numPr>
          <w:ilvl w:val="0"/>
          <w:numId w:val="54"/>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Автосервисы </w:t>
      </w:r>
    </w:p>
    <w:p w:rsidR="003603A9" w:rsidRPr="00865548" w:rsidRDefault="003603A9" w:rsidP="004B3599">
      <w:pPr>
        <w:pStyle w:val="a3"/>
        <w:numPr>
          <w:ilvl w:val="0"/>
          <w:numId w:val="54"/>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Организации, занимающиеся образованием </w:t>
      </w:r>
      <w:proofErr w:type="gramStart"/>
      <w:r w:rsidRPr="00865548">
        <w:rPr>
          <w:rFonts w:ascii="Times New Roman" w:hAnsi="Times New Roman" w:cs="Times New Roman"/>
          <w:color w:val="000000" w:themeColor="text1"/>
          <w:sz w:val="28"/>
          <w:szCs w:val="28"/>
        </w:rPr>
        <w:t>детей</w:t>
      </w:r>
      <w:proofErr w:type="gramEnd"/>
      <w:r w:rsidRPr="00865548">
        <w:rPr>
          <w:rFonts w:ascii="Times New Roman" w:hAnsi="Times New Roman" w:cs="Times New Roman"/>
          <w:color w:val="000000" w:themeColor="text1"/>
          <w:sz w:val="28"/>
          <w:szCs w:val="28"/>
        </w:rPr>
        <w:t xml:space="preserve"> как по всей России, так и за рубежом</w:t>
      </w:r>
    </w:p>
    <w:p w:rsidR="003603A9" w:rsidRPr="00865548" w:rsidRDefault="003603A9" w:rsidP="004B3599">
      <w:pPr>
        <w:pStyle w:val="a3"/>
        <w:numPr>
          <w:ilvl w:val="0"/>
          <w:numId w:val="54"/>
        </w:numPr>
        <w:spacing w:before="4" w:after="4" w:line="360" w:lineRule="auto"/>
        <w:ind w:left="170" w:right="57" w:firstLine="720"/>
        <w:jc w:val="both"/>
        <w:rPr>
          <w:rFonts w:ascii="Times New Roman" w:hAnsi="Times New Roman" w:cs="Times New Roman"/>
          <w:color w:val="000000" w:themeColor="text1"/>
          <w:sz w:val="28"/>
          <w:szCs w:val="28"/>
        </w:rPr>
      </w:pPr>
      <w:proofErr w:type="gramStart"/>
      <w:r w:rsidRPr="00865548">
        <w:rPr>
          <w:rFonts w:ascii="Times New Roman" w:hAnsi="Times New Roman" w:cs="Times New Roman"/>
          <w:color w:val="000000" w:themeColor="text1"/>
          <w:sz w:val="28"/>
          <w:szCs w:val="28"/>
        </w:rPr>
        <w:t>Авиа компании</w:t>
      </w:r>
      <w:proofErr w:type="gramEnd"/>
    </w:p>
    <w:p w:rsidR="003603A9" w:rsidRPr="00865548" w:rsidRDefault="003603A9" w:rsidP="004B3599">
      <w:pPr>
        <w:pStyle w:val="a3"/>
        <w:numPr>
          <w:ilvl w:val="0"/>
          <w:numId w:val="54"/>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Туристическими фирмами</w:t>
      </w:r>
    </w:p>
    <w:p w:rsidR="003603A9" w:rsidRPr="00865548" w:rsidRDefault="003603A9" w:rsidP="00C44B94">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Исходя из того, что банк «Клюква» сотрудничает на сегодняшний день со следующими партнерами:</w:t>
      </w:r>
    </w:p>
    <w:p w:rsidR="00C44B94" w:rsidRDefault="003603A9" w:rsidP="004B3599">
      <w:pPr>
        <w:pStyle w:val="a3"/>
        <w:numPr>
          <w:ilvl w:val="0"/>
          <w:numId w:val="55"/>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Туристические фирмы:</w:t>
      </w:r>
    </w:p>
    <w:p w:rsidR="00C44B94" w:rsidRPr="00C44B94" w:rsidRDefault="003603A9" w:rsidP="004B3599">
      <w:pPr>
        <w:pStyle w:val="a3"/>
        <w:numPr>
          <w:ilvl w:val="0"/>
          <w:numId w:val="71"/>
        </w:numPr>
        <w:spacing w:before="4" w:after="4" w:line="360" w:lineRule="auto"/>
        <w:ind w:right="57"/>
        <w:jc w:val="both"/>
        <w:rPr>
          <w:rFonts w:ascii="Times New Roman" w:hAnsi="Times New Roman" w:cs="Times New Roman"/>
          <w:color w:val="000000" w:themeColor="text1"/>
          <w:sz w:val="28"/>
          <w:szCs w:val="28"/>
        </w:rPr>
      </w:pPr>
      <w:r w:rsidRPr="00C44B94">
        <w:rPr>
          <w:rFonts w:ascii="Times New Roman" w:hAnsi="Times New Roman" w:cs="Times New Roman"/>
          <w:color w:val="000000" w:themeColor="text1"/>
          <w:sz w:val="28"/>
          <w:szCs w:val="28"/>
        </w:rPr>
        <w:t>Компания «</w:t>
      </w:r>
      <w:proofErr w:type="spellStart"/>
      <w:r w:rsidRPr="00C44B94">
        <w:rPr>
          <w:rFonts w:ascii="Times New Roman" w:hAnsi="Times New Roman" w:cs="Times New Roman"/>
          <w:color w:val="000000" w:themeColor="text1"/>
          <w:sz w:val="28"/>
          <w:szCs w:val="28"/>
        </w:rPr>
        <w:t>Валида</w:t>
      </w:r>
      <w:proofErr w:type="spellEnd"/>
      <w:r w:rsidRPr="00C44B94">
        <w:rPr>
          <w:rFonts w:ascii="Times New Roman" w:hAnsi="Times New Roman" w:cs="Times New Roman"/>
          <w:color w:val="000000" w:themeColor="text1"/>
          <w:sz w:val="28"/>
          <w:szCs w:val="28"/>
        </w:rPr>
        <w:t>» - международный туроп</w:t>
      </w:r>
      <w:r w:rsidR="00C44B94" w:rsidRPr="00C44B94">
        <w:rPr>
          <w:rFonts w:ascii="Times New Roman" w:hAnsi="Times New Roman" w:cs="Times New Roman"/>
          <w:color w:val="000000" w:themeColor="text1"/>
          <w:sz w:val="28"/>
          <w:szCs w:val="28"/>
        </w:rPr>
        <w:t>ератор с </w:t>
      </w:r>
      <w:proofErr w:type="gramStart"/>
      <w:r w:rsidR="00C44B94" w:rsidRPr="00C44B94">
        <w:rPr>
          <w:rFonts w:ascii="Times New Roman" w:hAnsi="Times New Roman" w:cs="Times New Roman"/>
          <w:color w:val="000000" w:themeColor="text1"/>
          <w:sz w:val="28"/>
          <w:szCs w:val="28"/>
        </w:rPr>
        <w:t>безупречной</w:t>
      </w:r>
      <w:proofErr w:type="gramEnd"/>
      <w:r w:rsidR="00C44B94" w:rsidRPr="00C44B94">
        <w:rPr>
          <w:rFonts w:ascii="Times New Roman" w:hAnsi="Times New Roman" w:cs="Times New Roman"/>
          <w:color w:val="000000" w:themeColor="text1"/>
          <w:sz w:val="28"/>
          <w:szCs w:val="28"/>
        </w:rPr>
        <w:t xml:space="preserve"> </w:t>
      </w:r>
    </w:p>
    <w:p w:rsidR="00C44B94" w:rsidRDefault="003603A9" w:rsidP="00C44B94">
      <w:pPr>
        <w:spacing w:before="4" w:after="4" w:line="360" w:lineRule="auto"/>
        <w:ind w:left="170" w:right="57"/>
        <w:jc w:val="both"/>
        <w:rPr>
          <w:rFonts w:ascii="Times New Roman" w:hAnsi="Times New Roman" w:cs="Times New Roman"/>
          <w:color w:val="000000" w:themeColor="text1"/>
          <w:sz w:val="28"/>
          <w:szCs w:val="28"/>
        </w:rPr>
      </w:pPr>
      <w:r w:rsidRPr="00C44B94">
        <w:rPr>
          <w:rFonts w:ascii="Times New Roman" w:hAnsi="Times New Roman" w:cs="Times New Roman"/>
          <w:color w:val="000000" w:themeColor="text1"/>
          <w:sz w:val="28"/>
          <w:szCs w:val="28"/>
        </w:rPr>
        <w:t>репутацией, проверенной годами, и бесспорный лидер рынка туриндустрии. В спектр услуг компании «</w:t>
      </w:r>
      <w:proofErr w:type="spellStart"/>
      <w:r w:rsidRPr="00C44B94">
        <w:rPr>
          <w:rFonts w:ascii="Times New Roman" w:hAnsi="Times New Roman" w:cs="Times New Roman"/>
          <w:color w:val="000000" w:themeColor="text1"/>
          <w:sz w:val="28"/>
          <w:szCs w:val="28"/>
        </w:rPr>
        <w:t>Валида</w:t>
      </w:r>
      <w:proofErr w:type="spellEnd"/>
      <w:r w:rsidRPr="00C44B94">
        <w:rPr>
          <w:rFonts w:ascii="Times New Roman" w:hAnsi="Times New Roman" w:cs="Times New Roman"/>
          <w:color w:val="000000" w:themeColor="text1"/>
          <w:sz w:val="28"/>
          <w:szCs w:val="28"/>
        </w:rPr>
        <w:t>» входит: организация чартерных программ, трансферов и экскурсий, бронирование отелей по всему миру, организация индивидуальных и корпоративных туров.</w:t>
      </w:r>
    </w:p>
    <w:p w:rsidR="00C44B94" w:rsidRPr="00C44B94" w:rsidRDefault="003603A9" w:rsidP="004B3599">
      <w:pPr>
        <w:pStyle w:val="a3"/>
        <w:numPr>
          <w:ilvl w:val="0"/>
          <w:numId w:val="71"/>
        </w:numPr>
        <w:spacing w:before="4" w:after="4" w:line="360" w:lineRule="auto"/>
        <w:ind w:right="57"/>
        <w:jc w:val="both"/>
        <w:rPr>
          <w:rFonts w:ascii="Times New Roman" w:hAnsi="Times New Roman" w:cs="Times New Roman"/>
          <w:color w:val="000000" w:themeColor="text1"/>
          <w:sz w:val="28"/>
          <w:szCs w:val="28"/>
        </w:rPr>
      </w:pPr>
      <w:r w:rsidRPr="00C44B94">
        <w:rPr>
          <w:rFonts w:ascii="Times New Roman" w:hAnsi="Times New Roman" w:cs="Times New Roman"/>
          <w:color w:val="000000" w:themeColor="text1"/>
          <w:sz w:val="28"/>
          <w:szCs w:val="28"/>
        </w:rPr>
        <w:t>Компания «</w:t>
      </w:r>
      <w:proofErr w:type="spellStart"/>
      <w:r w:rsidRPr="00C44B94">
        <w:rPr>
          <w:rFonts w:ascii="Times New Roman" w:hAnsi="Times New Roman" w:cs="Times New Roman"/>
          <w:color w:val="000000" w:themeColor="text1"/>
          <w:sz w:val="28"/>
          <w:szCs w:val="28"/>
        </w:rPr>
        <w:t>Open</w:t>
      </w:r>
      <w:proofErr w:type="spellEnd"/>
      <w:r w:rsidRPr="00C44B94">
        <w:rPr>
          <w:rFonts w:ascii="Times New Roman" w:hAnsi="Times New Roman" w:cs="Times New Roman"/>
          <w:color w:val="000000" w:themeColor="text1"/>
          <w:sz w:val="28"/>
          <w:szCs w:val="28"/>
        </w:rPr>
        <w:t xml:space="preserve"> </w:t>
      </w:r>
      <w:proofErr w:type="spellStart"/>
      <w:r w:rsidRPr="00C44B94">
        <w:rPr>
          <w:rFonts w:ascii="Times New Roman" w:hAnsi="Times New Roman" w:cs="Times New Roman"/>
          <w:color w:val="000000" w:themeColor="text1"/>
          <w:sz w:val="28"/>
          <w:szCs w:val="28"/>
        </w:rPr>
        <w:t>Up</w:t>
      </w:r>
      <w:proofErr w:type="spellEnd"/>
      <w:r w:rsidRPr="00C44B94">
        <w:rPr>
          <w:rFonts w:ascii="Times New Roman" w:hAnsi="Times New Roman" w:cs="Times New Roman"/>
          <w:color w:val="000000" w:themeColor="text1"/>
          <w:sz w:val="28"/>
          <w:szCs w:val="28"/>
        </w:rPr>
        <w:t xml:space="preserve">» — швейцарский туроператор, работающий </w:t>
      </w:r>
    </w:p>
    <w:p w:rsidR="003603A9" w:rsidRPr="00C44B94" w:rsidRDefault="003603A9" w:rsidP="00C44B94">
      <w:pPr>
        <w:spacing w:before="4" w:after="4" w:line="360" w:lineRule="auto"/>
        <w:ind w:left="170" w:right="57"/>
        <w:jc w:val="both"/>
        <w:rPr>
          <w:rFonts w:ascii="Times New Roman" w:hAnsi="Times New Roman" w:cs="Times New Roman"/>
          <w:color w:val="000000" w:themeColor="text1"/>
          <w:sz w:val="28"/>
          <w:szCs w:val="28"/>
        </w:rPr>
      </w:pPr>
      <w:r w:rsidRPr="00C44B94">
        <w:rPr>
          <w:rFonts w:ascii="Times New Roman" w:hAnsi="Times New Roman" w:cs="Times New Roman"/>
          <w:color w:val="000000" w:themeColor="text1"/>
          <w:sz w:val="28"/>
          <w:szCs w:val="28"/>
        </w:rPr>
        <w:lastRenderedPageBreak/>
        <w:t>на рынке с декабря 2000 года. Основное направление работы компании — туры в Швейцарию, Китай, Германию, Францию, Австрию.</w:t>
      </w:r>
    </w:p>
    <w:p w:rsidR="003603A9" w:rsidRPr="00DF2401" w:rsidRDefault="003603A9" w:rsidP="004B3599">
      <w:pPr>
        <w:pStyle w:val="a3"/>
        <w:numPr>
          <w:ilvl w:val="0"/>
          <w:numId w:val="55"/>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Фирмы, занимающиеся образованием детей:</w:t>
      </w:r>
      <w:r w:rsidR="00DF2401">
        <w:rPr>
          <w:rFonts w:ascii="Times New Roman" w:hAnsi="Times New Roman" w:cs="Times New Roman"/>
          <w:color w:val="000000" w:themeColor="text1"/>
          <w:sz w:val="28"/>
          <w:szCs w:val="28"/>
        </w:rPr>
        <w:t xml:space="preserve"> </w:t>
      </w:r>
      <w:r w:rsidRPr="00DF2401">
        <w:rPr>
          <w:rFonts w:ascii="Times New Roman" w:hAnsi="Times New Roman" w:cs="Times New Roman"/>
          <w:color w:val="000000" w:themeColor="text1"/>
          <w:sz w:val="28"/>
          <w:szCs w:val="28"/>
        </w:rPr>
        <w:t xml:space="preserve">«Клуб «Международное образование» - компания, которая предлагает все виды </w:t>
      </w:r>
      <w:proofErr w:type="gramStart"/>
      <w:r w:rsidRPr="00DF2401">
        <w:rPr>
          <w:rFonts w:ascii="Times New Roman" w:hAnsi="Times New Roman" w:cs="Times New Roman"/>
          <w:color w:val="000000" w:themeColor="text1"/>
          <w:sz w:val="28"/>
          <w:szCs w:val="28"/>
        </w:rPr>
        <w:t>обучения</w:t>
      </w:r>
      <w:proofErr w:type="gramEnd"/>
      <w:r w:rsidRPr="00DF2401">
        <w:rPr>
          <w:rFonts w:ascii="Times New Roman" w:hAnsi="Times New Roman" w:cs="Times New Roman"/>
          <w:color w:val="000000" w:themeColor="text1"/>
          <w:sz w:val="28"/>
          <w:szCs w:val="28"/>
        </w:rPr>
        <w:t xml:space="preserve"> как в России, так и в Европе, США, Канаде, Австралии, Новой Зеландии и других странах мира. </w:t>
      </w:r>
    </w:p>
    <w:p w:rsidR="003603A9" w:rsidRPr="00865548" w:rsidRDefault="003603A9" w:rsidP="004B3599">
      <w:pPr>
        <w:pStyle w:val="a3"/>
        <w:numPr>
          <w:ilvl w:val="0"/>
          <w:numId w:val="55"/>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Фирмы, занимающиеся страхованием:</w:t>
      </w:r>
    </w:p>
    <w:p w:rsidR="00DF2401" w:rsidRDefault="003603A9" w:rsidP="004B3599">
      <w:pPr>
        <w:pStyle w:val="a3"/>
        <w:numPr>
          <w:ilvl w:val="0"/>
          <w:numId w:val="67"/>
        </w:numPr>
        <w:spacing w:before="4" w:after="4" w:line="360" w:lineRule="auto"/>
        <w:ind w:right="57"/>
        <w:jc w:val="both"/>
        <w:rPr>
          <w:rFonts w:ascii="Times New Roman" w:hAnsi="Times New Roman" w:cs="Times New Roman"/>
          <w:color w:val="000000" w:themeColor="text1"/>
          <w:sz w:val="28"/>
          <w:szCs w:val="28"/>
        </w:rPr>
      </w:pPr>
      <w:r w:rsidRPr="00DF2401">
        <w:rPr>
          <w:rFonts w:ascii="Times New Roman" w:hAnsi="Times New Roman" w:cs="Times New Roman"/>
          <w:color w:val="000000" w:themeColor="text1"/>
          <w:sz w:val="28"/>
          <w:szCs w:val="28"/>
        </w:rPr>
        <w:t>Страховая фирма «Адонис» — региональная страховая компания</w:t>
      </w:r>
    </w:p>
    <w:p w:rsidR="00AD7D4B" w:rsidRDefault="003603A9" w:rsidP="004B3599">
      <w:pPr>
        <w:pStyle w:val="a3"/>
        <w:numPr>
          <w:ilvl w:val="0"/>
          <w:numId w:val="67"/>
        </w:numPr>
        <w:spacing w:before="4" w:after="4" w:line="360" w:lineRule="auto"/>
        <w:ind w:right="57"/>
        <w:jc w:val="both"/>
        <w:rPr>
          <w:rFonts w:ascii="Times New Roman" w:hAnsi="Times New Roman" w:cs="Times New Roman"/>
          <w:color w:val="000000" w:themeColor="text1"/>
          <w:sz w:val="28"/>
          <w:szCs w:val="28"/>
        </w:rPr>
      </w:pPr>
      <w:r w:rsidRPr="00DF2401">
        <w:rPr>
          <w:rFonts w:ascii="Times New Roman" w:hAnsi="Times New Roman" w:cs="Times New Roman"/>
          <w:color w:val="000000" w:themeColor="text1"/>
          <w:sz w:val="28"/>
          <w:szCs w:val="28"/>
        </w:rPr>
        <w:t>Страховая фирма «</w:t>
      </w:r>
      <w:proofErr w:type="spellStart"/>
      <w:r w:rsidRPr="00DF2401">
        <w:rPr>
          <w:rFonts w:ascii="Times New Roman" w:hAnsi="Times New Roman" w:cs="Times New Roman"/>
          <w:color w:val="000000" w:themeColor="text1"/>
          <w:sz w:val="28"/>
          <w:szCs w:val="28"/>
        </w:rPr>
        <w:t>Zurich</w:t>
      </w:r>
      <w:proofErr w:type="spellEnd"/>
      <w:r w:rsidRPr="00DF2401">
        <w:rPr>
          <w:rFonts w:ascii="Times New Roman" w:hAnsi="Times New Roman" w:cs="Times New Roman"/>
          <w:color w:val="000000" w:themeColor="text1"/>
          <w:sz w:val="28"/>
          <w:szCs w:val="28"/>
        </w:rPr>
        <w:t>» — один из ведущих поставщиков страховых услуг, предлагающая широкий ассортимент продуктов</w:t>
      </w:r>
    </w:p>
    <w:p w:rsidR="003603A9" w:rsidRPr="00AD7D4B" w:rsidRDefault="003603A9" w:rsidP="00AD7D4B">
      <w:pPr>
        <w:spacing w:before="4" w:after="4" w:line="360" w:lineRule="auto"/>
        <w:ind w:left="170" w:right="57"/>
        <w:jc w:val="both"/>
        <w:rPr>
          <w:rFonts w:ascii="Times New Roman" w:hAnsi="Times New Roman" w:cs="Times New Roman"/>
          <w:color w:val="000000" w:themeColor="text1"/>
          <w:sz w:val="28"/>
          <w:szCs w:val="28"/>
        </w:rPr>
      </w:pPr>
      <w:r w:rsidRPr="00AD7D4B">
        <w:rPr>
          <w:rFonts w:ascii="Times New Roman" w:hAnsi="Times New Roman" w:cs="Times New Roman"/>
          <w:color w:val="000000" w:themeColor="text1"/>
          <w:sz w:val="28"/>
          <w:szCs w:val="28"/>
        </w:rPr>
        <w:t>и услуг в области общего страхования и страхования жизни, как для частных лиц, так и для малого, среднего и крупного бизнеса.</w:t>
      </w:r>
    </w:p>
    <w:p w:rsidR="003603A9" w:rsidRPr="00865548" w:rsidRDefault="003603A9" w:rsidP="00AD7D4B">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Можно сделать вывод, что для полной работы пакета «Кофейный» банку «Клюква» необходимо начать сотрудничать только с ко</w:t>
      </w:r>
      <w:r w:rsidR="00D062AD">
        <w:rPr>
          <w:rFonts w:ascii="Times New Roman" w:hAnsi="Times New Roman" w:cs="Times New Roman"/>
          <w:color w:val="000000" w:themeColor="text1"/>
          <w:sz w:val="28"/>
          <w:szCs w:val="28"/>
        </w:rPr>
        <w:t>м</w:t>
      </w:r>
      <w:r w:rsidRPr="00865548">
        <w:rPr>
          <w:rFonts w:ascii="Times New Roman" w:hAnsi="Times New Roman" w:cs="Times New Roman"/>
          <w:color w:val="000000" w:themeColor="text1"/>
          <w:sz w:val="28"/>
          <w:szCs w:val="28"/>
        </w:rPr>
        <w:t>паниями, занимающимися обслуживанием автомобилей, предлагающих услуги экстренной эвакуации в сервисный центр, чтобы активизировать опцию «Дорожная помощь». Существующие партнеры у банка «Клюква» подходят для реализации дополнительных опции в пакете «Кофейный», а именно:</w:t>
      </w:r>
    </w:p>
    <w:p w:rsidR="00DF2401" w:rsidRDefault="003603A9" w:rsidP="004B3599">
      <w:pPr>
        <w:pStyle w:val="a3"/>
        <w:numPr>
          <w:ilvl w:val="0"/>
          <w:numId w:val="66"/>
        </w:numPr>
        <w:spacing w:before="4" w:after="4" w:line="360" w:lineRule="auto"/>
        <w:ind w:right="57"/>
        <w:jc w:val="both"/>
        <w:rPr>
          <w:rFonts w:ascii="Times New Roman" w:hAnsi="Times New Roman" w:cs="Times New Roman"/>
          <w:color w:val="000000" w:themeColor="text1"/>
          <w:sz w:val="28"/>
          <w:szCs w:val="28"/>
        </w:rPr>
      </w:pPr>
      <w:r w:rsidRPr="00DF2401">
        <w:rPr>
          <w:rFonts w:ascii="Times New Roman" w:hAnsi="Times New Roman" w:cs="Times New Roman"/>
          <w:color w:val="000000" w:themeColor="text1"/>
          <w:sz w:val="28"/>
          <w:szCs w:val="28"/>
        </w:rPr>
        <w:t>«Образование для детей»</w:t>
      </w:r>
      <w:r w:rsidR="00DF2401">
        <w:rPr>
          <w:rFonts w:ascii="Times New Roman" w:hAnsi="Times New Roman" w:cs="Times New Roman"/>
          <w:color w:val="000000" w:themeColor="text1"/>
          <w:sz w:val="28"/>
          <w:szCs w:val="28"/>
          <w:lang w:val="en-US"/>
        </w:rPr>
        <w:t>;</w:t>
      </w:r>
    </w:p>
    <w:p w:rsidR="00DF2401" w:rsidRDefault="003603A9" w:rsidP="004B3599">
      <w:pPr>
        <w:pStyle w:val="a3"/>
        <w:numPr>
          <w:ilvl w:val="0"/>
          <w:numId w:val="66"/>
        </w:numPr>
        <w:spacing w:before="4" w:after="4" w:line="360" w:lineRule="auto"/>
        <w:ind w:right="57"/>
        <w:jc w:val="both"/>
        <w:rPr>
          <w:rFonts w:ascii="Times New Roman" w:hAnsi="Times New Roman" w:cs="Times New Roman"/>
          <w:color w:val="000000" w:themeColor="text1"/>
          <w:sz w:val="28"/>
          <w:szCs w:val="28"/>
        </w:rPr>
      </w:pPr>
      <w:r w:rsidRPr="00DF2401">
        <w:rPr>
          <w:rFonts w:ascii="Times New Roman" w:hAnsi="Times New Roman" w:cs="Times New Roman"/>
          <w:color w:val="000000" w:themeColor="text1"/>
          <w:sz w:val="28"/>
          <w:szCs w:val="28"/>
        </w:rPr>
        <w:t>«Сервис 24/7»</w:t>
      </w:r>
      <w:r w:rsidR="00DF2401">
        <w:rPr>
          <w:rFonts w:ascii="Times New Roman" w:hAnsi="Times New Roman" w:cs="Times New Roman"/>
          <w:color w:val="000000" w:themeColor="text1"/>
          <w:sz w:val="28"/>
          <w:szCs w:val="28"/>
          <w:lang w:val="en-US"/>
        </w:rPr>
        <w:t>;</w:t>
      </w:r>
    </w:p>
    <w:p w:rsidR="003603A9" w:rsidRPr="00DF2401" w:rsidRDefault="003603A9" w:rsidP="004B3599">
      <w:pPr>
        <w:pStyle w:val="a3"/>
        <w:numPr>
          <w:ilvl w:val="0"/>
          <w:numId w:val="66"/>
        </w:numPr>
        <w:spacing w:before="4" w:after="4" w:line="360" w:lineRule="auto"/>
        <w:ind w:right="57"/>
        <w:jc w:val="both"/>
        <w:rPr>
          <w:rFonts w:ascii="Times New Roman" w:hAnsi="Times New Roman" w:cs="Times New Roman"/>
          <w:color w:val="000000" w:themeColor="text1"/>
          <w:sz w:val="28"/>
          <w:szCs w:val="28"/>
        </w:rPr>
      </w:pPr>
      <w:r w:rsidRPr="00DF2401">
        <w:rPr>
          <w:rFonts w:ascii="Times New Roman" w:hAnsi="Times New Roman" w:cs="Times New Roman"/>
          <w:color w:val="000000" w:themeColor="text1"/>
          <w:sz w:val="28"/>
          <w:szCs w:val="28"/>
        </w:rPr>
        <w:t xml:space="preserve">«Выгодные путешествия и командировки».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Вследствие этого, необходимо рассматривать как сам продукт продвижения, так и каналы коммуникации в двух выше представленных направлениях.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Далее рассмотрим каналы коммуникации, которые помогут привлечь сегмент в банк «Клюква».</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В ходе проведения фокус-интервью были выявлены места, где сегмент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xml:space="preserve"> проводит больше всего времени.</w:t>
      </w:r>
    </w:p>
    <w:p w:rsidR="003603A9" w:rsidRPr="00865548" w:rsidRDefault="003603A9" w:rsidP="004B3599">
      <w:pPr>
        <w:pStyle w:val="a3"/>
        <w:numPr>
          <w:ilvl w:val="0"/>
          <w:numId w:val="30"/>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lastRenderedPageBreak/>
        <w:t>Рестораны и кофейни, где присутствуют бизнес-ланчи. В этих заведениях потребитель проводит встречи с деловыми партнерами.</w:t>
      </w:r>
    </w:p>
    <w:p w:rsidR="003603A9" w:rsidRPr="00865548" w:rsidRDefault="003603A9" w:rsidP="004B3599">
      <w:pPr>
        <w:pStyle w:val="a3"/>
        <w:numPr>
          <w:ilvl w:val="0"/>
          <w:numId w:val="30"/>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Бизнес центры, где у выбранного сегмента находится офис.</w:t>
      </w:r>
    </w:p>
    <w:p w:rsidR="003603A9" w:rsidRPr="00865548" w:rsidRDefault="003603A9" w:rsidP="004B3599">
      <w:pPr>
        <w:pStyle w:val="a3"/>
        <w:numPr>
          <w:ilvl w:val="0"/>
          <w:numId w:val="30"/>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Аэропорт, где концентрируется потребитель вследствие постоянных командировок. </w:t>
      </w:r>
    </w:p>
    <w:p w:rsidR="003603A9" w:rsidRPr="00865548" w:rsidRDefault="003603A9" w:rsidP="004B3599">
      <w:pPr>
        <w:pStyle w:val="a3"/>
        <w:numPr>
          <w:ilvl w:val="0"/>
          <w:numId w:val="30"/>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Интернет, через который сегмент получает всю необходимую информацию, в том числе в будущем будет анализировать подходящий ему банк.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Исходя из выше перечисленных мест, можно выделить каналы коммуникации, благодаря которым сегмент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xml:space="preserve"> получит информацию о предлагаемом пакете услуг, а именно:</w:t>
      </w:r>
    </w:p>
    <w:p w:rsidR="00DF2401" w:rsidRDefault="003603A9" w:rsidP="004B3599">
      <w:pPr>
        <w:pStyle w:val="a3"/>
        <w:numPr>
          <w:ilvl w:val="0"/>
          <w:numId w:val="64"/>
        </w:numPr>
        <w:spacing w:before="4" w:after="4" w:line="360" w:lineRule="auto"/>
        <w:ind w:right="57"/>
        <w:jc w:val="both"/>
        <w:rPr>
          <w:rFonts w:ascii="Times New Roman" w:hAnsi="Times New Roman" w:cs="Times New Roman"/>
          <w:color w:val="000000" w:themeColor="text1"/>
          <w:sz w:val="28"/>
          <w:szCs w:val="28"/>
        </w:rPr>
      </w:pPr>
      <w:r w:rsidRPr="00DF2401">
        <w:rPr>
          <w:rFonts w:ascii="Times New Roman" w:hAnsi="Times New Roman" w:cs="Times New Roman"/>
          <w:color w:val="000000" w:themeColor="text1"/>
          <w:sz w:val="28"/>
          <w:szCs w:val="28"/>
        </w:rPr>
        <w:t>На столах кофеин и ресторанов («Кофе-сити», «</w:t>
      </w:r>
      <w:proofErr w:type="spellStart"/>
      <w:r w:rsidRPr="00DF2401">
        <w:rPr>
          <w:rFonts w:ascii="Times New Roman" w:hAnsi="Times New Roman" w:cs="Times New Roman"/>
          <w:color w:val="000000" w:themeColor="text1"/>
          <w:sz w:val="28"/>
          <w:szCs w:val="28"/>
          <w:lang w:val="en-US"/>
        </w:rPr>
        <w:t>Porta</w:t>
      </w:r>
      <w:proofErr w:type="spellEnd"/>
      <w:r w:rsidRPr="00DF2401">
        <w:rPr>
          <w:rFonts w:ascii="Times New Roman" w:hAnsi="Times New Roman" w:cs="Times New Roman"/>
          <w:color w:val="000000" w:themeColor="text1"/>
          <w:sz w:val="28"/>
          <w:szCs w:val="28"/>
        </w:rPr>
        <w:t>», «</w:t>
      </w:r>
      <w:r w:rsidRPr="00DF2401">
        <w:rPr>
          <w:rFonts w:ascii="Times New Roman" w:hAnsi="Times New Roman" w:cs="Times New Roman"/>
          <w:color w:val="000000" w:themeColor="text1"/>
          <w:sz w:val="28"/>
          <w:szCs w:val="28"/>
          <w:lang w:val="en-US"/>
        </w:rPr>
        <w:t>Casa</w:t>
      </w:r>
      <w:r w:rsidRPr="00DF2401">
        <w:rPr>
          <w:rFonts w:ascii="Times New Roman" w:hAnsi="Times New Roman" w:cs="Times New Roman"/>
          <w:color w:val="000000" w:themeColor="text1"/>
          <w:sz w:val="28"/>
          <w:szCs w:val="28"/>
        </w:rPr>
        <w:t xml:space="preserve"> </w:t>
      </w:r>
      <w:r w:rsidRPr="00DF2401">
        <w:rPr>
          <w:rFonts w:ascii="Times New Roman" w:hAnsi="Times New Roman" w:cs="Times New Roman"/>
          <w:color w:val="000000" w:themeColor="text1"/>
          <w:sz w:val="28"/>
          <w:szCs w:val="28"/>
          <w:lang w:val="en-US"/>
        </w:rPr>
        <w:t>Mia</w:t>
      </w:r>
      <w:r w:rsidRPr="00DF2401">
        <w:rPr>
          <w:rFonts w:ascii="Times New Roman" w:hAnsi="Times New Roman" w:cs="Times New Roman"/>
          <w:color w:val="000000" w:themeColor="text1"/>
          <w:sz w:val="28"/>
          <w:szCs w:val="28"/>
        </w:rPr>
        <w:t>», «Хуторок», «</w:t>
      </w:r>
      <w:proofErr w:type="spellStart"/>
      <w:r w:rsidRPr="00DF2401">
        <w:rPr>
          <w:rFonts w:ascii="Times New Roman" w:hAnsi="Times New Roman" w:cs="Times New Roman"/>
          <w:color w:val="000000" w:themeColor="text1"/>
          <w:sz w:val="28"/>
          <w:szCs w:val="28"/>
        </w:rPr>
        <w:t>Ле</w:t>
      </w:r>
      <w:proofErr w:type="spellEnd"/>
      <w:r w:rsidRPr="00DF2401">
        <w:rPr>
          <w:rFonts w:ascii="Times New Roman" w:hAnsi="Times New Roman" w:cs="Times New Roman"/>
          <w:color w:val="000000" w:themeColor="text1"/>
          <w:sz w:val="28"/>
          <w:szCs w:val="28"/>
        </w:rPr>
        <w:t xml:space="preserve"> Марж», «Живаго»);</w:t>
      </w:r>
    </w:p>
    <w:p w:rsidR="00DF2401" w:rsidRDefault="003603A9" w:rsidP="004B3599">
      <w:pPr>
        <w:pStyle w:val="a3"/>
        <w:numPr>
          <w:ilvl w:val="0"/>
          <w:numId w:val="64"/>
        </w:numPr>
        <w:spacing w:before="4" w:after="4" w:line="360" w:lineRule="auto"/>
        <w:ind w:right="57"/>
        <w:jc w:val="both"/>
        <w:rPr>
          <w:rFonts w:ascii="Times New Roman" w:hAnsi="Times New Roman" w:cs="Times New Roman"/>
          <w:color w:val="000000" w:themeColor="text1"/>
          <w:sz w:val="28"/>
          <w:szCs w:val="28"/>
        </w:rPr>
      </w:pPr>
      <w:r w:rsidRPr="00DF2401">
        <w:rPr>
          <w:rFonts w:ascii="Times New Roman" w:hAnsi="Times New Roman" w:cs="Times New Roman"/>
          <w:color w:val="000000" w:themeColor="text1"/>
          <w:sz w:val="28"/>
          <w:szCs w:val="28"/>
        </w:rPr>
        <w:t>В лифтах бизнес центров и элитных домах;</w:t>
      </w:r>
    </w:p>
    <w:p w:rsidR="00DF2401" w:rsidRDefault="003603A9" w:rsidP="004B3599">
      <w:pPr>
        <w:pStyle w:val="a3"/>
        <w:numPr>
          <w:ilvl w:val="0"/>
          <w:numId w:val="64"/>
        </w:numPr>
        <w:spacing w:before="4" w:after="4" w:line="360" w:lineRule="auto"/>
        <w:ind w:right="57"/>
        <w:jc w:val="both"/>
        <w:rPr>
          <w:rFonts w:ascii="Times New Roman" w:hAnsi="Times New Roman" w:cs="Times New Roman"/>
          <w:color w:val="000000" w:themeColor="text1"/>
          <w:sz w:val="28"/>
          <w:szCs w:val="28"/>
        </w:rPr>
      </w:pPr>
      <w:r w:rsidRPr="00DF2401">
        <w:rPr>
          <w:rFonts w:ascii="Times New Roman" w:hAnsi="Times New Roman" w:cs="Times New Roman"/>
          <w:color w:val="000000" w:themeColor="text1"/>
          <w:sz w:val="28"/>
          <w:szCs w:val="28"/>
        </w:rPr>
        <w:t xml:space="preserve">В зале ожидания аэропорта «Большое Савино» и опубликовать информацию в журнале </w:t>
      </w:r>
      <w:proofErr w:type="gramStart"/>
      <w:r w:rsidRPr="00DF2401">
        <w:rPr>
          <w:rFonts w:ascii="Times New Roman" w:hAnsi="Times New Roman" w:cs="Times New Roman"/>
          <w:color w:val="000000" w:themeColor="text1"/>
          <w:sz w:val="28"/>
          <w:szCs w:val="28"/>
        </w:rPr>
        <w:t>авиа компаний</w:t>
      </w:r>
      <w:proofErr w:type="gramEnd"/>
      <w:r w:rsidRPr="00DF2401">
        <w:rPr>
          <w:rFonts w:ascii="Times New Roman" w:hAnsi="Times New Roman" w:cs="Times New Roman"/>
          <w:color w:val="000000" w:themeColor="text1"/>
          <w:sz w:val="28"/>
          <w:szCs w:val="28"/>
        </w:rPr>
        <w:t xml:space="preserve"> «Аэрофлот» и «</w:t>
      </w:r>
      <w:r w:rsidRPr="00DF2401">
        <w:rPr>
          <w:rFonts w:ascii="Times New Roman" w:hAnsi="Times New Roman" w:cs="Times New Roman"/>
          <w:color w:val="000000" w:themeColor="text1"/>
          <w:sz w:val="28"/>
          <w:szCs w:val="28"/>
          <w:lang w:val="en-US"/>
        </w:rPr>
        <w:t>S</w:t>
      </w:r>
      <w:r w:rsidRPr="00DF2401">
        <w:rPr>
          <w:rFonts w:ascii="Times New Roman" w:hAnsi="Times New Roman" w:cs="Times New Roman"/>
          <w:color w:val="000000" w:themeColor="text1"/>
          <w:sz w:val="28"/>
          <w:szCs w:val="28"/>
        </w:rPr>
        <w:t>7»</w:t>
      </w:r>
    </w:p>
    <w:p w:rsidR="00DF2401" w:rsidRDefault="003603A9" w:rsidP="004B3599">
      <w:pPr>
        <w:pStyle w:val="a3"/>
        <w:numPr>
          <w:ilvl w:val="0"/>
          <w:numId w:val="64"/>
        </w:numPr>
        <w:spacing w:before="4" w:after="4" w:line="360" w:lineRule="auto"/>
        <w:ind w:right="57"/>
        <w:jc w:val="both"/>
        <w:rPr>
          <w:rFonts w:ascii="Times New Roman" w:hAnsi="Times New Roman" w:cs="Times New Roman"/>
          <w:color w:val="000000" w:themeColor="text1"/>
          <w:sz w:val="28"/>
          <w:szCs w:val="28"/>
        </w:rPr>
      </w:pPr>
      <w:r w:rsidRPr="00DF2401">
        <w:rPr>
          <w:rFonts w:ascii="Times New Roman" w:hAnsi="Times New Roman" w:cs="Times New Roman"/>
          <w:color w:val="000000" w:themeColor="text1"/>
          <w:sz w:val="28"/>
          <w:szCs w:val="28"/>
        </w:rPr>
        <w:t>В интернете, а именно на сайтах недвижимости и информационных порталах города Пермь и Пермского края;</w:t>
      </w:r>
    </w:p>
    <w:p w:rsidR="00DF2401" w:rsidRDefault="003603A9" w:rsidP="004B3599">
      <w:pPr>
        <w:pStyle w:val="a3"/>
        <w:numPr>
          <w:ilvl w:val="0"/>
          <w:numId w:val="64"/>
        </w:numPr>
        <w:spacing w:before="4" w:after="4" w:line="360" w:lineRule="auto"/>
        <w:ind w:right="57"/>
        <w:jc w:val="both"/>
        <w:rPr>
          <w:rFonts w:ascii="Times New Roman" w:hAnsi="Times New Roman" w:cs="Times New Roman"/>
          <w:color w:val="000000" w:themeColor="text1"/>
          <w:sz w:val="28"/>
          <w:szCs w:val="28"/>
        </w:rPr>
      </w:pPr>
      <w:r w:rsidRPr="00DF2401">
        <w:rPr>
          <w:rFonts w:ascii="Times New Roman" w:hAnsi="Times New Roman" w:cs="Times New Roman"/>
          <w:color w:val="000000" w:themeColor="text1"/>
          <w:sz w:val="28"/>
          <w:szCs w:val="28"/>
        </w:rPr>
        <w:t>В элитных автосалонах</w:t>
      </w:r>
      <w:r w:rsidRPr="00DF2401">
        <w:rPr>
          <w:rFonts w:ascii="Times New Roman" w:hAnsi="Times New Roman" w:cs="Times New Roman"/>
          <w:color w:val="000000" w:themeColor="text1"/>
          <w:sz w:val="28"/>
          <w:szCs w:val="28"/>
          <w:lang w:val="en-US"/>
        </w:rPr>
        <w:t>;</w:t>
      </w:r>
    </w:p>
    <w:p w:rsidR="00DF2401" w:rsidRDefault="003603A9" w:rsidP="004B3599">
      <w:pPr>
        <w:pStyle w:val="a3"/>
        <w:numPr>
          <w:ilvl w:val="0"/>
          <w:numId w:val="64"/>
        </w:numPr>
        <w:spacing w:before="4" w:after="4" w:line="360" w:lineRule="auto"/>
        <w:ind w:right="57"/>
        <w:jc w:val="both"/>
        <w:rPr>
          <w:rFonts w:ascii="Times New Roman" w:hAnsi="Times New Roman" w:cs="Times New Roman"/>
          <w:color w:val="000000" w:themeColor="text1"/>
          <w:sz w:val="28"/>
          <w:szCs w:val="28"/>
        </w:rPr>
      </w:pPr>
      <w:r w:rsidRPr="00DF2401">
        <w:rPr>
          <w:rFonts w:ascii="Times New Roman" w:hAnsi="Times New Roman" w:cs="Times New Roman"/>
          <w:color w:val="000000" w:themeColor="text1"/>
          <w:sz w:val="28"/>
          <w:szCs w:val="28"/>
        </w:rPr>
        <w:t xml:space="preserve">В фитнес – </w:t>
      </w:r>
      <w:proofErr w:type="gramStart"/>
      <w:r w:rsidRPr="00DF2401">
        <w:rPr>
          <w:rFonts w:ascii="Times New Roman" w:hAnsi="Times New Roman" w:cs="Times New Roman"/>
          <w:color w:val="000000" w:themeColor="text1"/>
          <w:sz w:val="28"/>
          <w:szCs w:val="28"/>
        </w:rPr>
        <w:t>клубах</w:t>
      </w:r>
      <w:proofErr w:type="gramEnd"/>
      <w:r w:rsidRPr="00DF2401">
        <w:rPr>
          <w:rFonts w:ascii="Times New Roman" w:hAnsi="Times New Roman" w:cs="Times New Roman"/>
          <w:color w:val="000000" w:themeColor="text1"/>
          <w:sz w:val="28"/>
          <w:szCs w:val="28"/>
        </w:rPr>
        <w:t xml:space="preserve"> (на беговых дорожках) или в зимний сезон – горнолыжные курорты;</w:t>
      </w:r>
    </w:p>
    <w:p w:rsidR="003603A9" w:rsidRPr="00DF2401" w:rsidRDefault="003603A9" w:rsidP="004B3599">
      <w:pPr>
        <w:pStyle w:val="a3"/>
        <w:numPr>
          <w:ilvl w:val="0"/>
          <w:numId w:val="64"/>
        </w:numPr>
        <w:spacing w:before="4" w:after="4" w:line="360" w:lineRule="auto"/>
        <w:ind w:right="57"/>
        <w:jc w:val="both"/>
        <w:rPr>
          <w:rFonts w:ascii="Times New Roman" w:hAnsi="Times New Roman" w:cs="Times New Roman"/>
          <w:color w:val="000000" w:themeColor="text1"/>
          <w:sz w:val="28"/>
          <w:szCs w:val="28"/>
        </w:rPr>
      </w:pPr>
      <w:r w:rsidRPr="00DF2401">
        <w:rPr>
          <w:rFonts w:ascii="Times New Roman" w:hAnsi="Times New Roman" w:cs="Times New Roman"/>
          <w:color w:val="000000" w:themeColor="text1"/>
          <w:sz w:val="28"/>
          <w:szCs w:val="28"/>
          <w:shd w:val="clear" w:color="auto" w:fill="FFFFFF"/>
        </w:rPr>
        <w:t xml:space="preserve">Проводить личные продажи. Именно они помогут в полной мере известить клиента о предлагаемой услуге.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Далее распишем, какая именно информация должна содержаться в используемых каналах коммуникациях. </w:t>
      </w:r>
    </w:p>
    <w:p w:rsidR="00DF2401" w:rsidRDefault="003603A9" w:rsidP="004B3599">
      <w:pPr>
        <w:pStyle w:val="a3"/>
        <w:numPr>
          <w:ilvl w:val="0"/>
          <w:numId w:val="52"/>
        </w:num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Интернет ресурс:</w:t>
      </w:r>
    </w:p>
    <w:p w:rsidR="00AD7D4B" w:rsidRPr="00AD7D4B" w:rsidRDefault="003603A9" w:rsidP="004B3599">
      <w:pPr>
        <w:pStyle w:val="a3"/>
        <w:numPr>
          <w:ilvl w:val="0"/>
          <w:numId w:val="70"/>
        </w:numPr>
        <w:spacing w:before="4" w:after="4" w:line="360" w:lineRule="auto"/>
        <w:ind w:right="57"/>
        <w:jc w:val="both"/>
        <w:rPr>
          <w:rFonts w:ascii="Times New Roman" w:hAnsi="Times New Roman" w:cs="Times New Roman"/>
          <w:color w:val="000000" w:themeColor="text1"/>
          <w:sz w:val="28"/>
          <w:szCs w:val="28"/>
        </w:rPr>
      </w:pPr>
      <w:r w:rsidRPr="00AD7D4B">
        <w:rPr>
          <w:rFonts w:ascii="Times New Roman" w:hAnsi="Times New Roman" w:cs="Times New Roman"/>
          <w:color w:val="000000" w:themeColor="text1"/>
          <w:sz w:val="28"/>
          <w:szCs w:val="28"/>
        </w:rPr>
        <w:t>Размещение рекламы на сайте ба</w:t>
      </w:r>
      <w:r w:rsidR="00AD7D4B" w:rsidRPr="00AD7D4B">
        <w:rPr>
          <w:rFonts w:ascii="Times New Roman" w:hAnsi="Times New Roman" w:cs="Times New Roman"/>
          <w:color w:val="000000" w:themeColor="text1"/>
          <w:sz w:val="28"/>
          <w:szCs w:val="28"/>
        </w:rPr>
        <w:t xml:space="preserve">нка «Клюква», нажимая на него, </w:t>
      </w:r>
    </w:p>
    <w:p w:rsidR="00DF2401" w:rsidRPr="00AD7D4B" w:rsidRDefault="003603A9" w:rsidP="00AD7D4B">
      <w:pPr>
        <w:spacing w:before="4" w:after="4" w:line="360" w:lineRule="auto"/>
        <w:ind w:left="170" w:right="57"/>
        <w:jc w:val="both"/>
        <w:rPr>
          <w:rFonts w:ascii="Times New Roman" w:hAnsi="Times New Roman" w:cs="Times New Roman"/>
          <w:color w:val="000000" w:themeColor="text1"/>
          <w:sz w:val="28"/>
          <w:szCs w:val="28"/>
        </w:rPr>
      </w:pPr>
      <w:r w:rsidRPr="00AD7D4B">
        <w:rPr>
          <w:rFonts w:ascii="Times New Roman" w:hAnsi="Times New Roman" w:cs="Times New Roman"/>
          <w:color w:val="000000" w:themeColor="text1"/>
          <w:sz w:val="28"/>
          <w:szCs w:val="28"/>
        </w:rPr>
        <w:t xml:space="preserve">клиент попадает на страницу с информацией о пакете «Кофейный». Данная реклама будет содержать следующий текст: </w:t>
      </w:r>
      <w:proofErr w:type="gramStart"/>
      <w:r w:rsidRPr="00AD7D4B">
        <w:rPr>
          <w:rFonts w:ascii="Times New Roman" w:hAnsi="Times New Roman" w:cs="Times New Roman"/>
          <w:color w:val="000000" w:themeColor="text1"/>
          <w:sz w:val="28"/>
          <w:szCs w:val="28"/>
        </w:rPr>
        <w:t xml:space="preserve">(Кофе – это напиток, </w:t>
      </w:r>
      <w:r w:rsidRPr="00AD7D4B">
        <w:rPr>
          <w:rFonts w:ascii="Times New Roman" w:hAnsi="Times New Roman" w:cs="Times New Roman"/>
          <w:color w:val="000000" w:themeColor="text1"/>
          <w:sz w:val="28"/>
          <w:szCs w:val="28"/>
        </w:rPr>
        <w:lastRenderedPageBreak/>
        <w:t>который каждый день с вами.</w:t>
      </w:r>
      <w:proofErr w:type="gramEnd"/>
      <w:r w:rsidRPr="00AD7D4B">
        <w:rPr>
          <w:rFonts w:ascii="Times New Roman" w:hAnsi="Times New Roman" w:cs="Times New Roman"/>
          <w:color w:val="000000" w:themeColor="text1"/>
          <w:sz w:val="28"/>
          <w:szCs w:val="28"/>
        </w:rPr>
        <w:t xml:space="preserve"> Так и пакет «Кофейный» от банка «Клюква» станет вашим ежедневным помощником в решении финансовых и деловых вопросов. Мы ценим Ваше время и финансовую независимость. </w:t>
      </w:r>
      <w:proofErr w:type="gramStart"/>
      <w:r w:rsidRPr="00AD7D4B">
        <w:rPr>
          <w:rFonts w:ascii="Times New Roman" w:hAnsi="Times New Roman" w:cs="Times New Roman"/>
          <w:color w:val="000000" w:themeColor="text1"/>
          <w:sz w:val="28"/>
          <w:szCs w:val="28"/>
        </w:rPr>
        <w:t>Пакет «Кофейный» поможет прокладывать Вам прямой путь к Вашей цели).</w:t>
      </w:r>
      <w:proofErr w:type="gramEnd"/>
      <w:r w:rsidRPr="00AD7D4B">
        <w:rPr>
          <w:rFonts w:ascii="Times New Roman" w:hAnsi="Times New Roman" w:cs="Times New Roman"/>
          <w:color w:val="000000" w:themeColor="text1"/>
          <w:sz w:val="28"/>
          <w:szCs w:val="28"/>
        </w:rPr>
        <w:t xml:space="preserve"> Далее клиент нажимает «Выбрать пакет» или «Узнать подробнее».</w:t>
      </w:r>
    </w:p>
    <w:p w:rsidR="00AD7D4B" w:rsidRDefault="003603A9" w:rsidP="004B3599">
      <w:pPr>
        <w:pStyle w:val="a3"/>
        <w:numPr>
          <w:ilvl w:val="0"/>
          <w:numId w:val="65"/>
        </w:numPr>
        <w:spacing w:before="4" w:after="4" w:line="360" w:lineRule="auto"/>
        <w:ind w:right="57"/>
        <w:jc w:val="both"/>
        <w:rPr>
          <w:rFonts w:ascii="Times New Roman" w:hAnsi="Times New Roman" w:cs="Times New Roman"/>
          <w:color w:val="000000" w:themeColor="text1"/>
          <w:sz w:val="28"/>
          <w:szCs w:val="28"/>
        </w:rPr>
      </w:pPr>
      <w:r w:rsidRPr="00DF2401">
        <w:rPr>
          <w:rFonts w:ascii="Times New Roman" w:hAnsi="Times New Roman" w:cs="Times New Roman"/>
          <w:color w:val="000000" w:themeColor="text1"/>
          <w:sz w:val="28"/>
          <w:szCs w:val="28"/>
        </w:rPr>
        <w:t>Размещение рекламы на сайтах</w:t>
      </w:r>
      <w:r w:rsidR="00AD7D4B">
        <w:rPr>
          <w:rFonts w:ascii="Times New Roman" w:hAnsi="Times New Roman" w:cs="Times New Roman"/>
          <w:color w:val="000000" w:themeColor="text1"/>
          <w:sz w:val="28"/>
          <w:szCs w:val="28"/>
        </w:rPr>
        <w:t xml:space="preserve"> «Из рук в руки», «</w:t>
      </w:r>
      <w:proofErr w:type="spellStart"/>
      <w:r w:rsidR="00AD7D4B">
        <w:rPr>
          <w:rFonts w:ascii="Times New Roman" w:hAnsi="Times New Roman" w:cs="Times New Roman"/>
          <w:color w:val="000000" w:themeColor="text1"/>
          <w:sz w:val="28"/>
          <w:szCs w:val="28"/>
        </w:rPr>
        <w:t>Метросфера</w:t>
      </w:r>
      <w:proofErr w:type="spellEnd"/>
      <w:r w:rsidR="00AD7D4B">
        <w:rPr>
          <w:rFonts w:ascii="Times New Roman" w:hAnsi="Times New Roman" w:cs="Times New Roman"/>
          <w:color w:val="000000" w:themeColor="text1"/>
          <w:sz w:val="28"/>
          <w:szCs w:val="28"/>
        </w:rPr>
        <w:t xml:space="preserve">», </w:t>
      </w:r>
    </w:p>
    <w:p w:rsidR="00D062AD" w:rsidRDefault="003603A9" w:rsidP="00D062AD">
      <w:pPr>
        <w:spacing w:before="4" w:after="4" w:line="360" w:lineRule="auto"/>
        <w:ind w:left="170" w:right="57"/>
        <w:jc w:val="both"/>
        <w:rPr>
          <w:rFonts w:ascii="Times New Roman" w:hAnsi="Times New Roman" w:cs="Times New Roman"/>
          <w:color w:val="000000" w:themeColor="text1"/>
          <w:sz w:val="28"/>
          <w:szCs w:val="28"/>
        </w:rPr>
      </w:pPr>
      <w:r w:rsidRPr="00AD7D4B">
        <w:rPr>
          <w:rFonts w:ascii="Times New Roman" w:hAnsi="Times New Roman" w:cs="Times New Roman"/>
          <w:color w:val="000000" w:themeColor="text1"/>
          <w:sz w:val="28"/>
          <w:szCs w:val="28"/>
        </w:rPr>
        <w:t>«</w:t>
      </w:r>
      <w:proofErr w:type="spellStart"/>
      <w:r w:rsidRPr="00AD7D4B">
        <w:rPr>
          <w:rFonts w:ascii="Times New Roman" w:hAnsi="Times New Roman" w:cs="Times New Roman"/>
          <w:color w:val="000000" w:themeColor="text1"/>
          <w:sz w:val="28"/>
          <w:szCs w:val="28"/>
        </w:rPr>
        <w:t>Avito</w:t>
      </w:r>
      <w:proofErr w:type="spellEnd"/>
      <w:r w:rsidRPr="00AD7D4B">
        <w:rPr>
          <w:rFonts w:ascii="Times New Roman" w:hAnsi="Times New Roman" w:cs="Times New Roman"/>
          <w:color w:val="000000" w:themeColor="text1"/>
          <w:sz w:val="28"/>
          <w:szCs w:val="28"/>
        </w:rPr>
        <w:t xml:space="preserve">», в разделе «Недвижимость». Данная реклама будет содержать следующий текст: </w:t>
      </w:r>
      <w:proofErr w:type="gramStart"/>
      <w:r w:rsidRPr="00AD7D4B">
        <w:rPr>
          <w:rFonts w:ascii="Times New Roman" w:hAnsi="Times New Roman" w:cs="Times New Roman"/>
          <w:color w:val="000000" w:themeColor="text1"/>
          <w:sz w:val="28"/>
          <w:szCs w:val="28"/>
        </w:rPr>
        <w:t>(Кофе – это напиток, который каждый день с вами.</w:t>
      </w:r>
      <w:proofErr w:type="gramEnd"/>
      <w:r w:rsidRPr="00AD7D4B">
        <w:rPr>
          <w:rFonts w:ascii="Times New Roman" w:hAnsi="Times New Roman" w:cs="Times New Roman"/>
          <w:color w:val="000000" w:themeColor="text1"/>
          <w:sz w:val="28"/>
          <w:szCs w:val="28"/>
        </w:rPr>
        <w:t xml:space="preserve"> Так и пакет «Кофейный» от банка «Клюква» станет вашим ежедневным помощником в управлении недвижимостью, оценке инвестиционных проектов и введении риэлтерских операций. Мы ценим Ваше время и финансовую независимость. </w:t>
      </w:r>
      <w:proofErr w:type="gramStart"/>
      <w:r w:rsidRPr="00AD7D4B">
        <w:rPr>
          <w:rFonts w:ascii="Times New Roman" w:hAnsi="Times New Roman" w:cs="Times New Roman"/>
          <w:color w:val="000000" w:themeColor="text1"/>
          <w:sz w:val="28"/>
          <w:szCs w:val="28"/>
        </w:rPr>
        <w:t>Пакет «Кофейный» поможет прокладывать Вам прямой путь к Вашей цели).</w:t>
      </w:r>
      <w:proofErr w:type="gramEnd"/>
      <w:r w:rsidRPr="00AD7D4B">
        <w:rPr>
          <w:rFonts w:ascii="Times New Roman" w:hAnsi="Times New Roman" w:cs="Times New Roman"/>
          <w:color w:val="000000" w:themeColor="text1"/>
          <w:sz w:val="28"/>
          <w:szCs w:val="28"/>
        </w:rPr>
        <w:t xml:space="preserve"> Далее потребитель нажимает на данную ссылку и попадает на информацию о данном пакете на сайт банка «Клюква».</w:t>
      </w:r>
    </w:p>
    <w:p w:rsidR="00D062AD" w:rsidRDefault="003603A9" w:rsidP="00D062AD">
      <w:pPr>
        <w:pStyle w:val="a3"/>
        <w:numPr>
          <w:ilvl w:val="0"/>
          <w:numId w:val="65"/>
        </w:numPr>
        <w:spacing w:before="4" w:after="4" w:line="360" w:lineRule="auto"/>
        <w:ind w:right="57"/>
        <w:jc w:val="both"/>
        <w:rPr>
          <w:rFonts w:ascii="Times New Roman" w:hAnsi="Times New Roman" w:cs="Times New Roman"/>
          <w:color w:val="000000" w:themeColor="text1"/>
          <w:sz w:val="28"/>
          <w:szCs w:val="28"/>
        </w:rPr>
      </w:pPr>
      <w:r w:rsidRPr="00D062AD">
        <w:rPr>
          <w:rFonts w:ascii="Times New Roman" w:hAnsi="Times New Roman" w:cs="Times New Roman"/>
          <w:color w:val="000000" w:themeColor="text1"/>
          <w:sz w:val="28"/>
          <w:szCs w:val="28"/>
        </w:rPr>
        <w:t>Реклама на информационной д</w:t>
      </w:r>
      <w:r w:rsidR="00D062AD">
        <w:rPr>
          <w:rFonts w:ascii="Times New Roman" w:hAnsi="Times New Roman" w:cs="Times New Roman"/>
          <w:color w:val="000000" w:themeColor="text1"/>
          <w:sz w:val="28"/>
          <w:szCs w:val="28"/>
        </w:rPr>
        <w:t xml:space="preserve">оске в бизнес-центрах и </w:t>
      </w:r>
      <w:proofErr w:type="gramStart"/>
      <w:r w:rsidR="00D062AD">
        <w:rPr>
          <w:rFonts w:ascii="Times New Roman" w:hAnsi="Times New Roman" w:cs="Times New Roman"/>
          <w:color w:val="000000" w:themeColor="text1"/>
          <w:sz w:val="28"/>
          <w:szCs w:val="28"/>
        </w:rPr>
        <w:t>элитных</w:t>
      </w:r>
      <w:proofErr w:type="gramEnd"/>
      <w:r w:rsidR="00D062AD">
        <w:rPr>
          <w:rFonts w:ascii="Times New Roman" w:hAnsi="Times New Roman" w:cs="Times New Roman"/>
          <w:color w:val="000000" w:themeColor="text1"/>
          <w:sz w:val="28"/>
          <w:szCs w:val="28"/>
        </w:rPr>
        <w:t xml:space="preserve"> </w:t>
      </w:r>
    </w:p>
    <w:p w:rsidR="00D062AD" w:rsidRDefault="003603A9" w:rsidP="00D062AD">
      <w:pPr>
        <w:spacing w:before="4" w:after="4" w:line="360" w:lineRule="auto"/>
        <w:ind w:left="170" w:right="57"/>
        <w:jc w:val="both"/>
        <w:rPr>
          <w:rFonts w:ascii="Times New Roman" w:hAnsi="Times New Roman" w:cs="Times New Roman"/>
          <w:color w:val="000000" w:themeColor="text1"/>
          <w:sz w:val="28"/>
          <w:szCs w:val="28"/>
        </w:rPr>
      </w:pPr>
      <w:proofErr w:type="gramStart"/>
      <w:r w:rsidRPr="00D062AD">
        <w:rPr>
          <w:rFonts w:ascii="Times New Roman" w:hAnsi="Times New Roman" w:cs="Times New Roman"/>
          <w:color w:val="000000" w:themeColor="text1"/>
          <w:sz w:val="28"/>
          <w:szCs w:val="28"/>
        </w:rPr>
        <w:t>домах</w:t>
      </w:r>
      <w:proofErr w:type="gramEnd"/>
      <w:r w:rsidRPr="00D062AD">
        <w:rPr>
          <w:rFonts w:ascii="Times New Roman" w:hAnsi="Times New Roman" w:cs="Times New Roman"/>
          <w:color w:val="000000" w:themeColor="text1"/>
          <w:sz w:val="28"/>
          <w:szCs w:val="28"/>
        </w:rPr>
        <w:t xml:space="preserve">. При этом предполагается, что будет арендована вся доска, чтобы потребитель сразу же обратил внимание на рекламу, и у него не перемешивалась информация с другими, размещенными компаниями. Текст будет написан на фоне из кофейных зерен.  Данная реклама будет содержать следующий текст: </w:t>
      </w:r>
      <w:proofErr w:type="gramStart"/>
      <w:r w:rsidRPr="00D062AD">
        <w:rPr>
          <w:rFonts w:ascii="Times New Roman" w:hAnsi="Times New Roman" w:cs="Times New Roman"/>
          <w:color w:val="000000" w:themeColor="text1"/>
          <w:sz w:val="28"/>
          <w:szCs w:val="28"/>
        </w:rPr>
        <w:t>(Кофе – это напиток, который каждый день с вами.</w:t>
      </w:r>
      <w:proofErr w:type="gramEnd"/>
      <w:r w:rsidRPr="00D062AD">
        <w:rPr>
          <w:rFonts w:ascii="Times New Roman" w:hAnsi="Times New Roman" w:cs="Times New Roman"/>
          <w:color w:val="000000" w:themeColor="text1"/>
          <w:sz w:val="28"/>
          <w:szCs w:val="28"/>
        </w:rPr>
        <w:t xml:space="preserve"> Так и пакет «Кофейный» от банка «Клюква» станет вашим ежедневным помощником в решении финансовых и деловых вопросов. Мы ценим Ваше время и финансовую независимость. </w:t>
      </w:r>
      <w:proofErr w:type="gramStart"/>
      <w:r w:rsidRPr="00D062AD">
        <w:rPr>
          <w:rFonts w:ascii="Times New Roman" w:hAnsi="Times New Roman" w:cs="Times New Roman"/>
          <w:color w:val="000000" w:themeColor="text1"/>
          <w:sz w:val="28"/>
          <w:szCs w:val="28"/>
        </w:rPr>
        <w:t>Пакет «Кофейный» поможет прокладывать Вам прямой путь к Вашей цели).</w:t>
      </w:r>
      <w:proofErr w:type="gramEnd"/>
      <w:r w:rsidRPr="00D062AD">
        <w:rPr>
          <w:rFonts w:ascii="Times New Roman" w:hAnsi="Times New Roman" w:cs="Times New Roman"/>
          <w:color w:val="000000" w:themeColor="text1"/>
          <w:sz w:val="28"/>
          <w:szCs w:val="28"/>
        </w:rPr>
        <w:t xml:space="preserve"> Внизу написана информация: сайт банка, контактные телефоны индивидуального менеджера и офисы банка. </w:t>
      </w:r>
    </w:p>
    <w:p w:rsidR="00D062AD" w:rsidRDefault="003603A9" w:rsidP="00D062AD">
      <w:pPr>
        <w:pStyle w:val="a3"/>
        <w:numPr>
          <w:ilvl w:val="0"/>
          <w:numId w:val="65"/>
        </w:numPr>
        <w:spacing w:before="4" w:after="4" w:line="360" w:lineRule="auto"/>
        <w:ind w:right="57"/>
        <w:jc w:val="both"/>
        <w:rPr>
          <w:rFonts w:ascii="Times New Roman" w:hAnsi="Times New Roman" w:cs="Times New Roman"/>
          <w:color w:val="000000" w:themeColor="text1"/>
          <w:sz w:val="28"/>
          <w:szCs w:val="28"/>
        </w:rPr>
      </w:pPr>
      <w:r w:rsidRPr="00D062AD">
        <w:rPr>
          <w:rFonts w:ascii="Times New Roman" w:hAnsi="Times New Roman" w:cs="Times New Roman"/>
          <w:color w:val="000000" w:themeColor="text1"/>
          <w:sz w:val="28"/>
          <w:szCs w:val="28"/>
        </w:rPr>
        <w:t>Реклама в аэропорте «Боль</w:t>
      </w:r>
      <w:r w:rsidR="00D062AD">
        <w:rPr>
          <w:rFonts w:ascii="Times New Roman" w:hAnsi="Times New Roman" w:cs="Times New Roman"/>
          <w:color w:val="000000" w:themeColor="text1"/>
          <w:sz w:val="28"/>
          <w:szCs w:val="28"/>
        </w:rPr>
        <w:t xml:space="preserve">шое Савино». А именно баннеры  </w:t>
      </w:r>
    </w:p>
    <w:p w:rsidR="00B62EA5" w:rsidRDefault="003603A9" w:rsidP="00B62EA5">
      <w:pPr>
        <w:spacing w:before="4" w:after="4" w:line="360" w:lineRule="auto"/>
        <w:ind w:left="170" w:right="57"/>
        <w:jc w:val="both"/>
        <w:rPr>
          <w:rFonts w:ascii="Times New Roman" w:hAnsi="Times New Roman" w:cs="Times New Roman"/>
          <w:color w:val="000000" w:themeColor="text1"/>
          <w:sz w:val="28"/>
          <w:szCs w:val="28"/>
        </w:rPr>
      </w:pPr>
      <w:r w:rsidRPr="00D062AD">
        <w:rPr>
          <w:rFonts w:ascii="Times New Roman" w:hAnsi="Times New Roman" w:cs="Times New Roman"/>
          <w:color w:val="000000" w:themeColor="text1"/>
          <w:sz w:val="28"/>
          <w:szCs w:val="28"/>
        </w:rPr>
        <w:lastRenderedPageBreak/>
        <w:t>пакете «</w:t>
      </w:r>
      <w:proofErr w:type="gramStart"/>
      <w:r w:rsidRPr="00D062AD">
        <w:rPr>
          <w:rFonts w:ascii="Times New Roman" w:hAnsi="Times New Roman" w:cs="Times New Roman"/>
          <w:color w:val="000000" w:themeColor="text1"/>
          <w:sz w:val="28"/>
          <w:szCs w:val="28"/>
        </w:rPr>
        <w:t>Кофейный</w:t>
      </w:r>
      <w:proofErr w:type="gramEnd"/>
      <w:r w:rsidRPr="00D062AD">
        <w:rPr>
          <w:rFonts w:ascii="Times New Roman" w:hAnsi="Times New Roman" w:cs="Times New Roman"/>
          <w:color w:val="000000" w:themeColor="text1"/>
          <w:sz w:val="28"/>
          <w:szCs w:val="28"/>
        </w:rPr>
        <w:t xml:space="preserve">» будут расположены в залах ожидания. У потребителя будет как минимум 40 минут, когда он ждет приглашения на посадку. В это время он обратит внимание на рекламу, которая будет расположена на стене. К тому же необходимо </w:t>
      </w:r>
      <w:proofErr w:type="gramStart"/>
      <w:r w:rsidRPr="00D062AD">
        <w:rPr>
          <w:rFonts w:ascii="Times New Roman" w:hAnsi="Times New Roman" w:cs="Times New Roman"/>
          <w:color w:val="000000" w:themeColor="text1"/>
          <w:sz w:val="28"/>
          <w:szCs w:val="28"/>
        </w:rPr>
        <w:t>разместить</w:t>
      </w:r>
      <w:proofErr w:type="gramEnd"/>
      <w:r w:rsidRPr="00D062AD">
        <w:rPr>
          <w:rFonts w:ascii="Times New Roman" w:hAnsi="Times New Roman" w:cs="Times New Roman"/>
          <w:color w:val="000000" w:themeColor="text1"/>
          <w:sz w:val="28"/>
          <w:szCs w:val="28"/>
        </w:rPr>
        <w:t xml:space="preserve"> рекламный текст в журналах в самолетах авиа компаний «Аэрофлот», «</w:t>
      </w:r>
      <w:r w:rsidRPr="00D062AD">
        <w:rPr>
          <w:rFonts w:ascii="Times New Roman" w:hAnsi="Times New Roman" w:cs="Times New Roman"/>
          <w:color w:val="000000" w:themeColor="text1"/>
          <w:sz w:val="28"/>
          <w:szCs w:val="28"/>
          <w:lang w:val="en-US"/>
        </w:rPr>
        <w:t>S</w:t>
      </w:r>
      <w:r w:rsidRPr="00D062AD">
        <w:rPr>
          <w:rFonts w:ascii="Times New Roman" w:hAnsi="Times New Roman" w:cs="Times New Roman"/>
          <w:color w:val="000000" w:themeColor="text1"/>
          <w:sz w:val="28"/>
          <w:szCs w:val="28"/>
        </w:rPr>
        <w:t xml:space="preserve">7», так как они пользуются особой популярностью у выбранного сегмента, и именно эти компании чаще всего летают в Москву. Данная реклама будет содержать следующий текст: </w:t>
      </w:r>
      <w:proofErr w:type="gramStart"/>
      <w:r w:rsidRPr="00D062AD">
        <w:rPr>
          <w:rFonts w:ascii="Times New Roman" w:hAnsi="Times New Roman" w:cs="Times New Roman"/>
          <w:color w:val="000000" w:themeColor="text1"/>
          <w:sz w:val="28"/>
          <w:szCs w:val="28"/>
        </w:rPr>
        <w:t>(Кофе – это напиток, который каждый день с вами.</w:t>
      </w:r>
      <w:proofErr w:type="gramEnd"/>
      <w:r w:rsidRPr="00D062AD">
        <w:rPr>
          <w:rFonts w:ascii="Times New Roman" w:hAnsi="Times New Roman" w:cs="Times New Roman"/>
          <w:color w:val="000000" w:themeColor="text1"/>
          <w:sz w:val="28"/>
          <w:szCs w:val="28"/>
        </w:rPr>
        <w:t xml:space="preserve"> Так и пакет «Кофейный» от банка «Клюква» станет вашим ежедневным помощником в решении финансовых и деловых вопросов. </w:t>
      </w:r>
      <w:proofErr w:type="gramStart"/>
      <w:r w:rsidRPr="00D062AD">
        <w:rPr>
          <w:rFonts w:ascii="Times New Roman" w:hAnsi="Times New Roman" w:cs="Times New Roman"/>
          <w:color w:val="000000" w:themeColor="text1"/>
          <w:sz w:val="28"/>
          <w:szCs w:val="28"/>
        </w:rPr>
        <w:t>Пакет «Кофейный» от банка «Клюква»— это оперативное и комфортное обслуживание в банке, премиальная карта банка с функцией накопления миль и использования услуги «Зеленая линия», индивидуальные предложения по продуктам банка, скидки и бонусы).</w:t>
      </w:r>
      <w:proofErr w:type="gramEnd"/>
      <w:r w:rsidRPr="00D062AD">
        <w:rPr>
          <w:rFonts w:ascii="Times New Roman" w:hAnsi="Times New Roman" w:cs="Times New Roman"/>
          <w:color w:val="000000" w:themeColor="text1"/>
          <w:sz w:val="28"/>
          <w:szCs w:val="28"/>
        </w:rPr>
        <w:t xml:space="preserve"> Внизу написана информация: сайт банка, контактные телефоны индивидуального менеджера и адреса офисов.</w:t>
      </w:r>
    </w:p>
    <w:p w:rsidR="00B62EA5" w:rsidRDefault="003603A9" w:rsidP="00B62EA5">
      <w:pPr>
        <w:pStyle w:val="a3"/>
        <w:numPr>
          <w:ilvl w:val="0"/>
          <w:numId w:val="65"/>
        </w:numPr>
        <w:spacing w:before="4" w:after="4" w:line="360" w:lineRule="auto"/>
        <w:ind w:right="57"/>
        <w:jc w:val="both"/>
        <w:rPr>
          <w:rFonts w:ascii="Times New Roman" w:hAnsi="Times New Roman" w:cs="Times New Roman"/>
          <w:color w:val="000000" w:themeColor="text1"/>
          <w:sz w:val="28"/>
          <w:szCs w:val="28"/>
        </w:rPr>
      </w:pPr>
      <w:r w:rsidRPr="00B62EA5">
        <w:rPr>
          <w:rFonts w:ascii="Times New Roman" w:hAnsi="Times New Roman" w:cs="Times New Roman"/>
          <w:color w:val="000000" w:themeColor="text1"/>
          <w:sz w:val="28"/>
          <w:szCs w:val="28"/>
        </w:rPr>
        <w:t>Личные продажи, которы</w:t>
      </w:r>
      <w:r w:rsidR="00B62EA5">
        <w:rPr>
          <w:rFonts w:ascii="Times New Roman" w:hAnsi="Times New Roman" w:cs="Times New Roman"/>
          <w:color w:val="000000" w:themeColor="text1"/>
          <w:sz w:val="28"/>
          <w:szCs w:val="28"/>
        </w:rPr>
        <w:t>е помогут привлечь потребителей</w:t>
      </w:r>
    </w:p>
    <w:p w:rsidR="003603A9" w:rsidRPr="00B62EA5" w:rsidRDefault="003603A9" w:rsidP="00B62EA5">
      <w:pPr>
        <w:spacing w:before="4" w:after="4" w:line="360" w:lineRule="auto"/>
        <w:ind w:left="170" w:right="57"/>
        <w:jc w:val="both"/>
        <w:rPr>
          <w:rFonts w:ascii="Times New Roman" w:hAnsi="Times New Roman" w:cs="Times New Roman"/>
          <w:color w:val="000000" w:themeColor="text1"/>
          <w:sz w:val="28"/>
          <w:szCs w:val="28"/>
        </w:rPr>
      </w:pPr>
      <w:r w:rsidRPr="00B62EA5">
        <w:rPr>
          <w:rFonts w:ascii="Times New Roman" w:hAnsi="Times New Roman" w:cs="Times New Roman"/>
          <w:color w:val="000000" w:themeColor="text1"/>
          <w:sz w:val="28"/>
          <w:szCs w:val="28"/>
        </w:rPr>
        <w:t xml:space="preserve">сегмента </w:t>
      </w:r>
      <w:r w:rsidRPr="00B62EA5">
        <w:rPr>
          <w:rFonts w:ascii="Times New Roman" w:hAnsi="Times New Roman" w:cs="Times New Roman"/>
          <w:color w:val="000000" w:themeColor="text1"/>
          <w:sz w:val="28"/>
          <w:szCs w:val="28"/>
          <w:lang w:val="en-US"/>
        </w:rPr>
        <w:t>Mass</w:t>
      </w:r>
      <w:r w:rsidRPr="00B62EA5">
        <w:rPr>
          <w:rFonts w:ascii="Times New Roman" w:hAnsi="Times New Roman" w:cs="Times New Roman"/>
          <w:color w:val="000000" w:themeColor="text1"/>
          <w:sz w:val="28"/>
          <w:szCs w:val="28"/>
        </w:rPr>
        <w:t xml:space="preserve"> </w:t>
      </w:r>
      <w:r w:rsidRPr="00B62EA5">
        <w:rPr>
          <w:rFonts w:ascii="Times New Roman" w:hAnsi="Times New Roman" w:cs="Times New Roman"/>
          <w:color w:val="000000" w:themeColor="text1"/>
          <w:sz w:val="28"/>
          <w:szCs w:val="28"/>
          <w:lang w:val="en-US"/>
        </w:rPr>
        <w:t>Affluent</w:t>
      </w:r>
      <w:r w:rsidRPr="00B62EA5">
        <w:rPr>
          <w:rFonts w:ascii="Times New Roman" w:hAnsi="Times New Roman" w:cs="Times New Roman"/>
          <w:color w:val="000000" w:themeColor="text1"/>
          <w:sz w:val="28"/>
          <w:szCs w:val="28"/>
        </w:rPr>
        <w:t xml:space="preserve">. Менеджеры смогут подробно рассказать, объяснить все индивидуальные условия пакета, при этом менеджер сразу же сможет сформировать необходимый пакет для клиента и на месте заключить договор. Поиск потенциальных потребителей будет происходить по крупным компаниям и корпорациям.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Итого, примерная стоимость рекламной компании для привлечения данного сегмента равна от 1,5 до 3 млн. рублей.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План мероприятий по продвижения пакета розничных услуг «Кофейный» сегменту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00B62EA5">
        <w:rPr>
          <w:rFonts w:ascii="Times New Roman" w:hAnsi="Times New Roman" w:cs="Times New Roman"/>
          <w:color w:val="000000" w:themeColor="text1"/>
          <w:sz w:val="28"/>
          <w:szCs w:val="28"/>
        </w:rPr>
        <w:t xml:space="preserve"> представлен в таблице 5</w:t>
      </w:r>
      <w:r w:rsidRPr="00865548">
        <w:rPr>
          <w:rFonts w:ascii="Times New Roman" w:hAnsi="Times New Roman" w:cs="Times New Roman"/>
          <w:color w:val="000000" w:themeColor="text1"/>
          <w:sz w:val="28"/>
          <w:szCs w:val="28"/>
        </w:rPr>
        <w:t xml:space="preserve">. </w:t>
      </w:r>
    </w:p>
    <w:p w:rsidR="005806E2" w:rsidRDefault="005806E2" w:rsidP="00827065">
      <w:pPr>
        <w:spacing w:before="4" w:after="4" w:line="360" w:lineRule="auto"/>
        <w:ind w:left="170" w:right="57" w:firstLine="720"/>
        <w:jc w:val="right"/>
        <w:rPr>
          <w:rFonts w:ascii="Times New Roman" w:hAnsi="Times New Roman" w:cs="Times New Roman"/>
          <w:color w:val="000000" w:themeColor="text1"/>
          <w:sz w:val="28"/>
          <w:szCs w:val="28"/>
        </w:rPr>
      </w:pPr>
    </w:p>
    <w:p w:rsidR="005806E2" w:rsidRDefault="005806E2" w:rsidP="00827065">
      <w:pPr>
        <w:spacing w:before="4" w:after="4" w:line="360" w:lineRule="auto"/>
        <w:ind w:left="170" w:right="57" w:firstLine="720"/>
        <w:jc w:val="right"/>
        <w:rPr>
          <w:rFonts w:ascii="Times New Roman" w:hAnsi="Times New Roman" w:cs="Times New Roman"/>
          <w:color w:val="000000" w:themeColor="text1"/>
          <w:sz w:val="28"/>
          <w:szCs w:val="28"/>
        </w:rPr>
      </w:pPr>
    </w:p>
    <w:p w:rsidR="005806E2" w:rsidRDefault="005806E2" w:rsidP="00827065">
      <w:pPr>
        <w:spacing w:before="4" w:after="4" w:line="360" w:lineRule="auto"/>
        <w:ind w:left="170" w:right="57" w:firstLine="720"/>
        <w:jc w:val="right"/>
        <w:rPr>
          <w:rFonts w:ascii="Times New Roman" w:hAnsi="Times New Roman" w:cs="Times New Roman"/>
          <w:color w:val="000000" w:themeColor="text1"/>
          <w:sz w:val="28"/>
          <w:szCs w:val="28"/>
        </w:rPr>
      </w:pPr>
    </w:p>
    <w:p w:rsidR="005806E2" w:rsidRDefault="005806E2" w:rsidP="00827065">
      <w:pPr>
        <w:spacing w:before="4" w:after="4" w:line="360" w:lineRule="auto"/>
        <w:ind w:left="170" w:right="57" w:firstLine="720"/>
        <w:jc w:val="right"/>
        <w:rPr>
          <w:rFonts w:ascii="Times New Roman" w:hAnsi="Times New Roman" w:cs="Times New Roman"/>
          <w:color w:val="000000" w:themeColor="text1"/>
          <w:sz w:val="28"/>
          <w:szCs w:val="28"/>
        </w:rPr>
      </w:pPr>
    </w:p>
    <w:p w:rsidR="003603A9" w:rsidRPr="00865548" w:rsidRDefault="00827065" w:rsidP="00827065">
      <w:pPr>
        <w:spacing w:before="4" w:after="4" w:line="360" w:lineRule="auto"/>
        <w:ind w:left="170" w:right="57" w:firstLine="7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5</w:t>
      </w:r>
    </w:p>
    <w:p w:rsidR="003603A9" w:rsidRPr="00865548" w:rsidRDefault="003603A9" w:rsidP="00827065">
      <w:pPr>
        <w:spacing w:before="4" w:after="4" w:line="360" w:lineRule="auto"/>
        <w:ind w:left="170" w:right="57" w:firstLine="720"/>
        <w:jc w:val="center"/>
        <w:rPr>
          <w:rFonts w:ascii="Times New Roman" w:hAnsi="Times New Roman" w:cs="Times New Roman"/>
          <w:b/>
          <w:color w:val="000000" w:themeColor="text1"/>
          <w:sz w:val="28"/>
          <w:szCs w:val="28"/>
        </w:rPr>
      </w:pPr>
      <w:r w:rsidRPr="00865548">
        <w:rPr>
          <w:rFonts w:ascii="Times New Roman" w:hAnsi="Times New Roman" w:cs="Times New Roman"/>
          <w:b/>
          <w:color w:val="000000" w:themeColor="text1"/>
          <w:sz w:val="28"/>
          <w:szCs w:val="28"/>
        </w:rPr>
        <w:t>Мероприятия по продвижению пакета «Кофейный»</w:t>
      </w:r>
    </w:p>
    <w:tbl>
      <w:tblPr>
        <w:tblStyle w:val="a8"/>
        <w:tblW w:w="0" w:type="auto"/>
        <w:tblLook w:val="04A0" w:firstRow="1" w:lastRow="0" w:firstColumn="1" w:lastColumn="0" w:noHBand="0" w:noVBand="1"/>
      </w:tblPr>
      <w:tblGrid>
        <w:gridCol w:w="2339"/>
        <w:gridCol w:w="4792"/>
        <w:gridCol w:w="2156"/>
      </w:tblGrid>
      <w:tr w:rsidR="00865548" w:rsidRPr="00865548" w:rsidTr="00C0609D">
        <w:tc>
          <w:tcPr>
            <w:tcW w:w="2282"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Мероприятие</w:t>
            </w:r>
          </w:p>
        </w:tc>
        <w:tc>
          <w:tcPr>
            <w:tcW w:w="4735"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Носитель </w:t>
            </w:r>
          </w:p>
        </w:tc>
        <w:tc>
          <w:tcPr>
            <w:tcW w:w="2305"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Сроки</w:t>
            </w:r>
          </w:p>
        </w:tc>
      </w:tr>
      <w:tr w:rsidR="00865548" w:rsidRPr="00865548" w:rsidTr="00C0609D">
        <w:tc>
          <w:tcPr>
            <w:tcW w:w="2282"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Размещение информации о новом продукте на сайте банка «Клюква»</w:t>
            </w:r>
          </w:p>
        </w:tc>
        <w:tc>
          <w:tcPr>
            <w:tcW w:w="4735"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Сайт http://klookva.ru/</w:t>
            </w:r>
          </w:p>
        </w:tc>
        <w:tc>
          <w:tcPr>
            <w:tcW w:w="2305"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С момента появления пакета до его окончания. </w:t>
            </w:r>
          </w:p>
        </w:tc>
      </w:tr>
      <w:tr w:rsidR="00865548" w:rsidRPr="00865548" w:rsidTr="00C0609D">
        <w:tc>
          <w:tcPr>
            <w:tcW w:w="2282"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proofErr w:type="gramStart"/>
            <w:r w:rsidRPr="00865548">
              <w:rPr>
                <w:rFonts w:ascii="Times New Roman" w:hAnsi="Times New Roman" w:cs="Times New Roman"/>
                <w:color w:val="000000" w:themeColor="text1"/>
                <w:sz w:val="28"/>
                <w:szCs w:val="28"/>
              </w:rPr>
              <w:t>Интернет реклама (баннерная и контекстная реклама, сайт «Из рук в руки», «</w:t>
            </w:r>
            <w:proofErr w:type="spellStart"/>
            <w:r w:rsidRPr="00865548">
              <w:rPr>
                <w:rFonts w:ascii="Times New Roman" w:hAnsi="Times New Roman" w:cs="Times New Roman"/>
                <w:color w:val="000000" w:themeColor="text1"/>
                <w:sz w:val="28"/>
                <w:szCs w:val="28"/>
              </w:rPr>
              <w:t>Метросфера</w:t>
            </w:r>
            <w:proofErr w:type="spellEnd"/>
            <w:r w:rsidRPr="00865548">
              <w:rPr>
                <w:rFonts w:ascii="Times New Roman" w:hAnsi="Times New Roman" w:cs="Times New Roman"/>
                <w:color w:val="000000" w:themeColor="text1"/>
                <w:sz w:val="28"/>
                <w:szCs w:val="28"/>
              </w:rPr>
              <w:t>», «</w:t>
            </w:r>
            <w:proofErr w:type="spellStart"/>
            <w:r w:rsidRPr="00865548">
              <w:rPr>
                <w:rFonts w:ascii="Times New Roman" w:hAnsi="Times New Roman" w:cs="Times New Roman"/>
                <w:color w:val="000000" w:themeColor="text1"/>
                <w:sz w:val="28"/>
                <w:szCs w:val="28"/>
                <w:lang w:val="en-US"/>
              </w:rPr>
              <w:t>Avito</w:t>
            </w:r>
            <w:proofErr w:type="spellEnd"/>
            <w:r w:rsidRPr="00865548">
              <w:rPr>
                <w:rFonts w:ascii="Times New Roman" w:hAnsi="Times New Roman" w:cs="Times New Roman"/>
                <w:color w:val="000000" w:themeColor="text1"/>
                <w:sz w:val="28"/>
                <w:szCs w:val="28"/>
              </w:rPr>
              <w:t>», в разделе «Недвижимость»</w:t>
            </w:r>
            <w:proofErr w:type="gramEnd"/>
          </w:p>
        </w:tc>
        <w:tc>
          <w:tcPr>
            <w:tcW w:w="4735"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Сайты: </w:t>
            </w:r>
            <w:hyperlink r:id="rId22" w:history="1">
              <w:r w:rsidRPr="00865548">
                <w:rPr>
                  <w:rStyle w:val="a9"/>
                  <w:rFonts w:ascii="Times New Roman" w:hAnsi="Times New Roman" w:cs="Times New Roman"/>
                  <w:color w:val="000000" w:themeColor="text1"/>
                  <w:sz w:val="28"/>
                  <w:szCs w:val="28"/>
                </w:rPr>
                <w:t>http://perm.irr.ru/real-estate/</w:t>
              </w:r>
            </w:hyperlink>
            <w:r w:rsidRPr="00865548">
              <w:rPr>
                <w:rFonts w:ascii="Times New Roman" w:hAnsi="Times New Roman" w:cs="Times New Roman"/>
                <w:color w:val="000000" w:themeColor="text1"/>
                <w:sz w:val="28"/>
                <w:szCs w:val="28"/>
              </w:rPr>
              <w:t xml:space="preserve">; </w:t>
            </w:r>
            <w:hyperlink r:id="rId23" w:history="1">
              <w:r w:rsidRPr="00865548">
                <w:rPr>
                  <w:rStyle w:val="a9"/>
                  <w:rFonts w:ascii="Times New Roman" w:hAnsi="Times New Roman" w:cs="Times New Roman"/>
                  <w:color w:val="000000" w:themeColor="text1"/>
                  <w:sz w:val="28"/>
                  <w:szCs w:val="28"/>
                </w:rPr>
                <w:t>http://www.metrosphera.ru/</w:t>
              </w:r>
            </w:hyperlink>
            <w:r w:rsidRPr="00865548">
              <w:rPr>
                <w:rFonts w:ascii="Times New Roman" w:hAnsi="Times New Roman" w:cs="Times New Roman"/>
                <w:color w:val="000000" w:themeColor="text1"/>
                <w:sz w:val="28"/>
                <w:szCs w:val="28"/>
              </w:rPr>
              <w:t>;</w:t>
            </w:r>
          </w:p>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http://www.avito.ru/perm/nedvizhimost.</w:t>
            </w:r>
          </w:p>
        </w:tc>
        <w:tc>
          <w:tcPr>
            <w:tcW w:w="2305"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С момента появления пакета – 6 месяцев</w:t>
            </w:r>
          </w:p>
        </w:tc>
      </w:tr>
      <w:tr w:rsidR="00865548" w:rsidRPr="00865548" w:rsidTr="00C0609D">
        <w:tc>
          <w:tcPr>
            <w:tcW w:w="2282"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Реклама в лифтах</w:t>
            </w:r>
          </w:p>
        </w:tc>
        <w:tc>
          <w:tcPr>
            <w:tcW w:w="4735"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Размещение постера А</w:t>
            </w:r>
            <w:proofErr w:type="gramStart"/>
            <w:r w:rsidRPr="00865548">
              <w:rPr>
                <w:rFonts w:ascii="Times New Roman" w:hAnsi="Times New Roman" w:cs="Times New Roman"/>
                <w:color w:val="000000" w:themeColor="text1"/>
                <w:sz w:val="28"/>
                <w:szCs w:val="28"/>
              </w:rPr>
              <w:t>4</w:t>
            </w:r>
            <w:proofErr w:type="gramEnd"/>
            <w:r w:rsidRPr="00865548">
              <w:rPr>
                <w:rFonts w:ascii="Times New Roman" w:hAnsi="Times New Roman" w:cs="Times New Roman"/>
                <w:color w:val="000000" w:themeColor="text1"/>
                <w:sz w:val="28"/>
                <w:szCs w:val="28"/>
              </w:rPr>
              <w:t xml:space="preserve"> в лифтах Индустриального, Свердловского, Мотовилихинского р-</w:t>
            </w:r>
            <w:proofErr w:type="spellStart"/>
            <w:r w:rsidRPr="00865548">
              <w:rPr>
                <w:rFonts w:ascii="Times New Roman" w:hAnsi="Times New Roman" w:cs="Times New Roman"/>
                <w:color w:val="000000" w:themeColor="text1"/>
                <w:sz w:val="28"/>
                <w:szCs w:val="28"/>
              </w:rPr>
              <w:t>ов</w:t>
            </w:r>
            <w:proofErr w:type="spellEnd"/>
            <w:r w:rsidRPr="00865548">
              <w:rPr>
                <w:rFonts w:ascii="Times New Roman" w:hAnsi="Times New Roman" w:cs="Times New Roman"/>
                <w:color w:val="000000" w:themeColor="text1"/>
                <w:sz w:val="28"/>
                <w:szCs w:val="28"/>
              </w:rPr>
              <w:t xml:space="preserve"> (Индустриальный р-н  (391 лифт), Свердловский р-н  (338 лифтов), Мотовилихинский  р-н  (465 лифтов</w:t>
            </w:r>
          </w:p>
        </w:tc>
        <w:tc>
          <w:tcPr>
            <w:tcW w:w="2305"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С момента появления пакета – 6 месяцев</w:t>
            </w:r>
          </w:p>
        </w:tc>
      </w:tr>
      <w:tr w:rsidR="00865548" w:rsidRPr="00865548" w:rsidTr="00C0609D">
        <w:tc>
          <w:tcPr>
            <w:tcW w:w="2282"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Реклама на столах в кофейнях, ресторанах</w:t>
            </w:r>
          </w:p>
        </w:tc>
        <w:tc>
          <w:tcPr>
            <w:tcW w:w="4735"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«Кофе-сити», «</w:t>
            </w:r>
            <w:proofErr w:type="spellStart"/>
            <w:r w:rsidRPr="00865548">
              <w:rPr>
                <w:rFonts w:ascii="Times New Roman" w:hAnsi="Times New Roman" w:cs="Times New Roman"/>
                <w:color w:val="000000" w:themeColor="text1"/>
                <w:sz w:val="28"/>
                <w:szCs w:val="28"/>
                <w:lang w:val="en-US"/>
              </w:rPr>
              <w:t>Porta</w:t>
            </w:r>
            <w:proofErr w:type="spellEnd"/>
            <w:r w:rsidRPr="00865548">
              <w:rPr>
                <w:rFonts w:ascii="Times New Roman" w:hAnsi="Times New Roman" w:cs="Times New Roman"/>
                <w:color w:val="000000" w:themeColor="text1"/>
                <w:sz w:val="28"/>
                <w:szCs w:val="28"/>
              </w:rPr>
              <w:t>», «</w:t>
            </w:r>
            <w:r w:rsidRPr="00865548">
              <w:rPr>
                <w:rFonts w:ascii="Times New Roman" w:hAnsi="Times New Roman" w:cs="Times New Roman"/>
                <w:color w:val="000000" w:themeColor="text1"/>
                <w:sz w:val="28"/>
                <w:szCs w:val="28"/>
                <w:lang w:val="en-US"/>
              </w:rPr>
              <w:t>Casa</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Mia</w:t>
            </w:r>
            <w:r w:rsidRPr="00865548">
              <w:rPr>
                <w:rFonts w:ascii="Times New Roman" w:hAnsi="Times New Roman" w:cs="Times New Roman"/>
                <w:color w:val="000000" w:themeColor="text1"/>
                <w:sz w:val="28"/>
                <w:szCs w:val="28"/>
              </w:rPr>
              <w:t>», «Хуторок», «</w:t>
            </w:r>
            <w:proofErr w:type="spellStart"/>
            <w:r w:rsidRPr="00865548">
              <w:rPr>
                <w:rFonts w:ascii="Times New Roman" w:hAnsi="Times New Roman" w:cs="Times New Roman"/>
                <w:color w:val="000000" w:themeColor="text1"/>
                <w:sz w:val="28"/>
                <w:szCs w:val="28"/>
              </w:rPr>
              <w:t>Ле</w:t>
            </w:r>
            <w:proofErr w:type="spellEnd"/>
            <w:r w:rsidRPr="00865548">
              <w:rPr>
                <w:rFonts w:ascii="Times New Roman" w:hAnsi="Times New Roman" w:cs="Times New Roman"/>
                <w:color w:val="000000" w:themeColor="text1"/>
                <w:sz w:val="28"/>
                <w:szCs w:val="28"/>
              </w:rPr>
              <w:t xml:space="preserve"> Марж», «Живаго»</w:t>
            </w:r>
          </w:p>
        </w:tc>
        <w:tc>
          <w:tcPr>
            <w:tcW w:w="2305"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С момента появления пакета – 6 месяцев</w:t>
            </w:r>
          </w:p>
        </w:tc>
      </w:tr>
      <w:tr w:rsidR="00865548" w:rsidRPr="00865548" w:rsidTr="00C0609D">
        <w:tc>
          <w:tcPr>
            <w:tcW w:w="2282"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Публикация в </w:t>
            </w:r>
            <w:r w:rsidRPr="00865548">
              <w:rPr>
                <w:rFonts w:ascii="Times New Roman" w:hAnsi="Times New Roman" w:cs="Times New Roman"/>
                <w:color w:val="000000" w:themeColor="text1"/>
                <w:sz w:val="28"/>
                <w:szCs w:val="28"/>
              </w:rPr>
              <w:lastRenderedPageBreak/>
              <w:t>журнале</w:t>
            </w:r>
          </w:p>
        </w:tc>
        <w:tc>
          <w:tcPr>
            <w:tcW w:w="4735"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lastRenderedPageBreak/>
              <w:t xml:space="preserve">Опубликовать информацию в </w:t>
            </w:r>
            <w:r w:rsidRPr="00865548">
              <w:rPr>
                <w:rFonts w:ascii="Times New Roman" w:hAnsi="Times New Roman" w:cs="Times New Roman"/>
                <w:color w:val="000000" w:themeColor="text1"/>
                <w:sz w:val="28"/>
                <w:szCs w:val="28"/>
              </w:rPr>
              <w:lastRenderedPageBreak/>
              <w:t xml:space="preserve">журнале </w:t>
            </w:r>
            <w:proofErr w:type="gramStart"/>
            <w:r w:rsidRPr="00865548">
              <w:rPr>
                <w:rFonts w:ascii="Times New Roman" w:hAnsi="Times New Roman" w:cs="Times New Roman"/>
                <w:color w:val="000000" w:themeColor="text1"/>
                <w:sz w:val="28"/>
                <w:szCs w:val="28"/>
              </w:rPr>
              <w:t>авиа компаний</w:t>
            </w:r>
            <w:proofErr w:type="gramEnd"/>
            <w:r w:rsidRPr="00865548">
              <w:rPr>
                <w:rFonts w:ascii="Times New Roman" w:hAnsi="Times New Roman" w:cs="Times New Roman"/>
                <w:color w:val="000000" w:themeColor="text1"/>
                <w:sz w:val="28"/>
                <w:szCs w:val="28"/>
              </w:rPr>
              <w:t xml:space="preserve"> «</w:t>
            </w:r>
            <w:proofErr w:type="spellStart"/>
            <w:r w:rsidRPr="00865548">
              <w:rPr>
                <w:rFonts w:ascii="Times New Roman" w:hAnsi="Times New Roman" w:cs="Times New Roman"/>
                <w:color w:val="000000" w:themeColor="text1"/>
                <w:sz w:val="28"/>
                <w:szCs w:val="28"/>
              </w:rPr>
              <w:t>Аэрофолот</w:t>
            </w:r>
            <w:proofErr w:type="spellEnd"/>
            <w:r w:rsidRPr="00865548">
              <w:rPr>
                <w:rFonts w:ascii="Times New Roman" w:hAnsi="Times New Roman" w:cs="Times New Roman"/>
                <w:color w:val="000000" w:themeColor="text1"/>
                <w:sz w:val="28"/>
                <w:szCs w:val="28"/>
              </w:rPr>
              <w:t>» и «</w:t>
            </w:r>
            <w:r w:rsidRPr="00865548">
              <w:rPr>
                <w:rFonts w:ascii="Times New Roman" w:hAnsi="Times New Roman" w:cs="Times New Roman"/>
                <w:color w:val="000000" w:themeColor="text1"/>
                <w:sz w:val="28"/>
                <w:szCs w:val="28"/>
                <w:lang w:val="en-US"/>
              </w:rPr>
              <w:t>S</w:t>
            </w:r>
            <w:r w:rsidRPr="00865548">
              <w:rPr>
                <w:rFonts w:ascii="Times New Roman" w:hAnsi="Times New Roman" w:cs="Times New Roman"/>
                <w:color w:val="000000" w:themeColor="text1"/>
                <w:sz w:val="28"/>
                <w:szCs w:val="28"/>
              </w:rPr>
              <w:t>7»</w:t>
            </w:r>
          </w:p>
        </w:tc>
        <w:tc>
          <w:tcPr>
            <w:tcW w:w="2305"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lastRenderedPageBreak/>
              <w:t xml:space="preserve">С момента </w:t>
            </w:r>
            <w:r w:rsidRPr="00865548">
              <w:rPr>
                <w:rFonts w:ascii="Times New Roman" w:hAnsi="Times New Roman" w:cs="Times New Roman"/>
                <w:color w:val="000000" w:themeColor="text1"/>
                <w:sz w:val="28"/>
                <w:szCs w:val="28"/>
              </w:rPr>
              <w:lastRenderedPageBreak/>
              <w:t xml:space="preserve">появления пакета –1 год. </w:t>
            </w:r>
          </w:p>
        </w:tc>
      </w:tr>
    </w:tbl>
    <w:p w:rsidR="00B62EA5" w:rsidRDefault="00B62EA5" w:rsidP="00B33E77">
      <w:pPr>
        <w:spacing w:before="4" w:after="4" w:line="360" w:lineRule="auto"/>
        <w:ind w:left="170" w:right="57" w:firstLine="720"/>
        <w:jc w:val="both"/>
        <w:rPr>
          <w:rFonts w:ascii="Times New Roman" w:hAnsi="Times New Roman" w:cs="Times New Roman"/>
          <w:color w:val="000000" w:themeColor="text1"/>
          <w:sz w:val="28"/>
          <w:szCs w:val="28"/>
        </w:rPr>
      </w:pPr>
    </w:p>
    <w:p w:rsidR="003603A9" w:rsidRPr="00865548" w:rsidRDefault="003603A9" w:rsidP="00B62EA5">
      <w:pPr>
        <w:spacing w:after="0"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Далее подсчитаем примерную выручку, которую получит банк от привлечения сегмента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xml:space="preserve"> и продвижения пакета услуг «Кофейный».</w:t>
      </w:r>
    </w:p>
    <w:p w:rsidR="009B7D20" w:rsidRDefault="003603A9" w:rsidP="005806E2">
      <w:pPr>
        <w:spacing w:after="0"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Автор данной работы предполагает привлечь за один год 50 человек из выбранного сегмента. Исходя из того, что пакет «Кофейный» доступен потребителям при условии, что остаток денежных сре</w:t>
      </w:r>
      <w:proofErr w:type="gramStart"/>
      <w:r w:rsidRPr="00865548">
        <w:rPr>
          <w:rFonts w:ascii="Times New Roman" w:hAnsi="Times New Roman" w:cs="Times New Roman"/>
          <w:color w:val="000000" w:themeColor="text1"/>
          <w:sz w:val="28"/>
          <w:szCs w:val="28"/>
        </w:rPr>
        <w:t>дств в б</w:t>
      </w:r>
      <w:proofErr w:type="gramEnd"/>
      <w:r w:rsidRPr="00865548">
        <w:rPr>
          <w:rFonts w:ascii="Times New Roman" w:hAnsi="Times New Roman" w:cs="Times New Roman"/>
          <w:color w:val="000000" w:themeColor="text1"/>
          <w:sz w:val="28"/>
          <w:szCs w:val="28"/>
        </w:rPr>
        <w:t xml:space="preserve">анке «Клюква» должен быть равен 1 700 000 рублей, то мы предполагаем, что эти финансовые средства потребитель разместит на вкладах. То есть привлеченные денежные средства от 50 клиентов из сегмента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которые будут использовать пакет «Кофейный»: 1 700 000 рублей * 50 клиентов = 85 000 000 рублей в год. Далее представлена таблица, в которой расписаны финансовые операции по ра</w:t>
      </w:r>
      <w:r w:rsidR="005806E2">
        <w:rPr>
          <w:rFonts w:ascii="Times New Roman" w:hAnsi="Times New Roman" w:cs="Times New Roman"/>
          <w:color w:val="000000" w:themeColor="text1"/>
          <w:sz w:val="28"/>
          <w:szCs w:val="28"/>
        </w:rPr>
        <w:t xml:space="preserve">боте с привлеченным капиталом. </w:t>
      </w:r>
    </w:p>
    <w:p w:rsidR="003603A9" w:rsidRPr="00865548" w:rsidRDefault="003603A9" w:rsidP="00827065">
      <w:pPr>
        <w:spacing w:before="4" w:after="4" w:line="360" w:lineRule="auto"/>
        <w:ind w:left="170" w:right="57" w:firstLine="720"/>
        <w:jc w:val="right"/>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Таблица</w:t>
      </w:r>
      <w:r w:rsidR="00827065">
        <w:rPr>
          <w:rFonts w:ascii="Times New Roman" w:hAnsi="Times New Roman" w:cs="Times New Roman"/>
          <w:color w:val="000000" w:themeColor="text1"/>
          <w:sz w:val="28"/>
          <w:szCs w:val="28"/>
        </w:rPr>
        <w:t xml:space="preserve"> 6</w:t>
      </w:r>
    </w:p>
    <w:p w:rsidR="003603A9" w:rsidRPr="00865548" w:rsidRDefault="003603A9" w:rsidP="00827065">
      <w:pPr>
        <w:spacing w:before="4" w:after="4" w:line="360" w:lineRule="auto"/>
        <w:ind w:left="170" w:right="57" w:firstLine="720"/>
        <w:jc w:val="center"/>
        <w:rPr>
          <w:rFonts w:ascii="Times New Roman" w:hAnsi="Times New Roman" w:cs="Times New Roman"/>
          <w:b/>
          <w:color w:val="000000" w:themeColor="text1"/>
          <w:sz w:val="28"/>
          <w:szCs w:val="28"/>
        </w:rPr>
      </w:pPr>
      <w:r w:rsidRPr="00865548">
        <w:rPr>
          <w:rFonts w:ascii="Times New Roman" w:hAnsi="Times New Roman" w:cs="Times New Roman"/>
          <w:b/>
          <w:color w:val="000000" w:themeColor="text1"/>
          <w:sz w:val="28"/>
          <w:szCs w:val="28"/>
        </w:rPr>
        <w:t xml:space="preserve">Расчет выручки от работы с привлеченными клиентами из сегмента </w:t>
      </w:r>
      <w:r w:rsidRPr="00865548">
        <w:rPr>
          <w:rFonts w:ascii="Times New Roman" w:hAnsi="Times New Roman" w:cs="Times New Roman"/>
          <w:b/>
          <w:color w:val="000000" w:themeColor="text1"/>
          <w:sz w:val="28"/>
          <w:szCs w:val="28"/>
          <w:lang w:val="en-US"/>
        </w:rPr>
        <w:t>Mass</w:t>
      </w:r>
      <w:r w:rsidRPr="00865548">
        <w:rPr>
          <w:rFonts w:ascii="Times New Roman" w:hAnsi="Times New Roman" w:cs="Times New Roman"/>
          <w:b/>
          <w:color w:val="000000" w:themeColor="text1"/>
          <w:sz w:val="28"/>
          <w:szCs w:val="28"/>
        </w:rPr>
        <w:t xml:space="preserve"> </w:t>
      </w:r>
      <w:r w:rsidRPr="00865548">
        <w:rPr>
          <w:rFonts w:ascii="Times New Roman" w:hAnsi="Times New Roman" w:cs="Times New Roman"/>
          <w:b/>
          <w:color w:val="000000" w:themeColor="text1"/>
          <w:sz w:val="28"/>
          <w:szCs w:val="28"/>
          <w:lang w:val="en-US"/>
        </w:rPr>
        <w:t>Affluent</w:t>
      </w:r>
      <w:r w:rsidRPr="00865548">
        <w:rPr>
          <w:rFonts w:ascii="Times New Roman" w:hAnsi="Times New Roman" w:cs="Times New Roman"/>
          <w:b/>
          <w:color w:val="000000" w:themeColor="text1"/>
          <w:sz w:val="28"/>
          <w:szCs w:val="28"/>
        </w:rPr>
        <w:t xml:space="preserve"> в первый год</w:t>
      </w:r>
    </w:p>
    <w:tbl>
      <w:tblPr>
        <w:tblStyle w:val="a8"/>
        <w:tblW w:w="0" w:type="auto"/>
        <w:tblLook w:val="04A0" w:firstRow="1" w:lastRow="0" w:firstColumn="1" w:lastColumn="0" w:noHBand="0" w:noVBand="1"/>
      </w:tblPr>
      <w:tblGrid>
        <w:gridCol w:w="3100"/>
        <w:gridCol w:w="3121"/>
        <w:gridCol w:w="3066"/>
      </w:tblGrid>
      <w:tr w:rsidR="001A7BE0" w:rsidRPr="00865548" w:rsidTr="00C0609D">
        <w:tc>
          <w:tcPr>
            <w:tcW w:w="3190"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Финансовые операции</w:t>
            </w:r>
          </w:p>
        </w:tc>
        <w:tc>
          <w:tcPr>
            <w:tcW w:w="3190"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Доход</w:t>
            </w:r>
          </w:p>
        </w:tc>
        <w:tc>
          <w:tcPr>
            <w:tcW w:w="3191"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Расход</w:t>
            </w:r>
          </w:p>
        </w:tc>
      </w:tr>
      <w:tr w:rsidR="001A7BE0" w:rsidRPr="00865548" w:rsidTr="00C0609D">
        <w:tc>
          <w:tcPr>
            <w:tcW w:w="3190"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Выплаченные проценты по вкладам (10%  </w:t>
            </w:r>
            <w:proofErr w:type="gramStart"/>
            <w:r w:rsidRPr="00865548">
              <w:rPr>
                <w:rFonts w:ascii="Times New Roman" w:hAnsi="Times New Roman" w:cs="Times New Roman"/>
                <w:color w:val="000000" w:themeColor="text1"/>
                <w:sz w:val="28"/>
                <w:szCs w:val="28"/>
              </w:rPr>
              <w:t>годовых</w:t>
            </w:r>
            <w:proofErr w:type="gramEnd"/>
            <w:r w:rsidRPr="00865548">
              <w:rPr>
                <w:rFonts w:ascii="Times New Roman" w:hAnsi="Times New Roman" w:cs="Times New Roman"/>
                <w:color w:val="000000" w:themeColor="text1"/>
                <w:sz w:val="28"/>
                <w:szCs w:val="28"/>
              </w:rPr>
              <w:t>)</w:t>
            </w:r>
          </w:p>
        </w:tc>
        <w:tc>
          <w:tcPr>
            <w:tcW w:w="3190"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p>
        </w:tc>
        <w:tc>
          <w:tcPr>
            <w:tcW w:w="3191"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85 000 000 рублей * 10%</w:t>
            </w:r>
            <w:r w:rsidRPr="00865548">
              <w:rPr>
                <w:rFonts w:ascii="Times New Roman" w:hAnsi="Times New Roman" w:cs="Times New Roman"/>
                <w:color w:val="000000" w:themeColor="text1"/>
                <w:sz w:val="28"/>
                <w:szCs w:val="28"/>
                <w:lang w:val="en-US"/>
              </w:rPr>
              <w:t xml:space="preserve"> /</w:t>
            </w:r>
            <w:r w:rsidRPr="00865548">
              <w:rPr>
                <w:rFonts w:ascii="Times New Roman" w:hAnsi="Times New Roman" w:cs="Times New Roman"/>
                <w:color w:val="000000" w:themeColor="text1"/>
                <w:sz w:val="28"/>
                <w:szCs w:val="28"/>
              </w:rPr>
              <w:t>100% = 8 500 000 рублей  в год</w:t>
            </w:r>
          </w:p>
        </w:tc>
      </w:tr>
      <w:tr w:rsidR="001A7BE0" w:rsidRPr="00865548" w:rsidTr="00C0609D">
        <w:tc>
          <w:tcPr>
            <w:tcW w:w="3190"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Полученные проценты от выданных кредитов (12,5% годовых) на привлеченные денежные средства сегмента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p>
        </w:tc>
        <w:tc>
          <w:tcPr>
            <w:tcW w:w="3190"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85 000 000 рублей * 12,5%</w:t>
            </w:r>
            <w:r w:rsidRPr="00865548">
              <w:rPr>
                <w:rFonts w:ascii="Times New Roman" w:hAnsi="Times New Roman" w:cs="Times New Roman"/>
                <w:color w:val="000000" w:themeColor="text1"/>
                <w:sz w:val="28"/>
                <w:szCs w:val="28"/>
                <w:lang w:val="en-US"/>
              </w:rPr>
              <w:t xml:space="preserve"> / 100% = 10 </w:t>
            </w:r>
            <w:r w:rsidRPr="00865548">
              <w:rPr>
                <w:rFonts w:ascii="Times New Roman" w:hAnsi="Times New Roman" w:cs="Times New Roman"/>
                <w:color w:val="000000" w:themeColor="text1"/>
                <w:sz w:val="28"/>
                <w:szCs w:val="28"/>
              </w:rPr>
              <w:t>625 000 рублей в год</w:t>
            </w:r>
          </w:p>
        </w:tc>
        <w:tc>
          <w:tcPr>
            <w:tcW w:w="3191"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p>
        </w:tc>
      </w:tr>
      <w:tr w:rsidR="001A7BE0" w:rsidRPr="00865548" w:rsidTr="00C0609D">
        <w:tc>
          <w:tcPr>
            <w:tcW w:w="3190"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lastRenderedPageBreak/>
              <w:t xml:space="preserve">Полученные банком «Клюква» проценты от оплаты мобильной связи и ЖКХ клиентам из сегмента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p>
        </w:tc>
        <w:tc>
          <w:tcPr>
            <w:tcW w:w="3190"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ЖКХ: 50 клиентов *10 000 рублей*12 месяцев *2% / 100% = 120 000 рублей в год.</w:t>
            </w:r>
          </w:p>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Мобильная связь: 50 клиентов*10 000 рублей*12 месяцев *1% / 100% = 60 000 рублей в год.</w:t>
            </w:r>
          </w:p>
        </w:tc>
        <w:tc>
          <w:tcPr>
            <w:tcW w:w="3191"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p>
        </w:tc>
      </w:tr>
      <w:tr w:rsidR="001A7BE0" w:rsidRPr="00865548" w:rsidTr="00C0609D">
        <w:tc>
          <w:tcPr>
            <w:tcW w:w="3190"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Денежные средства, которые банк «Клюква» тратить на привлечение клиентов из сегмента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p>
        </w:tc>
        <w:tc>
          <w:tcPr>
            <w:tcW w:w="3190"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p>
        </w:tc>
        <w:tc>
          <w:tcPr>
            <w:tcW w:w="3191"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В среднем 2 500 000 рублей за год. </w:t>
            </w:r>
          </w:p>
        </w:tc>
      </w:tr>
      <w:tr w:rsidR="001A7BE0" w:rsidRPr="00865548" w:rsidTr="00C0609D">
        <w:tc>
          <w:tcPr>
            <w:tcW w:w="3190"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Итого:</w:t>
            </w:r>
          </w:p>
        </w:tc>
        <w:tc>
          <w:tcPr>
            <w:tcW w:w="3190"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10 805 000 рублей в год</w:t>
            </w:r>
          </w:p>
        </w:tc>
        <w:tc>
          <w:tcPr>
            <w:tcW w:w="3191"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11 000 000 в год</w:t>
            </w:r>
          </w:p>
        </w:tc>
      </w:tr>
      <w:tr w:rsidR="001A7BE0" w:rsidRPr="00865548" w:rsidTr="00C0609D">
        <w:tc>
          <w:tcPr>
            <w:tcW w:w="3190"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Выручка:</w:t>
            </w:r>
          </w:p>
        </w:tc>
        <w:tc>
          <w:tcPr>
            <w:tcW w:w="6381" w:type="dxa"/>
            <w:gridSpan w:val="2"/>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- 195 000 рублей в год </w:t>
            </w:r>
          </w:p>
        </w:tc>
      </w:tr>
    </w:tbl>
    <w:p w:rsidR="00B62EA5" w:rsidRDefault="00B62EA5" w:rsidP="00B33E77">
      <w:pPr>
        <w:spacing w:before="4" w:after="4" w:line="360" w:lineRule="auto"/>
        <w:ind w:left="170" w:right="57" w:firstLine="720"/>
        <w:jc w:val="both"/>
        <w:rPr>
          <w:rFonts w:ascii="Times New Roman" w:hAnsi="Times New Roman" w:cs="Times New Roman"/>
          <w:color w:val="000000" w:themeColor="text1"/>
          <w:sz w:val="28"/>
          <w:szCs w:val="28"/>
        </w:rPr>
      </w:pP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Распишем более подробно расчеты, которые приведены в выше представленной таблице. Автор данной работы предполагает, что привлеченные денежные средства, а именно 85 000 000 рублей клиенты разместят на вклад под 10% годовых. Вследствие этого, банку необходимо по истечении года выплатить 8 500 000 рублей потребителям из сегмента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xml:space="preserve"> (85 000 000 *10/100 = 8 500 000). Далее полученные от клиентов денежные средства, а именно 85 000 000 рублей банк размещает в отдел кредитования под 12,5% годовых. То есть банк получит от работы с финансами выбранного сегмента 10 625 000 рублей в год (85 000 000*12,5/100 = 10 625 000).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К тому же, можно предположить, что клиенты из сегмента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xml:space="preserve"> будут оплачивать счета за телефон и ЖКХ через банк «Клюква». </w:t>
      </w:r>
      <w:r w:rsidRPr="00865548">
        <w:rPr>
          <w:rFonts w:ascii="Times New Roman" w:hAnsi="Times New Roman" w:cs="Times New Roman"/>
          <w:color w:val="000000" w:themeColor="text1"/>
          <w:sz w:val="28"/>
          <w:szCs w:val="28"/>
        </w:rPr>
        <w:lastRenderedPageBreak/>
        <w:t xml:space="preserve">Возьмем привлеченных 50 потребителей. В среднем оплата ЖКХ услуг составляет 10 000 рублей в месяц у одного человека, и оплата телефонных услуг также равна 10 000 рублей. </w:t>
      </w:r>
      <w:proofErr w:type="gramStart"/>
      <w:r w:rsidRPr="00865548">
        <w:rPr>
          <w:rFonts w:ascii="Times New Roman" w:hAnsi="Times New Roman" w:cs="Times New Roman"/>
          <w:color w:val="000000" w:themeColor="text1"/>
          <w:sz w:val="28"/>
          <w:szCs w:val="28"/>
        </w:rPr>
        <w:t>Банк «Клюква» от получателя платежа, а именно от телефонных компаний зарабатывает 1% от одной операции, а от ЖКХ зарабатывает 2%. То есть за год банк «Клюква» от телефонных компаний заработает (50*10 000 *12 *1/100 = 60 000 рублей) 60 000 рублей, а от ЖКХ (50*10 000 *12 *2/100 = 120 000 рублей) заработает 120 000 рублей.</w:t>
      </w:r>
      <w:proofErr w:type="gramEnd"/>
      <w:r w:rsidRPr="00865548">
        <w:rPr>
          <w:rFonts w:ascii="Times New Roman" w:hAnsi="Times New Roman" w:cs="Times New Roman"/>
          <w:color w:val="000000" w:themeColor="text1"/>
          <w:sz w:val="28"/>
          <w:szCs w:val="28"/>
        </w:rPr>
        <w:t xml:space="preserve"> Итого в год банк «Клюква» получит 180 000 рублей выручки от 50 привлеченных клиентов из сегмента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xml:space="preserve">.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В итоге рассчитаем полученную выручку от работы с сегментом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xml:space="preserve"> за первый год: 10 625 000 +180 000 – 8 500 000 – 2 500 000 = минус 195 000 рублей. </w:t>
      </w:r>
    </w:p>
    <w:p w:rsidR="009B7D20" w:rsidRDefault="003603A9" w:rsidP="005806E2">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Далее рассмотрим ситуацию при работе с теми </w:t>
      </w:r>
      <w:r w:rsidR="00B62EA5">
        <w:rPr>
          <w:rFonts w:ascii="Times New Roman" w:hAnsi="Times New Roman" w:cs="Times New Roman"/>
          <w:color w:val="000000" w:themeColor="text1"/>
          <w:sz w:val="28"/>
          <w:szCs w:val="28"/>
        </w:rPr>
        <w:t xml:space="preserve">же 50 привлеченными клиентами. </w:t>
      </w:r>
    </w:p>
    <w:p w:rsidR="003603A9" w:rsidRPr="00865548" w:rsidRDefault="003603A9" w:rsidP="00827065">
      <w:pPr>
        <w:spacing w:before="4" w:after="4" w:line="360" w:lineRule="auto"/>
        <w:ind w:left="170" w:right="57" w:firstLine="720"/>
        <w:jc w:val="right"/>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Таблица</w:t>
      </w:r>
      <w:r w:rsidR="00827065">
        <w:rPr>
          <w:rFonts w:ascii="Times New Roman" w:hAnsi="Times New Roman" w:cs="Times New Roman"/>
          <w:color w:val="000000" w:themeColor="text1"/>
          <w:sz w:val="28"/>
          <w:szCs w:val="28"/>
        </w:rPr>
        <w:t xml:space="preserve"> 7</w:t>
      </w:r>
    </w:p>
    <w:p w:rsidR="003603A9" w:rsidRPr="00865548" w:rsidRDefault="003603A9" w:rsidP="00827065">
      <w:pPr>
        <w:spacing w:before="4" w:after="4" w:line="360" w:lineRule="auto"/>
        <w:ind w:left="170" w:right="57" w:firstLine="720"/>
        <w:jc w:val="center"/>
        <w:rPr>
          <w:rFonts w:ascii="Times New Roman" w:hAnsi="Times New Roman" w:cs="Times New Roman"/>
          <w:b/>
          <w:color w:val="000000" w:themeColor="text1"/>
          <w:sz w:val="28"/>
          <w:szCs w:val="28"/>
        </w:rPr>
      </w:pPr>
      <w:r w:rsidRPr="00865548">
        <w:rPr>
          <w:rFonts w:ascii="Times New Roman" w:hAnsi="Times New Roman" w:cs="Times New Roman"/>
          <w:b/>
          <w:color w:val="000000" w:themeColor="text1"/>
          <w:sz w:val="28"/>
          <w:szCs w:val="28"/>
        </w:rPr>
        <w:t xml:space="preserve">Расчет выручки от работы с привлеченными клиентами из сегмента </w:t>
      </w:r>
      <w:r w:rsidRPr="00865548">
        <w:rPr>
          <w:rFonts w:ascii="Times New Roman" w:hAnsi="Times New Roman" w:cs="Times New Roman"/>
          <w:b/>
          <w:color w:val="000000" w:themeColor="text1"/>
          <w:sz w:val="28"/>
          <w:szCs w:val="28"/>
          <w:lang w:val="en-US"/>
        </w:rPr>
        <w:t>Mass</w:t>
      </w:r>
      <w:r w:rsidRPr="00865548">
        <w:rPr>
          <w:rFonts w:ascii="Times New Roman" w:hAnsi="Times New Roman" w:cs="Times New Roman"/>
          <w:b/>
          <w:color w:val="000000" w:themeColor="text1"/>
          <w:sz w:val="28"/>
          <w:szCs w:val="28"/>
        </w:rPr>
        <w:t xml:space="preserve"> </w:t>
      </w:r>
      <w:r w:rsidRPr="00865548">
        <w:rPr>
          <w:rFonts w:ascii="Times New Roman" w:hAnsi="Times New Roman" w:cs="Times New Roman"/>
          <w:b/>
          <w:color w:val="000000" w:themeColor="text1"/>
          <w:sz w:val="28"/>
          <w:szCs w:val="28"/>
          <w:lang w:val="en-US"/>
        </w:rPr>
        <w:t>Affluent</w:t>
      </w:r>
      <w:r w:rsidRPr="00865548">
        <w:rPr>
          <w:rFonts w:ascii="Times New Roman" w:hAnsi="Times New Roman" w:cs="Times New Roman"/>
          <w:b/>
          <w:color w:val="000000" w:themeColor="text1"/>
          <w:sz w:val="28"/>
          <w:szCs w:val="28"/>
        </w:rPr>
        <w:t xml:space="preserve"> во второй год</w:t>
      </w:r>
    </w:p>
    <w:tbl>
      <w:tblPr>
        <w:tblStyle w:val="a8"/>
        <w:tblW w:w="0" w:type="auto"/>
        <w:tblLook w:val="04A0" w:firstRow="1" w:lastRow="0" w:firstColumn="1" w:lastColumn="0" w:noHBand="0" w:noVBand="1"/>
      </w:tblPr>
      <w:tblGrid>
        <w:gridCol w:w="3100"/>
        <w:gridCol w:w="3121"/>
        <w:gridCol w:w="3066"/>
      </w:tblGrid>
      <w:tr w:rsidR="001A7BE0" w:rsidRPr="00865548" w:rsidTr="00C0609D">
        <w:tc>
          <w:tcPr>
            <w:tcW w:w="3190"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Финансовые операции</w:t>
            </w:r>
          </w:p>
        </w:tc>
        <w:tc>
          <w:tcPr>
            <w:tcW w:w="3190"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Доход</w:t>
            </w:r>
          </w:p>
        </w:tc>
        <w:tc>
          <w:tcPr>
            <w:tcW w:w="3191"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Расход</w:t>
            </w:r>
          </w:p>
        </w:tc>
      </w:tr>
      <w:tr w:rsidR="001A7BE0" w:rsidRPr="00865548" w:rsidTr="00C0609D">
        <w:tc>
          <w:tcPr>
            <w:tcW w:w="3190"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Выплаченные проценты по вкладам (10% </w:t>
            </w:r>
            <w:proofErr w:type="gramStart"/>
            <w:r w:rsidRPr="00865548">
              <w:rPr>
                <w:rFonts w:ascii="Times New Roman" w:hAnsi="Times New Roman" w:cs="Times New Roman"/>
                <w:color w:val="000000" w:themeColor="text1"/>
                <w:sz w:val="28"/>
                <w:szCs w:val="28"/>
              </w:rPr>
              <w:t>годовых</w:t>
            </w:r>
            <w:proofErr w:type="gramEnd"/>
            <w:r w:rsidRPr="00865548">
              <w:rPr>
                <w:rFonts w:ascii="Times New Roman" w:hAnsi="Times New Roman" w:cs="Times New Roman"/>
                <w:color w:val="000000" w:themeColor="text1"/>
                <w:sz w:val="28"/>
                <w:szCs w:val="28"/>
              </w:rPr>
              <w:t>)</w:t>
            </w:r>
          </w:p>
        </w:tc>
        <w:tc>
          <w:tcPr>
            <w:tcW w:w="3190"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p>
        </w:tc>
        <w:tc>
          <w:tcPr>
            <w:tcW w:w="3191"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85 000 000 рублей * 10%</w:t>
            </w:r>
            <w:r w:rsidRPr="00865548">
              <w:rPr>
                <w:rFonts w:ascii="Times New Roman" w:hAnsi="Times New Roman" w:cs="Times New Roman"/>
                <w:color w:val="000000" w:themeColor="text1"/>
                <w:sz w:val="28"/>
                <w:szCs w:val="28"/>
                <w:lang w:val="en-US"/>
              </w:rPr>
              <w:t xml:space="preserve"> /</w:t>
            </w:r>
            <w:r w:rsidRPr="00865548">
              <w:rPr>
                <w:rFonts w:ascii="Times New Roman" w:hAnsi="Times New Roman" w:cs="Times New Roman"/>
                <w:color w:val="000000" w:themeColor="text1"/>
                <w:sz w:val="28"/>
                <w:szCs w:val="28"/>
              </w:rPr>
              <w:t>100% = 8 500 000 рублей  в год</w:t>
            </w:r>
          </w:p>
        </w:tc>
      </w:tr>
      <w:tr w:rsidR="001A7BE0" w:rsidRPr="00865548" w:rsidTr="00C0609D">
        <w:tc>
          <w:tcPr>
            <w:tcW w:w="3190"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Полученные проценты от выданных кредитов (12,5% годовых) на привлеченные денежные средства сегмента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p>
        </w:tc>
        <w:tc>
          <w:tcPr>
            <w:tcW w:w="3190"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85 000 000 рублей * 12,5%</w:t>
            </w:r>
            <w:r w:rsidRPr="00865548">
              <w:rPr>
                <w:rFonts w:ascii="Times New Roman" w:hAnsi="Times New Roman" w:cs="Times New Roman"/>
                <w:color w:val="000000" w:themeColor="text1"/>
                <w:sz w:val="28"/>
                <w:szCs w:val="28"/>
                <w:lang w:val="en-US"/>
              </w:rPr>
              <w:t xml:space="preserve"> / 100% = 10 </w:t>
            </w:r>
            <w:r w:rsidRPr="00865548">
              <w:rPr>
                <w:rFonts w:ascii="Times New Roman" w:hAnsi="Times New Roman" w:cs="Times New Roman"/>
                <w:color w:val="000000" w:themeColor="text1"/>
                <w:sz w:val="28"/>
                <w:szCs w:val="28"/>
              </w:rPr>
              <w:t>625 000 рублей в год</w:t>
            </w:r>
          </w:p>
        </w:tc>
        <w:tc>
          <w:tcPr>
            <w:tcW w:w="3191"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p>
        </w:tc>
      </w:tr>
      <w:tr w:rsidR="001A7BE0" w:rsidRPr="00865548" w:rsidTr="00C0609D">
        <w:tc>
          <w:tcPr>
            <w:tcW w:w="3190"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Полученные банком </w:t>
            </w:r>
            <w:r w:rsidRPr="00865548">
              <w:rPr>
                <w:rFonts w:ascii="Times New Roman" w:hAnsi="Times New Roman" w:cs="Times New Roman"/>
                <w:color w:val="000000" w:themeColor="text1"/>
                <w:sz w:val="28"/>
                <w:szCs w:val="28"/>
              </w:rPr>
              <w:lastRenderedPageBreak/>
              <w:t xml:space="preserve">«Клюква» проценты от оплаты мобильной связи и ЖКХ клиентам из сегмента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p>
        </w:tc>
        <w:tc>
          <w:tcPr>
            <w:tcW w:w="3190"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lastRenderedPageBreak/>
              <w:t xml:space="preserve">ЖКХ: 50 клиентов </w:t>
            </w:r>
            <w:r w:rsidRPr="00865548">
              <w:rPr>
                <w:rFonts w:ascii="Times New Roman" w:hAnsi="Times New Roman" w:cs="Times New Roman"/>
                <w:color w:val="000000" w:themeColor="text1"/>
                <w:sz w:val="28"/>
                <w:szCs w:val="28"/>
              </w:rPr>
              <w:lastRenderedPageBreak/>
              <w:t>*10 000 рублей*12 месяцев *2% / 100% = 120 000 рублей в год.</w:t>
            </w:r>
          </w:p>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Мобильная связь: 50 клиентов*10 000 рублей*12 месяцев *1% / 100% = 60 000 рублей в год.</w:t>
            </w:r>
          </w:p>
        </w:tc>
        <w:tc>
          <w:tcPr>
            <w:tcW w:w="3191"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p>
        </w:tc>
      </w:tr>
      <w:tr w:rsidR="001A7BE0" w:rsidRPr="00865548" w:rsidTr="00C0609D">
        <w:tc>
          <w:tcPr>
            <w:tcW w:w="3190"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lastRenderedPageBreak/>
              <w:t>Выручка с прошлого года</w:t>
            </w:r>
          </w:p>
        </w:tc>
        <w:tc>
          <w:tcPr>
            <w:tcW w:w="3190" w:type="dxa"/>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p>
        </w:tc>
        <w:tc>
          <w:tcPr>
            <w:tcW w:w="3191" w:type="dxa"/>
          </w:tcPr>
          <w:p w:rsidR="003603A9" w:rsidRPr="00865548" w:rsidRDefault="006411DF" w:rsidP="006411DF">
            <w:pPr>
              <w:spacing w:before="4" w:after="4" w:line="360" w:lineRule="auto"/>
              <w:ind w:right="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«минус» </w:t>
            </w:r>
            <w:r w:rsidR="003603A9" w:rsidRPr="00865548">
              <w:rPr>
                <w:rFonts w:ascii="Times New Roman" w:hAnsi="Times New Roman" w:cs="Times New Roman"/>
                <w:color w:val="000000" w:themeColor="text1"/>
                <w:sz w:val="28"/>
                <w:szCs w:val="28"/>
              </w:rPr>
              <w:t>195</w:t>
            </w:r>
            <w:r>
              <w:rPr>
                <w:rFonts w:ascii="Times New Roman" w:hAnsi="Times New Roman" w:cs="Times New Roman"/>
                <w:color w:val="000000" w:themeColor="text1"/>
                <w:sz w:val="28"/>
                <w:szCs w:val="28"/>
              </w:rPr>
              <w:t> </w:t>
            </w:r>
            <w:r w:rsidR="003603A9" w:rsidRPr="00865548">
              <w:rPr>
                <w:rFonts w:ascii="Times New Roman" w:hAnsi="Times New Roman" w:cs="Times New Roman"/>
                <w:color w:val="000000" w:themeColor="text1"/>
                <w:sz w:val="28"/>
                <w:szCs w:val="28"/>
              </w:rPr>
              <w:t>000</w:t>
            </w:r>
            <w:r>
              <w:rPr>
                <w:rFonts w:ascii="Times New Roman" w:hAnsi="Times New Roman" w:cs="Times New Roman"/>
                <w:color w:val="000000" w:themeColor="text1"/>
                <w:sz w:val="28"/>
                <w:szCs w:val="28"/>
              </w:rPr>
              <w:t xml:space="preserve"> рублей</w:t>
            </w:r>
          </w:p>
        </w:tc>
      </w:tr>
      <w:tr w:rsidR="001A7BE0" w:rsidRPr="00865548" w:rsidTr="00C0609D">
        <w:tc>
          <w:tcPr>
            <w:tcW w:w="3190"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Итого:</w:t>
            </w:r>
          </w:p>
        </w:tc>
        <w:tc>
          <w:tcPr>
            <w:tcW w:w="3190"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10 805 000 рублей в год</w:t>
            </w:r>
          </w:p>
        </w:tc>
        <w:tc>
          <w:tcPr>
            <w:tcW w:w="3191"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8  695 000 </w:t>
            </w:r>
            <w:r w:rsidR="006411DF">
              <w:rPr>
                <w:rFonts w:ascii="Times New Roman" w:hAnsi="Times New Roman" w:cs="Times New Roman"/>
                <w:color w:val="000000" w:themeColor="text1"/>
                <w:sz w:val="28"/>
                <w:szCs w:val="28"/>
              </w:rPr>
              <w:t xml:space="preserve">рублей </w:t>
            </w:r>
            <w:r w:rsidRPr="00865548">
              <w:rPr>
                <w:rFonts w:ascii="Times New Roman" w:hAnsi="Times New Roman" w:cs="Times New Roman"/>
                <w:color w:val="000000" w:themeColor="text1"/>
                <w:sz w:val="28"/>
                <w:szCs w:val="28"/>
              </w:rPr>
              <w:t>в год</w:t>
            </w:r>
          </w:p>
        </w:tc>
      </w:tr>
      <w:tr w:rsidR="001A7BE0" w:rsidRPr="00865548" w:rsidTr="00C0609D">
        <w:tc>
          <w:tcPr>
            <w:tcW w:w="3190" w:type="dxa"/>
          </w:tcPr>
          <w:p w:rsidR="003603A9" w:rsidRPr="00865548" w:rsidRDefault="003603A9" w:rsidP="006411DF">
            <w:pPr>
              <w:spacing w:before="4" w:after="4" w:line="360" w:lineRule="auto"/>
              <w:ind w:right="57"/>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Выручка:</w:t>
            </w:r>
          </w:p>
        </w:tc>
        <w:tc>
          <w:tcPr>
            <w:tcW w:w="6381" w:type="dxa"/>
            <w:gridSpan w:val="2"/>
          </w:tcPr>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2 110 000 рублей в год </w:t>
            </w:r>
          </w:p>
        </w:tc>
      </w:tr>
    </w:tbl>
    <w:p w:rsidR="00B62EA5" w:rsidRDefault="00B62EA5" w:rsidP="00B33E77">
      <w:pPr>
        <w:spacing w:before="4" w:after="4" w:line="360" w:lineRule="auto"/>
        <w:ind w:left="170" w:right="57" w:firstLine="720"/>
        <w:jc w:val="both"/>
        <w:rPr>
          <w:rFonts w:ascii="Times New Roman" w:hAnsi="Times New Roman" w:cs="Times New Roman"/>
          <w:color w:val="000000" w:themeColor="text1"/>
          <w:sz w:val="28"/>
          <w:szCs w:val="28"/>
        </w:rPr>
      </w:pP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В результате работы с уже привлеченными клиентами выручка за второй год равна 2 110 000 рублей в год.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Следует отметить, что финансовые операц</w:t>
      </w:r>
      <w:r w:rsidR="00B62EA5">
        <w:rPr>
          <w:rFonts w:ascii="Times New Roman" w:hAnsi="Times New Roman" w:cs="Times New Roman"/>
          <w:color w:val="000000" w:themeColor="text1"/>
          <w:sz w:val="28"/>
          <w:szCs w:val="28"/>
        </w:rPr>
        <w:t>ии, представленные в таблице 6 и таблице 7</w:t>
      </w:r>
      <w:r w:rsidRPr="00865548">
        <w:rPr>
          <w:rFonts w:ascii="Times New Roman" w:hAnsi="Times New Roman" w:cs="Times New Roman"/>
          <w:color w:val="000000" w:themeColor="text1"/>
          <w:sz w:val="28"/>
          <w:szCs w:val="28"/>
        </w:rPr>
        <w:t xml:space="preserve">, были взяты базовые, то есть это минимальные услуги, которыми в будущем будет использовать потребитель из сегмента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xml:space="preserve">. К тому же необходимо учесть, что выбранный сегмент продолжит вкладывать в банк «Клюква» денежные средства. Следовательно, выручка от работы с клиентами возрастет минимум в три раза, так как поток свободных финансов у потребителей гораздо больше рассмотренного в таблицах.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rPr>
        <w:t xml:space="preserve">Во время проведения программы продвижения руководству банка «Клюква» не только необходимо контролировать процессы работы с сегментом и пакетом, но и нужно измерить полученные результаты. Для этого используем коэффициент </w:t>
      </w:r>
      <w:r w:rsidRPr="00865548">
        <w:rPr>
          <w:rFonts w:ascii="Times New Roman" w:hAnsi="Times New Roman" w:cs="Times New Roman"/>
          <w:color w:val="000000" w:themeColor="text1"/>
          <w:sz w:val="28"/>
          <w:szCs w:val="28"/>
          <w:lang w:val="en-US"/>
        </w:rPr>
        <w:t>KPI</w:t>
      </w:r>
      <w:r w:rsidRPr="00865548">
        <w:rPr>
          <w:rFonts w:ascii="Times New Roman" w:hAnsi="Times New Roman" w:cs="Times New Roman"/>
          <w:color w:val="000000" w:themeColor="text1"/>
          <w:sz w:val="28"/>
          <w:szCs w:val="28"/>
        </w:rPr>
        <w:t xml:space="preserve">, который помогает оценить эффективность выполняемых действий. К тому же данный показатель поможет контролировать проведенный мероприятия. Он рассчитывается следующим образом: </w:t>
      </w:r>
      <w:r w:rsidRPr="00865548">
        <w:rPr>
          <w:rFonts w:ascii="Times New Roman" w:hAnsi="Times New Roman" w:cs="Times New Roman"/>
          <w:color w:val="000000" w:themeColor="text1"/>
          <w:sz w:val="28"/>
          <w:szCs w:val="28"/>
          <w:shd w:val="clear" w:color="auto" w:fill="FFFFFF"/>
        </w:rPr>
        <w:t xml:space="preserve">отношение фактического количества привлеченных </w:t>
      </w:r>
      <w:r w:rsidRPr="00865548">
        <w:rPr>
          <w:rFonts w:ascii="Times New Roman" w:hAnsi="Times New Roman" w:cs="Times New Roman"/>
          <w:color w:val="000000" w:themeColor="text1"/>
          <w:sz w:val="28"/>
          <w:szCs w:val="28"/>
          <w:shd w:val="clear" w:color="auto" w:fill="FFFFFF"/>
        </w:rPr>
        <w:lastRenderedPageBreak/>
        <w:t xml:space="preserve">клиентов к плановому количеству привлеченных клиентов. Коэффициент </w:t>
      </w:r>
      <w:r w:rsidRPr="00865548">
        <w:rPr>
          <w:rFonts w:ascii="Times New Roman" w:hAnsi="Times New Roman" w:cs="Times New Roman"/>
          <w:color w:val="000000" w:themeColor="text1"/>
          <w:sz w:val="28"/>
          <w:szCs w:val="28"/>
          <w:shd w:val="clear" w:color="auto" w:fill="FFFFFF"/>
          <w:lang w:val="en-US"/>
        </w:rPr>
        <w:t>KPI</w:t>
      </w:r>
      <w:r w:rsidRPr="00865548">
        <w:rPr>
          <w:rFonts w:ascii="Times New Roman" w:hAnsi="Times New Roman" w:cs="Times New Roman"/>
          <w:color w:val="000000" w:themeColor="text1"/>
          <w:sz w:val="28"/>
          <w:szCs w:val="28"/>
          <w:shd w:val="clear" w:color="auto" w:fill="FFFFFF"/>
        </w:rPr>
        <w:t xml:space="preserve"> также можно использовать при анализе эффективности работы пакета «Кофейный» - отношение фактической суммы привлеченных денежных средств потребителей из сегмента </w:t>
      </w:r>
      <w:r w:rsidRPr="00865548">
        <w:rPr>
          <w:rFonts w:ascii="Times New Roman" w:hAnsi="Times New Roman" w:cs="Times New Roman"/>
          <w:color w:val="000000" w:themeColor="text1"/>
          <w:sz w:val="28"/>
          <w:szCs w:val="28"/>
          <w:shd w:val="clear" w:color="auto" w:fill="FFFFFF"/>
          <w:lang w:val="en-US"/>
        </w:rPr>
        <w:t>Mass</w:t>
      </w:r>
      <w:r w:rsidRPr="00865548">
        <w:rPr>
          <w:rFonts w:ascii="Times New Roman" w:hAnsi="Times New Roman" w:cs="Times New Roman"/>
          <w:color w:val="000000" w:themeColor="text1"/>
          <w:sz w:val="28"/>
          <w:szCs w:val="28"/>
          <w:shd w:val="clear" w:color="auto" w:fill="FFFFFF"/>
        </w:rPr>
        <w:t xml:space="preserve"> </w:t>
      </w:r>
      <w:r w:rsidRPr="00865548">
        <w:rPr>
          <w:rFonts w:ascii="Times New Roman" w:hAnsi="Times New Roman" w:cs="Times New Roman"/>
          <w:color w:val="000000" w:themeColor="text1"/>
          <w:sz w:val="28"/>
          <w:szCs w:val="28"/>
          <w:shd w:val="clear" w:color="auto" w:fill="FFFFFF"/>
          <w:lang w:val="en-US"/>
        </w:rPr>
        <w:t>Affluent</w:t>
      </w:r>
      <w:r w:rsidRPr="00865548">
        <w:rPr>
          <w:rFonts w:ascii="Times New Roman" w:hAnsi="Times New Roman" w:cs="Times New Roman"/>
          <w:color w:val="000000" w:themeColor="text1"/>
          <w:sz w:val="28"/>
          <w:szCs w:val="28"/>
          <w:shd w:val="clear" w:color="auto" w:fill="FFFFFF"/>
        </w:rPr>
        <w:t xml:space="preserve"> к плановой сумме привлеченных денежных средств потребителей из сегмента </w:t>
      </w:r>
      <w:r w:rsidRPr="00865548">
        <w:rPr>
          <w:rFonts w:ascii="Times New Roman" w:hAnsi="Times New Roman" w:cs="Times New Roman"/>
          <w:color w:val="000000" w:themeColor="text1"/>
          <w:sz w:val="28"/>
          <w:szCs w:val="28"/>
          <w:shd w:val="clear" w:color="auto" w:fill="FFFFFF"/>
          <w:lang w:val="en-US"/>
        </w:rPr>
        <w:t>Mass</w:t>
      </w:r>
      <w:r w:rsidRPr="00865548">
        <w:rPr>
          <w:rFonts w:ascii="Times New Roman" w:hAnsi="Times New Roman" w:cs="Times New Roman"/>
          <w:color w:val="000000" w:themeColor="text1"/>
          <w:sz w:val="28"/>
          <w:szCs w:val="28"/>
          <w:shd w:val="clear" w:color="auto" w:fill="FFFFFF"/>
        </w:rPr>
        <w:t xml:space="preserve"> </w:t>
      </w:r>
      <w:r w:rsidRPr="00865548">
        <w:rPr>
          <w:rFonts w:ascii="Times New Roman" w:hAnsi="Times New Roman" w:cs="Times New Roman"/>
          <w:color w:val="000000" w:themeColor="text1"/>
          <w:sz w:val="28"/>
          <w:szCs w:val="28"/>
          <w:shd w:val="clear" w:color="auto" w:fill="FFFFFF"/>
          <w:lang w:val="en-US"/>
        </w:rPr>
        <w:t>Affluent</w:t>
      </w:r>
      <w:r w:rsidRPr="00865548">
        <w:rPr>
          <w:rFonts w:ascii="Times New Roman" w:hAnsi="Times New Roman" w:cs="Times New Roman"/>
          <w:color w:val="000000" w:themeColor="text1"/>
          <w:sz w:val="28"/>
          <w:szCs w:val="28"/>
          <w:shd w:val="clear" w:color="auto" w:fill="FFFFFF"/>
        </w:rPr>
        <w:t xml:space="preserve">. </w:t>
      </w:r>
    </w:p>
    <w:p w:rsidR="00357AFA" w:rsidRDefault="003603A9" w:rsidP="00357AFA">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r w:rsidRPr="00865548">
        <w:rPr>
          <w:rFonts w:ascii="Times New Roman" w:hAnsi="Times New Roman" w:cs="Times New Roman"/>
          <w:color w:val="000000" w:themeColor="text1"/>
          <w:sz w:val="28"/>
          <w:szCs w:val="28"/>
          <w:shd w:val="clear" w:color="auto" w:fill="FFFFFF"/>
        </w:rPr>
        <w:t xml:space="preserve">В итоге, после проведения всех прописанных в данной работе мероприятий, мы ожидаем привлечение 50 новых клиентов из сегмента </w:t>
      </w:r>
      <w:r w:rsidRPr="00865548">
        <w:rPr>
          <w:rFonts w:ascii="Times New Roman" w:hAnsi="Times New Roman" w:cs="Times New Roman"/>
          <w:color w:val="000000" w:themeColor="text1"/>
          <w:sz w:val="28"/>
          <w:szCs w:val="28"/>
          <w:shd w:val="clear" w:color="auto" w:fill="FFFFFF"/>
          <w:lang w:val="en-US"/>
        </w:rPr>
        <w:t>Mass</w:t>
      </w:r>
      <w:r w:rsidRPr="00865548">
        <w:rPr>
          <w:rFonts w:ascii="Times New Roman" w:hAnsi="Times New Roman" w:cs="Times New Roman"/>
          <w:color w:val="000000" w:themeColor="text1"/>
          <w:sz w:val="28"/>
          <w:szCs w:val="28"/>
          <w:shd w:val="clear" w:color="auto" w:fill="FFFFFF"/>
        </w:rPr>
        <w:t xml:space="preserve"> </w:t>
      </w:r>
      <w:r w:rsidRPr="00865548">
        <w:rPr>
          <w:rFonts w:ascii="Times New Roman" w:hAnsi="Times New Roman" w:cs="Times New Roman"/>
          <w:color w:val="000000" w:themeColor="text1"/>
          <w:sz w:val="28"/>
          <w:szCs w:val="28"/>
          <w:shd w:val="clear" w:color="auto" w:fill="FFFFFF"/>
          <w:lang w:val="en-US"/>
        </w:rPr>
        <w:t>Affluent</w:t>
      </w:r>
      <w:r w:rsidRPr="00865548">
        <w:rPr>
          <w:rFonts w:ascii="Times New Roman" w:hAnsi="Times New Roman" w:cs="Times New Roman"/>
          <w:color w:val="000000" w:themeColor="text1"/>
          <w:sz w:val="28"/>
          <w:szCs w:val="28"/>
          <w:shd w:val="clear" w:color="auto" w:fill="FFFFFF"/>
        </w:rPr>
        <w:t xml:space="preserve"> и, следовательно, денежных средств как минимум в сумме от 85 000 000 рублей. При этом рекл</w:t>
      </w:r>
      <w:r w:rsidR="00B62EA5">
        <w:rPr>
          <w:rFonts w:ascii="Times New Roman" w:hAnsi="Times New Roman" w:cs="Times New Roman"/>
          <w:color w:val="000000" w:themeColor="text1"/>
          <w:sz w:val="28"/>
          <w:szCs w:val="28"/>
          <w:shd w:val="clear" w:color="auto" w:fill="FFFFFF"/>
        </w:rPr>
        <w:t xml:space="preserve">амные мероприятия в интернете </w:t>
      </w:r>
      <w:r w:rsidRPr="00865548">
        <w:rPr>
          <w:rFonts w:ascii="Times New Roman" w:hAnsi="Times New Roman" w:cs="Times New Roman"/>
          <w:color w:val="000000" w:themeColor="text1"/>
          <w:sz w:val="28"/>
          <w:szCs w:val="28"/>
          <w:shd w:val="clear" w:color="auto" w:fill="FFFFFF"/>
        </w:rPr>
        <w:t>помогут банку «Клюква» повысить посещ</w:t>
      </w:r>
      <w:r w:rsidR="00B62EA5">
        <w:rPr>
          <w:rFonts w:ascii="Times New Roman" w:hAnsi="Times New Roman" w:cs="Times New Roman"/>
          <w:color w:val="000000" w:themeColor="text1"/>
          <w:sz w:val="28"/>
          <w:szCs w:val="28"/>
          <w:shd w:val="clear" w:color="auto" w:fill="FFFFFF"/>
        </w:rPr>
        <w:t>аемость сайта, тем самым увелича</w:t>
      </w:r>
      <w:r w:rsidRPr="00865548">
        <w:rPr>
          <w:rFonts w:ascii="Times New Roman" w:hAnsi="Times New Roman" w:cs="Times New Roman"/>
          <w:color w:val="000000" w:themeColor="text1"/>
          <w:sz w:val="28"/>
          <w:szCs w:val="28"/>
          <w:shd w:val="clear" w:color="auto" w:fill="FFFFFF"/>
        </w:rPr>
        <w:t xml:space="preserve">т число заинтересованных потенциальных потребителей и из других сегментов. Также ожидается поддержание имиджа банка «Клюква», как надежного и инновационного благодаря дополнительным и уникальным услугам в пакете «Кофейный». Один из самых главных плюсов в данной программе продвижения – это привлечение клиентов на долгосрочный период. Руководству банка «Клюква» будет необходимо поддерживать лояльность пришедших клиентов, а затраты, связанные с удержанием потребителей намного меньше, нежели финансовые ресурсы, использующиеся на привлечение новых клиентов. </w:t>
      </w:r>
      <w:bookmarkStart w:id="11" w:name="_Toc388537611"/>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shd w:val="clear" w:color="auto" w:fill="FFFFFF"/>
        </w:rPr>
      </w:pPr>
    </w:p>
    <w:p w:rsidR="003603A9" w:rsidRPr="00357AFA" w:rsidRDefault="003603A9" w:rsidP="00357AFA">
      <w:pPr>
        <w:spacing w:before="4" w:after="4" w:line="360" w:lineRule="auto"/>
        <w:ind w:left="170" w:right="57" w:firstLine="720"/>
        <w:jc w:val="center"/>
        <w:rPr>
          <w:rFonts w:ascii="Times New Roman" w:hAnsi="Times New Roman" w:cs="Times New Roman"/>
          <w:b/>
          <w:color w:val="000000" w:themeColor="text1"/>
          <w:sz w:val="28"/>
          <w:szCs w:val="28"/>
          <w:shd w:val="clear" w:color="auto" w:fill="FFFFFF"/>
        </w:rPr>
      </w:pPr>
      <w:r w:rsidRPr="00357AFA">
        <w:rPr>
          <w:rFonts w:ascii="Times New Roman" w:hAnsi="Times New Roman" w:cs="Times New Roman"/>
          <w:b/>
          <w:color w:val="000000" w:themeColor="text1"/>
          <w:sz w:val="28"/>
          <w:szCs w:val="28"/>
        </w:rPr>
        <w:lastRenderedPageBreak/>
        <w:t>Заключение</w:t>
      </w:r>
      <w:bookmarkEnd w:id="11"/>
    </w:p>
    <w:p w:rsidR="00357AFA" w:rsidRDefault="00357AFA" w:rsidP="00B33E77">
      <w:pPr>
        <w:spacing w:before="4" w:after="4" w:line="360" w:lineRule="auto"/>
        <w:ind w:left="170" w:right="57" w:firstLine="720"/>
        <w:jc w:val="both"/>
        <w:rPr>
          <w:rFonts w:ascii="Times New Roman" w:hAnsi="Times New Roman" w:cs="Times New Roman"/>
          <w:color w:val="000000" w:themeColor="text1"/>
          <w:sz w:val="28"/>
          <w:szCs w:val="28"/>
        </w:rPr>
      </w:pPr>
    </w:p>
    <w:p w:rsidR="00357AFA" w:rsidRDefault="00357AFA" w:rsidP="00B33E77">
      <w:pPr>
        <w:spacing w:before="4" w:after="4" w:line="360" w:lineRule="auto"/>
        <w:ind w:left="170" w:right="57" w:firstLine="720"/>
        <w:jc w:val="both"/>
        <w:rPr>
          <w:rFonts w:ascii="Times New Roman" w:hAnsi="Times New Roman" w:cs="Times New Roman"/>
          <w:color w:val="000000" w:themeColor="text1"/>
          <w:sz w:val="28"/>
          <w:szCs w:val="28"/>
        </w:rPr>
      </w:pP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В данной работе были изучены потребители из сегмента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xml:space="preserve"> в рамках банковской сферы и их потребности в работе с банками. К тому же была разработана программа продвижения новой услуги для привлечения выбранной аудитории. Данная тема является актуальной, поскольку выбранный сегмент появился совершенно недавно на рынке. Он является тем потребителем, у которого есть свободные денежные средства в большом размере, и при этом клиент из выбранного сегмента готов работать с банками в долгосрочной перспективе. К тому же необходимо учесть тот факт, что сегмент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xml:space="preserve"> на сегодняшний день занимает небольшую долю в общем объеме клиентов, пользующихся банковскими услугами, следовательно, банк «Клюква» стремится начать работать с максимально возможным количеством потребителей. </w:t>
      </w:r>
    </w:p>
    <w:p w:rsidR="003603A9" w:rsidRPr="00865548" w:rsidRDefault="003603A9" w:rsidP="00B33E77">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В ходе выполнения данной работы были рассмотрены теоретические аспекты программы продвижения услуг для банковской сферы. После чего были изучены коммуникационные каналы, которые помогут привлечь потребителей из сегмента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xml:space="preserve"> и продвинуть новую услугу – пакет «Кофейный». Далее был проведен анализ индекса благосостояния состоятельных людей, который показал тенденцию к росту, следовательно, банкам эффективно работать с данным сегментом. После чего было проведено качественное исследование, которое опровергло выдвинутую гипотезу и выявило, что потенциальные потребители готовы поменять свой банк на другой банк. </w:t>
      </w:r>
    </w:p>
    <w:p w:rsidR="00357AFA" w:rsidRDefault="003603A9" w:rsidP="00357AFA">
      <w:pPr>
        <w:spacing w:before="4" w:after="4" w:line="360" w:lineRule="auto"/>
        <w:ind w:left="170" w:right="57" w:firstLine="720"/>
        <w:jc w:val="both"/>
        <w:rPr>
          <w:rFonts w:ascii="Times New Roman" w:hAnsi="Times New Roman" w:cs="Times New Roman"/>
          <w:color w:val="000000" w:themeColor="text1"/>
          <w:sz w:val="28"/>
          <w:szCs w:val="28"/>
        </w:rPr>
      </w:pPr>
      <w:r w:rsidRPr="00865548">
        <w:rPr>
          <w:rFonts w:ascii="Times New Roman" w:hAnsi="Times New Roman" w:cs="Times New Roman"/>
          <w:color w:val="000000" w:themeColor="text1"/>
          <w:sz w:val="28"/>
          <w:szCs w:val="28"/>
        </w:rPr>
        <w:t xml:space="preserve">Для выбранной аудитории был разработан пакет услуг «Кофейный», который учитывает особенности и желания потребителей и соответствует концепции названий остальных пакетов услуг банка «Клюква». После чего была сформирована программа продвижения, </w:t>
      </w:r>
      <w:r w:rsidRPr="00865548">
        <w:rPr>
          <w:rFonts w:ascii="Times New Roman" w:hAnsi="Times New Roman" w:cs="Times New Roman"/>
          <w:color w:val="000000" w:themeColor="text1"/>
          <w:sz w:val="28"/>
          <w:szCs w:val="28"/>
        </w:rPr>
        <w:lastRenderedPageBreak/>
        <w:t xml:space="preserve">состоящая из мероприятий, которые помогут привлечь сегмент </w:t>
      </w:r>
      <w:r w:rsidRPr="00865548">
        <w:rPr>
          <w:rFonts w:ascii="Times New Roman" w:hAnsi="Times New Roman" w:cs="Times New Roman"/>
          <w:color w:val="000000" w:themeColor="text1"/>
          <w:sz w:val="28"/>
          <w:szCs w:val="28"/>
          <w:lang w:val="en-US"/>
        </w:rPr>
        <w:t>Mass</w:t>
      </w:r>
      <w:r w:rsidRPr="00865548">
        <w:rPr>
          <w:rFonts w:ascii="Times New Roman" w:hAnsi="Times New Roman" w:cs="Times New Roman"/>
          <w:color w:val="000000" w:themeColor="text1"/>
          <w:sz w:val="28"/>
          <w:szCs w:val="28"/>
        </w:rPr>
        <w:t xml:space="preserve"> </w:t>
      </w:r>
      <w:r w:rsidRPr="00865548">
        <w:rPr>
          <w:rFonts w:ascii="Times New Roman" w:hAnsi="Times New Roman" w:cs="Times New Roman"/>
          <w:color w:val="000000" w:themeColor="text1"/>
          <w:sz w:val="28"/>
          <w:szCs w:val="28"/>
          <w:lang w:val="en-US"/>
        </w:rPr>
        <w:t>Affluent</w:t>
      </w:r>
      <w:r w:rsidRPr="00865548">
        <w:rPr>
          <w:rFonts w:ascii="Times New Roman" w:hAnsi="Times New Roman" w:cs="Times New Roman"/>
          <w:color w:val="000000" w:themeColor="text1"/>
          <w:sz w:val="28"/>
          <w:szCs w:val="28"/>
        </w:rPr>
        <w:t xml:space="preserve">. Эффективность данной программы сможет быть оценена только в процессе внедрения мероприятий с помощью показателя </w:t>
      </w:r>
      <w:r w:rsidRPr="00865548">
        <w:rPr>
          <w:rFonts w:ascii="Times New Roman" w:hAnsi="Times New Roman" w:cs="Times New Roman"/>
          <w:color w:val="000000" w:themeColor="text1"/>
          <w:sz w:val="28"/>
          <w:szCs w:val="28"/>
          <w:lang w:val="en-US"/>
        </w:rPr>
        <w:t>KPI</w:t>
      </w:r>
      <w:r w:rsidRPr="00865548">
        <w:rPr>
          <w:rFonts w:ascii="Times New Roman" w:hAnsi="Times New Roman" w:cs="Times New Roman"/>
          <w:color w:val="000000" w:themeColor="text1"/>
          <w:sz w:val="28"/>
          <w:szCs w:val="28"/>
        </w:rPr>
        <w:t>.</w:t>
      </w:r>
      <w:bookmarkStart w:id="12" w:name="_Toc388537612"/>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rPr>
      </w:pPr>
    </w:p>
    <w:p w:rsidR="00357AFA" w:rsidRDefault="00357AFA" w:rsidP="00357AFA">
      <w:pPr>
        <w:spacing w:before="4" w:after="4" w:line="360" w:lineRule="auto"/>
        <w:ind w:left="170" w:right="57" w:firstLine="720"/>
        <w:jc w:val="both"/>
        <w:rPr>
          <w:rFonts w:ascii="Times New Roman" w:hAnsi="Times New Roman" w:cs="Times New Roman"/>
          <w:color w:val="000000" w:themeColor="text1"/>
          <w:sz w:val="28"/>
          <w:szCs w:val="28"/>
        </w:rPr>
      </w:pPr>
    </w:p>
    <w:p w:rsidR="00AD04E6" w:rsidRPr="00357AFA" w:rsidRDefault="00AD04E6" w:rsidP="00357AFA">
      <w:pPr>
        <w:spacing w:before="4" w:after="4" w:line="360" w:lineRule="auto"/>
        <w:ind w:left="170" w:right="57" w:firstLine="720"/>
        <w:jc w:val="center"/>
        <w:rPr>
          <w:rFonts w:ascii="Times New Roman" w:hAnsi="Times New Roman" w:cs="Times New Roman"/>
          <w:b/>
          <w:color w:val="000000" w:themeColor="text1"/>
          <w:sz w:val="28"/>
          <w:szCs w:val="28"/>
        </w:rPr>
      </w:pPr>
      <w:r w:rsidRPr="00357AFA">
        <w:rPr>
          <w:rFonts w:ascii="Times New Roman" w:hAnsi="Times New Roman" w:cs="Times New Roman"/>
          <w:b/>
          <w:sz w:val="28"/>
          <w:szCs w:val="28"/>
        </w:rPr>
        <w:lastRenderedPageBreak/>
        <w:t>Список литературы</w:t>
      </w:r>
      <w:bookmarkEnd w:id="12"/>
    </w:p>
    <w:p w:rsidR="00357AFA" w:rsidRDefault="00357AFA" w:rsidP="00DF2401">
      <w:pPr>
        <w:tabs>
          <w:tab w:val="left" w:pos="284"/>
          <w:tab w:val="left" w:pos="426"/>
        </w:tabs>
        <w:spacing w:before="120" w:after="120" w:line="360" w:lineRule="auto"/>
        <w:ind w:left="170" w:right="57" w:firstLine="567"/>
        <w:jc w:val="center"/>
        <w:rPr>
          <w:rFonts w:ascii="Times New Roman" w:hAnsi="Times New Roman" w:cs="Times New Roman"/>
          <w:b/>
          <w:sz w:val="28"/>
          <w:szCs w:val="28"/>
        </w:rPr>
      </w:pPr>
    </w:p>
    <w:p w:rsidR="00357AFA" w:rsidRDefault="00357AFA" w:rsidP="00DF2401">
      <w:pPr>
        <w:tabs>
          <w:tab w:val="left" w:pos="284"/>
          <w:tab w:val="left" w:pos="426"/>
        </w:tabs>
        <w:spacing w:before="120" w:after="120" w:line="360" w:lineRule="auto"/>
        <w:ind w:left="170" w:right="57" w:firstLine="567"/>
        <w:jc w:val="center"/>
        <w:rPr>
          <w:rFonts w:ascii="Times New Roman" w:hAnsi="Times New Roman" w:cs="Times New Roman"/>
          <w:b/>
          <w:sz w:val="28"/>
          <w:szCs w:val="28"/>
        </w:rPr>
      </w:pPr>
    </w:p>
    <w:p w:rsidR="006411DF" w:rsidRPr="00BC49B8" w:rsidRDefault="006411DF" w:rsidP="00DF2401">
      <w:pPr>
        <w:tabs>
          <w:tab w:val="left" w:pos="284"/>
          <w:tab w:val="left" w:pos="426"/>
        </w:tabs>
        <w:spacing w:before="120" w:after="120" w:line="360" w:lineRule="auto"/>
        <w:ind w:left="170" w:right="57" w:firstLine="567"/>
        <w:jc w:val="center"/>
        <w:rPr>
          <w:rFonts w:ascii="Times New Roman" w:hAnsi="Times New Roman" w:cs="Times New Roman"/>
          <w:b/>
          <w:sz w:val="28"/>
          <w:szCs w:val="28"/>
        </w:rPr>
      </w:pPr>
      <w:r w:rsidRPr="00BC49B8">
        <w:rPr>
          <w:rFonts w:ascii="Times New Roman" w:hAnsi="Times New Roman" w:cs="Times New Roman"/>
          <w:b/>
          <w:sz w:val="28"/>
          <w:szCs w:val="28"/>
        </w:rPr>
        <w:t>Монографическая литература</w:t>
      </w:r>
    </w:p>
    <w:p w:rsidR="006411DF" w:rsidRPr="00661FE8" w:rsidRDefault="006411DF" w:rsidP="00661FE8">
      <w:pPr>
        <w:pStyle w:val="a3"/>
        <w:widowControl w:val="0"/>
        <w:numPr>
          <w:ilvl w:val="0"/>
          <w:numId w:val="74"/>
        </w:numPr>
        <w:autoSpaceDE w:val="0"/>
        <w:autoSpaceDN w:val="0"/>
        <w:adjustRightInd w:val="0"/>
        <w:spacing w:after="0" w:line="360" w:lineRule="auto"/>
        <w:ind w:right="57"/>
        <w:jc w:val="both"/>
        <w:rPr>
          <w:rFonts w:ascii="Times New Roman" w:hAnsi="Times New Roman" w:cs="Times New Roman"/>
          <w:sz w:val="28"/>
          <w:szCs w:val="28"/>
        </w:rPr>
      </w:pPr>
      <w:proofErr w:type="spellStart"/>
      <w:r w:rsidRPr="00661FE8">
        <w:rPr>
          <w:rFonts w:ascii="Times New Roman" w:hAnsi="Times New Roman" w:cs="Times New Roman"/>
          <w:sz w:val="28"/>
          <w:szCs w:val="28"/>
        </w:rPr>
        <w:t>Беквит</w:t>
      </w:r>
      <w:proofErr w:type="spellEnd"/>
      <w:r w:rsidRPr="00661FE8">
        <w:rPr>
          <w:rFonts w:ascii="Times New Roman" w:hAnsi="Times New Roman" w:cs="Times New Roman"/>
          <w:sz w:val="28"/>
          <w:szCs w:val="28"/>
        </w:rPr>
        <w:t xml:space="preserve"> Г. Продавая незримое: Руководство по современному маркетингу услуг. М., 2004. 272 с.</w:t>
      </w:r>
    </w:p>
    <w:p w:rsidR="006411DF" w:rsidRPr="00661FE8" w:rsidRDefault="006411DF" w:rsidP="00661FE8">
      <w:pPr>
        <w:pStyle w:val="a3"/>
        <w:widowControl w:val="0"/>
        <w:numPr>
          <w:ilvl w:val="0"/>
          <w:numId w:val="74"/>
        </w:numPr>
        <w:autoSpaceDE w:val="0"/>
        <w:autoSpaceDN w:val="0"/>
        <w:adjustRightInd w:val="0"/>
        <w:spacing w:after="0" w:line="360" w:lineRule="auto"/>
        <w:ind w:right="57"/>
        <w:jc w:val="both"/>
        <w:rPr>
          <w:rFonts w:ascii="Times New Roman" w:hAnsi="Times New Roman" w:cs="Times New Roman"/>
          <w:sz w:val="28"/>
          <w:szCs w:val="28"/>
        </w:rPr>
      </w:pPr>
      <w:proofErr w:type="spellStart"/>
      <w:r w:rsidRPr="00661FE8">
        <w:rPr>
          <w:rFonts w:ascii="Times New Roman" w:hAnsi="Times New Roman" w:cs="Times New Roman"/>
          <w:sz w:val="28"/>
          <w:szCs w:val="28"/>
        </w:rPr>
        <w:t>Бернет</w:t>
      </w:r>
      <w:proofErr w:type="spellEnd"/>
      <w:proofErr w:type="gramStart"/>
      <w:r w:rsidRPr="00661FE8">
        <w:rPr>
          <w:rFonts w:ascii="Times New Roman" w:hAnsi="Times New Roman" w:cs="Times New Roman"/>
          <w:sz w:val="28"/>
          <w:szCs w:val="28"/>
        </w:rPr>
        <w:t xml:space="preserve"> Д</w:t>
      </w:r>
      <w:proofErr w:type="gramEnd"/>
      <w:r w:rsidRPr="00661FE8">
        <w:rPr>
          <w:rFonts w:ascii="Times New Roman" w:hAnsi="Times New Roman" w:cs="Times New Roman"/>
          <w:sz w:val="28"/>
          <w:szCs w:val="28"/>
        </w:rPr>
        <w:t xml:space="preserve">ж. и др. Маркетинговые коммуникации: интегрированный подход / Дж. </w:t>
      </w:r>
      <w:proofErr w:type="spellStart"/>
      <w:r w:rsidRPr="00661FE8">
        <w:rPr>
          <w:rFonts w:ascii="Times New Roman" w:hAnsi="Times New Roman" w:cs="Times New Roman"/>
          <w:sz w:val="28"/>
          <w:szCs w:val="28"/>
        </w:rPr>
        <w:t>Бернет</w:t>
      </w:r>
      <w:proofErr w:type="spellEnd"/>
      <w:r w:rsidRPr="00661FE8">
        <w:rPr>
          <w:rFonts w:ascii="Times New Roman" w:hAnsi="Times New Roman" w:cs="Times New Roman"/>
          <w:sz w:val="28"/>
          <w:szCs w:val="28"/>
        </w:rPr>
        <w:t xml:space="preserve">, С. </w:t>
      </w:r>
      <w:proofErr w:type="spellStart"/>
      <w:r w:rsidRPr="00661FE8">
        <w:rPr>
          <w:rFonts w:ascii="Times New Roman" w:hAnsi="Times New Roman" w:cs="Times New Roman"/>
          <w:sz w:val="28"/>
          <w:szCs w:val="28"/>
        </w:rPr>
        <w:t>Мориарти</w:t>
      </w:r>
      <w:proofErr w:type="spellEnd"/>
      <w:r w:rsidRPr="00661FE8">
        <w:rPr>
          <w:rFonts w:ascii="Times New Roman" w:hAnsi="Times New Roman" w:cs="Times New Roman"/>
          <w:sz w:val="28"/>
          <w:szCs w:val="28"/>
        </w:rPr>
        <w:t>. СПб</w:t>
      </w:r>
      <w:proofErr w:type="gramStart"/>
      <w:r w:rsidRPr="00661FE8">
        <w:rPr>
          <w:rFonts w:ascii="Times New Roman" w:hAnsi="Times New Roman" w:cs="Times New Roman"/>
          <w:sz w:val="28"/>
          <w:szCs w:val="28"/>
        </w:rPr>
        <w:t xml:space="preserve">., </w:t>
      </w:r>
      <w:proofErr w:type="gramEnd"/>
      <w:r w:rsidRPr="00661FE8">
        <w:rPr>
          <w:rFonts w:ascii="Times New Roman" w:hAnsi="Times New Roman" w:cs="Times New Roman"/>
          <w:sz w:val="28"/>
          <w:szCs w:val="28"/>
        </w:rPr>
        <w:t>2001. 864 с.</w:t>
      </w:r>
    </w:p>
    <w:p w:rsidR="006411DF" w:rsidRPr="00661FE8" w:rsidRDefault="006411DF" w:rsidP="00661FE8">
      <w:pPr>
        <w:pStyle w:val="a3"/>
        <w:widowControl w:val="0"/>
        <w:numPr>
          <w:ilvl w:val="0"/>
          <w:numId w:val="74"/>
        </w:numPr>
        <w:autoSpaceDE w:val="0"/>
        <w:autoSpaceDN w:val="0"/>
        <w:adjustRightInd w:val="0"/>
        <w:spacing w:after="0" w:line="360" w:lineRule="auto"/>
        <w:ind w:right="57"/>
        <w:jc w:val="both"/>
        <w:rPr>
          <w:rFonts w:ascii="Times New Roman" w:hAnsi="Times New Roman" w:cs="Times New Roman"/>
          <w:sz w:val="28"/>
          <w:szCs w:val="28"/>
        </w:rPr>
      </w:pPr>
      <w:proofErr w:type="spellStart"/>
      <w:r w:rsidRPr="00661FE8">
        <w:rPr>
          <w:rFonts w:ascii="Times New Roman" w:hAnsi="Times New Roman" w:cs="Times New Roman"/>
          <w:sz w:val="28"/>
          <w:szCs w:val="28"/>
        </w:rPr>
        <w:t>Бурменко</w:t>
      </w:r>
      <w:proofErr w:type="spellEnd"/>
      <w:r w:rsidRPr="00661FE8">
        <w:rPr>
          <w:rFonts w:ascii="Times New Roman" w:hAnsi="Times New Roman" w:cs="Times New Roman"/>
          <w:sz w:val="28"/>
          <w:szCs w:val="28"/>
        </w:rPr>
        <w:t xml:space="preserve"> Т.Д. и др. Сфера услуг в современном обществе: Э</w:t>
      </w:r>
      <w:r w:rsidR="00C07F37" w:rsidRPr="00661FE8">
        <w:rPr>
          <w:rFonts w:ascii="Times New Roman" w:hAnsi="Times New Roman" w:cs="Times New Roman"/>
          <w:sz w:val="28"/>
          <w:szCs w:val="28"/>
        </w:rPr>
        <w:t>кономика, менеджмент, маркетинг:</w:t>
      </w:r>
      <w:r w:rsidR="008969AB" w:rsidRPr="00661FE8">
        <w:rPr>
          <w:rFonts w:ascii="Times New Roman" w:hAnsi="Times New Roman" w:cs="Times New Roman"/>
          <w:color w:val="000000"/>
          <w:sz w:val="28"/>
          <w:szCs w:val="28"/>
          <w:shd w:val="clear" w:color="auto" w:fill="FFFFFF"/>
        </w:rPr>
        <w:t xml:space="preserve"> Учебное пособие. Иркутск</w:t>
      </w:r>
      <w:r w:rsidR="00C07F37" w:rsidRPr="00661FE8">
        <w:rPr>
          <w:rFonts w:ascii="Times New Roman" w:hAnsi="Times New Roman" w:cs="Times New Roman"/>
          <w:color w:val="000000"/>
          <w:sz w:val="28"/>
          <w:szCs w:val="28"/>
          <w:shd w:val="clear" w:color="auto" w:fill="FFFFFF"/>
        </w:rPr>
        <w:t xml:space="preserve">, </w:t>
      </w:r>
      <w:r w:rsidRPr="00661FE8">
        <w:rPr>
          <w:rFonts w:ascii="Times New Roman" w:hAnsi="Times New Roman" w:cs="Times New Roman"/>
          <w:sz w:val="28"/>
          <w:szCs w:val="28"/>
        </w:rPr>
        <w:t>2004</w:t>
      </w:r>
      <w:r w:rsidR="00C07F37" w:rsidRPr="00661FE8">
        <w:rPr>
          <w:rFonts w:ascii="Times New Roman" w:hAnsi="Times New Roman" w:cs="Times New Roman"/>
          <w:sz w:val="28"/>
          <w:szCs w:val="28"/>
        </w:rPr>
        <w:t xml:space="preserve">. 281 с. </w:t>
      </w:r>
    </w:p>
    <w:p w:rsidR="006411DF" w:rsidRPr="00661FE8" w:rsidRDefault="006411DF" w:rsidP="00661FE8">
      <w:pPr>
        <w:pStyle w:val="a3"/>
        <w:widowControl w:val="0"/>
        <w:numPr>
          <w:ilvl w:val="0"/>
          <w:numId w:val="74"/>
        </w:numPr>
        <w:autoSpaceDE w:val="0"/>
        <w:autoSpaceDN w:val="0"/>
        <w:adjustRightInd w:val="0"/>
        <w:spacing w:after="0" w:line="360" w:lineRule="auto"/>
        <w:ind w:right="57"/>
        <w:jc w:val="both"/>
        <w:rPr>
          <w:rFonts w:ascii="Times New Roman" w:hAnsi="Times New Roman" w:cs="Times New Roman"/>
          <w:sz w:val="28"/>
          <w:szCs w:val="28"/>
        </w:rPr>
      </w:pPr>
      <w:proofErr w:type="spellStart"/>
      <w:r w:rsidRPr="00661FE8">
        <w:rPr>
          <w:rFonts w:ascii="Times New Roman" w:hAnsi="Times New Roman" w:cs="Times New Roman"/>
          <w:sz w:val="28"/>
          <w:szCs w:val="28"/>
        </w:rPr>
        <w:t>Диянова</w:t>
      </w:r>
      <w:proofErr w:type="spellEnd"/>
      <w:r w:rsidRPr="00661FE8">
        <w:rPr>
          <w:rFonts w:ascii="Times New Roman" w:hAnsi="Times New Roman" w:cs="Times New Roman"/>
          <w:sz w:val="28"/>
          <w:szCs w:val="28"/>
        </w:rPr>
        <w:t xml:space="preserve"> С.Н. </w:t>
      </w:r>
      <w:proofErr w:type="spellStart"/>
      <w:r w:rsidRPr="00661FE8">
        <w:rPr>
          <w:rFonts w:ascii="Times New Roman" w:hAnsi="Times New Roman" w:cs="Times New Roman"/>
          <w:sz w:val="28"/>
          <w:szCs w:val="28"/>
        </w:rPr>
        <w:t>Штезель</w:t>
      </w:r>
      <w:proofErr w:type="spellEnd"/>
      <w:r w:rsidRPr="00661FE8">
        <w:rPr>
          <w:rFonts w:ascii="Times New Roman" w:hAnsi="Times New Roman" w:cs="Times New Roman"/>
          <w:sz w:val="28"/>
          <w:szCs w:val="28"/>
        </w:rPr>
        <w:t xml:space="preserve"> А.Э. Маркетинг сферы услуг: учеб. Пособие. М.</w:t>
      </w:r>
      <w:r w:rsidR="00C07F37" w:rsidRPr="00661FE8">
        <w:rPr>
          <w:rFonts w:ascii="Times New Roman" w:hAnsi="Times New Roman" w:cs="Times New Roman"/>
          <w:sz w:val="28"/>
          <w:szCs w:val="28"/>
        </w:rPr>
        <w:t>,</w:t>
      </w:r>
      <w:r w:rsidRPr="00661FE8">
        <w:rPr>
          <w:rFonts w:ascii="Times New Roman" w:hAnsi="Times New Roman" w:cs="Times New Roman"/>
          <w:sz w:val="28"/>
          <w:szCs w:val="28"/>
        </w:rPr>
        <w:t xml:space="preserve"> 2012. 192 с.  </w:t>
      </w:r>
    </w:p>
    <w:p w:rsidR="006411DF" w:rsidRPr="00661FE8" w:rsidRDefault="006411DF" w:rsidP="00661FE8">
      <w:pPr>
        <w:pStyle w:val="a3"/>
        <w:widowControl w:val="0"/>
        <w:numPr>
          <w:ilvl w:val="0"/>
          <w:numId w:val="74"/>
        </w:numPr>
        <w:autoSpaceDE w:val="0"/>
        <w:autoSpaceDN w:val="0"/>
        <w:adjustRightInd w:val="0"/>
        <w:spacing w:after="0" w:line="360" w:lineRule="auto"/>
        <w:ind w:right="57"/>
        <w:jc w:val="both"/>
        <w:rPr>
          <w:rFonts w:ascii="Times New Roman" w:hAnsi="Times New Roman" w:cs="Times New Roman"/>
          <w:sz w:val="28"/>
          <w:szCs w:val="28"/>
        </w:rPr>
      </w:pPr>
      <w:proofErr w:type="spellStart"/>
      <w:r w:rsidRPr="00661FE8">
        <w:rPr>
          <w:rFonts w:ascii="Times New Roman" w:hAnsi="Times New Roman" w:cs="Times New Roman"/>
          <w:sz w:val="28"/>
          <w:szCs w:val="28"/>
        </w:rPr>
        <w:t>Котлер</w:t>
      </w:r>
      <w:proofErr w:type="spellEnd"/>
      <w:r w:rsidRPr="00661FE8">
        <w:rPr>
          <w:rFonts w:ascii="Times New Roman" w:hAnsi="Times New Roman" w:cs="Times New Roman"/>
          <w:sz w:val="28"/>
          <w:szCs w:val="28"/>
        </w:rPr>
        <w:t>, Ф. и др. Мар</w:t>
      </w:r>
      <w:r w:rsidR="00012DDB" w:rsidRPr="00661FE8">
        <w:rPr>
          <w:rFonts w:ascii="Times New Roman" w:hAnsi="Times New Roman" w:cs="Times New Roman"/>
          <w:sz w:val="28"/>
          <w:szCs w:val="28"/>
        </w:rPr>
        <w:t xml:space="preserve">кетинг: Гостеприимство и туризм: Учебник для вузов / </w:t>
      </w:r>
      <w:proofErr w:type="spellStart"/>
      <w:r w:rsidR="00012DDB" w:rsidRPr="00661FE8">
        <w:rPr>
          <w:rFonts w:ascii="Times New Roman" w:hAnsi="Times New Roman" w:cs="Times New Roman"/>
          <w:sz w:val="28"/>
          <w:szCs w:val="28"/>
        </w:rPr>
        <w:t>Ф.Котлер</w:t>
      </w:r>
      <w:proofErr w:type="spellEnd"/>
      <w:r w:rsidR="00012DDB" w:rsidRPr="00661FE8">
        <w:rPr>
          <w:rFonts w:ascii="Times New Roman" w:hAnsi="Times New Roman" w:cs="Times New Roman"/>
          <w:sz w:val="28"/>
          <w:szCs w:val="28"/>
        </w:rPr>
        <w:t xml:space="preserve">, </w:t>
      </w:r>
      <w:proofErr w:type="spellStart"/>
      <w:r w:rsidR="00012DDB" w:rsidRPr="00661FE8">
        <w:rPr>
          <w:rFonts w:ascii="Times New Roman" w:hAnsi="Times New Roman" w:cs="Times New Roman"/>
          <w:sz w:val="28"/>
          <w:szCs w:val="28"/>
        </w:rPr>
        <w:t>Дж</w:t>
      </w:r>
      <w:proofErr w:type="gramStart"/>
      <w:r w:rsidR="00012DDB" w:rsidRPr="00661FE8">
        <w:rPr>
          <w:rFonts w:ascii="Times New Roman" w:hAnsi="Times New Roman" w:cs="Times New Roman"/>
          <w:sz w:val="28"/>
          <w:szCs w:val="28"/>
        </w:rPr>
        <w:t>.Б</w:t>
      </w:r>
      <w:proofErr w:type="gramEnd"/>
      <w:r w:rsidR="00012DDB" w:rsidRPr="00661FE8">
        <w:rPr>
          <w:rFonts w:ascii="Times New Roman" w:hAnsi="Times New Roman" w:cs="Times New Roman"/>
          <w:sz w:val="28"/>
          <w:szCs w:val="28"/>
        </w:rPr>
        <w:t>оуэн</w:t>
      </w:r>
      <w:proofErr w:type="spellEnd"/>
      <w:r w:rsidR="00012DDB" w:rsidRPr="00661FE8">
        <w:rPr>
          <w:rFonts w:ascii="Times New Roman" w:hAnsi="Times New Roman" w:cs="Times New Roman"/>
          <w:sz w:val="28"/>
          <w:szCs w:val="28"/>
        </w:rPr>
        <w:t xml:space="preserve">, </w:t>
      </w:r>
      <w:proofErr w:type="spellStart"/>
      <w:r w:rsidR="00012DDB" w:rsidRPr="00661FE8">
        <w:rPr>
          <w:rFonts w:ascii="Times New Roman" w:hAnsi="Times New Roman" w:cs="Times New Roman"/>
          <w:sz w:val="28"/>
          <w:szCs w:val="28"/>
        </w:rPr>
        <w:t>Дж.Мейкенз</w:t>
      </w:r>
      <w:proofErr w:type="spellEnd"/>
      <w:r w:rsidR="00012DDB" w:rsidRPr="00661FE8">
        <w:rPr>
          <w:rFonts w:ascii="Times New Roman" w:hAnsi="Times New Roman" w:cs="Times New Roman"/>
          <w:sz w:val="28"/>
          <w:szCs w:val="28"/>
        </w:rPr>
        <w:t>; пер. с англ. – 4-е изд.</w:t>
      </w:r>
      <w:r w:rsidRPr="00661FE8">
        <w:rPr>
          <w:rFonts w:ascii="Times New Roman" w:hAnsi="Times New Roman" w:cs="Times New Roman"/>
          <w:sz w:val="28"/>
          <w:szCs w:val="28"/>
        </w:rPr>
        <w:t xml:space="preserve"> </w:t>
      </w:r>
      <w:r w:rsidR="00C07F37" w:rsidRPr="00661FE8">
        <w:rPr>
          <w:rFonts w:ascii="Times New Roman" w:hAnsi="Times New Roman" w:cs="Times New Roman"/>
          <w:sz w:val="28"/>
          <w:szCs w:val="28"/>
        </w:rPr>
        <w:t xml:space="preserve">М., </w:t>
      </w:r>
      <w:r w:rsidR="00012DDB" w:rsidRPr="00661FE8">
        <w:rPr>
          <w:rFonts w:ascii="Times New Roman" w:hAnsi="Times New Roman" w:cs="Times New Roman"/>
          <w:sz w:val="28"/>
          <w:szCs w:val="28"/>
        </w:rPr>
        <w:t xml:space="preserve">2012. 1071 с. </w:t>
      </w:r>
    </w:p>
    <w:p w:rsidR="006411DF" w:rsidRPr="00661FE8" w:rsidRDefault="006411DF" w:rsidP="00661FE8">
      <w:pPr>
        <w:pStyle w:val="a3"/>
        <w:widowControl w:val="0"/>
        <w:numPr>
          <w:ilvl w:val="0"/>
          <w:numId w:val="74"/>
        </w:numPr>
        <w:shd w:val="clear" w:color="auto" w:fill="FFFFFF"/>
        <w:autoSpaceDE w:val="0"/>
        <w:autoSpaceDN w:val="0"/>
        <w:adjustRightInd w:val="0"/>
        <w:spacing w:after="0" w:line="360" w:lineRule="auto"/>
        <w:ind w:right="57"/>
        <w:jc w:val="both"/>
        <w:rPr>
          <w:rFonts w:ascii="Times New Roman" w:eastAsia="Times-Roman" w:hAnsi="Times New Roman" w:cs="Times New Roman"/>
          <w:sz w:val="28"/>
          <w:szCs w:val="28"/>
        </w:rPr>
      </w:pPr>
      <w:proofErr w:type="spellStart"/>
      <w:r w:rsidRPr="00661FE8">
        <w:rPr>
          <w:rFonts w:ascii="Times New Roman" w:hAnsi="Times New Roman" w:cs="Times New Roman"/>
          <w:sz w:val="28"/>
          <w:szCs w:val="28"/>
        </w:rPr>
        <w:t>Котлер</w:t>
      </w:r>
      <w:proofErr w:type="spellEnd"/>
      <w:r w:rsidRPr="00661FE8">
        <w:rPr>
          <w:rFonts w:ascii="Times New Roman" w:hAnsi="Times New Roman" w:cs="Times New Roman"/>
          <w:sz w:val="28"/>
          <w:szCs w:val="28"/>
        </w:rPr>
        <w:t xml:space="preserve"> Ф. </w:t>
      </w:r>
      <w:r w:rsidRPr="00661FE8">
        <w:rPr>
          <w:rFonts w:ascii="Times New Roman" w:eastAsia="Times-Roman" w:hAnsi="Times New Roman" w:cs="Times New Roman"/>
          <w:sz w:val="28"/>
          <w:szCs w:val="28"/>
        </w:rPr>
        <w:t>Основы маркетинга. Краткий курс. М., 2007. 656 с.</w:t>
      </w:r>
    </w:p>
    <w:p w:rsidR="006411DF" w:rsidRPr="00661FE8" w:rsidRDefault="006411DF" w:rsidP="00661FE8">
      <w:pPr>
        <w:pStyle w:val="a3"/>
        <w:widowControl w:val="0"/>
        <w:numPr>
          <w:ilvl w:val="0"/>
          <w:numId w:val="74"/>
        </w:numPr>
        <w:shd w:val="clear" w:color="auto" w:fill="FFFFFF"/>
        <w:autoSpaceDE w:val="0"/>
        <w:autoSpaceDN w:val="0"/>
        <w:adjustRightInd w:val="0"/>
        <w:spacing w:after="0" w:line="360" w:lineRule="auto"/>
        <w:ind w:right="57"/>
        <w:jc w:val="both"/>
        <w:rPr>
          <w:rFonts w:ascii="Times New Roman" w:eastAsia="Times-Roman" w:hAnsi="Times New Roman" w:cs="Times New Roman"/>
          <w:sz w:val="28"/>
          <w:szCs w:val="28"/>
        </w:rPr>
      </w:pPr>
      <w:proofErr w:type="spellStart"/>
      <w:r w:rsidRPr="00661FE8">
        <w:rPr>
          <w:rFonts w:ascii="Times New Roman" w:hAnsi="Times New Roman" w:cs="Times New Roman"/>
          <w:sz w:val="28"/>
          <w:szCs w:val="28"/>
        </w:rPr>
        <w:t>Котлер</w:t>
      </w:r>
      <w:proofErr w:type="spellEnd"/>
      <w:r w:rsidRPr="00661FE8">
        <w:rPr>
          <w:rFonts w:ascii="Times New Roman" w:hAnsi="Times New Roman" w:cs="Times New Roman"/>
          <w:sz w:val="28"/>
          <w:szCs w:val="28"/>
        </w:rPr>
        <w:t xml:space="preserve"> Ф. Основы маркетинга: 2-е </w:t>
      </w:r>
      <w:proofErr w:type="spellStart"/>
      <w:r w:rsidRPr="00661FE8">
        <w:rPr>
          <w:rFonts w:ascii="Times New Roman" w:hAnsi="Times New Roman" w:cs="Times New Roman"/>
          <w:sz w:val="28"/>
          <w:szCs w:val="28"/>
        </w:rPr>
        <w:t>европ</w:t>
      </w:r>
      <w:proofErr w:type="spellEnd"/>
      <w:r w:rsidRPr="00661FE8">
        <w:rPr>
          <w:rFonts w:ascii="Times New Roman" w:hAnsi="Times New Roman" w:cs="Times New Roman"/>
          <w:sz w:val="28"/>
          <w:szCs w:val="28"/>
        </w:rPr>
        <w:t>. изд. М.;СПб.;1999.1056 с.</w:t>
      </w:r>
    </w:p>
    <w:p w:rsidR="006411DF" w:rsidRPr="00661FE8" w:rsidRDefault="00001802" w:rsidP="00661FE8">
      <w:pPr>
        <w:pStyle w:val="a3"/>
        <w:widowControl w:val="0"/>
        <w:numPr>
          <w:ilvl w:val="0"/>
          <w:numId w:val="74"/>
        </w:numPr>
        <w:autoSpaceDE w:val="0"/>
        <w:autoSpaceDN w:val="0"/>
        <w:adjustRightInd w:val="0"/>
        <w:spacing w:after="0" w:line="360" w:lineRule="auto"/>
        <w:ind w:right="57"/>
        <w:jc w:val="both"/>
        <w:rPr>
          <w:rFonts w:ascii="Times New Roman" w:hAnsi="Times New Roman" w:cs="Times New Roman"/>
          <w:sz w:val="28"/>
          <w:szCs w:val="28"/>
        </w:rPr>
      </w:pPr>
      <w:proofErr w:type="spellStart"/>
      <w:r>
        <w:rPr>
          <w:rFonts w:ascii="Times New Roman" w:hAnsi="Times New Roman" w:cs="Times New Roman"/>
          <w:sz w:val="28"/>
          <w:szCs w:val="28"/>
        </w:rPr>
        <w:t>Лавлок</w:t>
      </w:r>
      <w:proofErr w:type="spellEnd"/>
      <w:r>
        <w:rPr>
          <w:rFonts w:ascii="Times New Roman" w:hAnsi="Times New Roman" w:cs="Times New Roman"/>
          <w:sz w:val="28"/>
          <w:szCs w:val="28"/>
        </w:rPr>
        <w:t xml:space="preserve"> К</w:t>
      </w:r>
      <w:r w:rsidR="006411DF" w:rsidRPr="00661FE8">
        <w:rPr>
          <w:rFonts w:ascii="Times New Roman" w:hAnsi="Times New Roman" w:cs="Times New Roman"/>
          <w:sz w:val="28"/>
          <w:szCs w:val="28"/>
        </w:rPr>
        <w:t>. Маркетинг услуг: персонал, те</w:t>
      </w:r>
      <w:r w:rsidR="00C07F37" w:rsidRPr="00661FE8">
        <w:rPr>
          <w:rFonts w:ascii="Times New Roman" w:hAnsi="Times New Roman" w:cs="Times New Roman"/>
          <w:sz w:val="28"/>
          <w:szCs w:val="28"/>
        </w:rPr>
        <w:t>хнология, стратегия, 4-е изд. М.</w:t>
      </w:r>
      <w:r w:rsidR="006411DF" w:rsidRPr="00661FE8">
        <w:rPr>
          <w:rFonts w:ascii="Times New Roman" w:hAnsi="Times New Roman" w:cs="Times New Roman"/>
          <w:sz w:val="28"/>
          <w:szCs w:val="28"/>
        </w:rPr>
        <w:t>, 2005. 1008 с.</w:t>
      </w:r>
    </w:p>
    <w:p w:rsidR="006411DF" w:rsidRPr="00661FE8" w:rsidRDefault="006411DF" w:rsidP="00661FE8">
      <w:pPr>
        <w:pStyle w:val="a3"/>
        <w:widowControl w:val="0"/>
        <w:numPr>
          <w:ilvl w:val="0"/>
          <w:numId w:val="74"/>
        </w:numPr>
        <w:autoSpaceDE w:val="0"/>
        <w:autoSpaceDN w:val="0"/>
        <w:adjustRightInd w:val="0"/>
        <w:spacing w:after="0" w:line="360" w:lineRule="auto"/>
        <w:ind w:right="57"/>
        <w:jc w:val="both"/>
        <w:rPr>
          <w:rFonts w:ascii="Times New Roman" w:hAnsi="Times New Roman" w:cs="Times New Roman"/>
          <w:sz w:val="28"/>
          <w:szCs w:val="28"/>
        </w:rPr>
      </w:pPr>
      <w:r w:rsidRPr="00661FE8">
        <w:rPr>
          <w:rFonts w:ascii="Times New Roman" w:hAnsi="Times New Roman" w:cs="Times New Roman"/>
          <w:sz w:val="28"/>
          <w:szCs w:val="28"/>
        </w:rPr>
        <w:t xml:space="preserve">Николаева Т.П. </w:t>
      </w:r>
      <w:proofErr w:type="gramStart"/>
      <w:r w:rsidRPr="00661FE8">
        <w:rPr>
          <w:rFonts w:ascii="Times New Roman" w:hAnsi="Times New Roman" w:cs="Times New Roman"/>
          <w:sz w:val="28"/>
          <w:szCs w:val="28"/>
        </w:rPr>
        <w:t>Банковских</w:t>
      </w:r>
      <w:proofErr w:type="gramEnd"/>
      <w:r w:rsidRPr="00661FE8">
        <w:rPr>
          <w:rFonts w:ascii="Times New Roman" w:hAnsi="Times New Roman" w:cs="Times New Roman"/>
          <w:sz w:val="28"/>
          <w:szCs w:val="28"/>
        </w:rPr>
        <w:t xml:space="preserve"> маркетинг: У</w:t>
      </w:r>
      <w:r w:rsidR="00C07F37" w:rsidRPr="00661FE8">
        <w:rPr>
          <w:rFonts w:ascii="Times New Roman" w:hAnsi="Times New Roman" w:cs="Times New Roman"/>
          <w:sz w:val="28"/>
          <w:szCs w:val="28"/>
        </w:rPr>
        <w:t>чебно-методический комплекс. М.,</w:t>
      </w:r>
      <w:r w:rsidRPr="00661FE8">
        <w:rPr>
          <w:rFonts w:ascii="Times New Roman" w:hAnsi="Times New Roman" w:cs="Times New Roman"/>
          <w:sz w:val="28"/>
          <w:szCs w:val="28"/>
        </w:rPr>
        <w:t xml:space="preserve"> 2009. 224 с.</w:t>
      </w:r>
    </w:p>
    <w:p w:rsidR="006411DF" w:rsidRPr="00661FE8" w:rsidRDefault="006411DF" w:rsidP="00661FE8">
      <w:pPr>
        <w:pStyle w:val="a3"/>
        <w:widowControl w:val="0"/>
        <w:numPr>
          <w:ilvl w:val="0"/>
          <w:numId w:val="74"/>
        </w:numPr>
        <w:autoSpaceDE w:val="0"/>
        <w:autoSpaceDN w:val="0"/>
        <w:adjustRightInd w:val="0"/>
        <w:spacing w:after="0" w:line="360" w:lineRule="auto"/>
        <w:ind w:right="57"/>
        <w:jc w:val="both"/>
        <w:rPr>
          <w:rFonts w:ascii="Times New Roman" w:hAnsi="Times New Roman" w:cs="Times New Roman"/>
          <w:sz w:val="28"/>
          <w:szCs w:val="28"/>
        </w:rPr>
      </w:pPr>
      <w:r w:rsidRPr="00661FE8">
        <w:rPr>
          <w:rFonts w:ascii="Times New Roman" w:hAnsi="Times New Roman" w:cs="Times New Roman"/>
          <w:sz w:val="28"/>
          <w:szCs w:val="28"/>
        </w:rPr>
        <w:t>Попов Е.В. Продвижение товаров и услуг: Учеб</w:t>
      </w:r>
      <w:proofErr w:type="gramStart"/>
      <w:r w:rsidRPr="00661FE8">
        <w:rPr>
          <w:rFonts w:ascii="Times New Roman" w:hAnsi="Times New Roman" w:cs="Times New Roman"/>
          <w:sz w:val="28"/>
          <w:szCs w:val="28"/>
        </w:rPr>
        <w:t>.</w:t>
      </w:r>
      <w:proofErr w:type="gramEnd"/>
      <w:r w:rsidRPr="00661FE8">
        <w:rPr>
          <w:rFonts w:ascii="Times New Roman" w:hAnsi="Times New Roman" w:cs="Times New Roman"/>
          <w:sz w:val="28"/>
          <w:szCs w:val="28"/>
        </w:rPr>
        <w:t xml:space="preserve"> </w:t>
      </w:r>
      <w:proofErr w:type="gramStart"/>
      <w:r w:rsidRPr="00661FE8">
        <w:rPr>
          <w:rFonts w:ascii="Times New Roman" w:hAnsi="Times New Roman" w:cs="Times New Roman"/>
          <w:sz w:val="28"/>
          <w:szCs w:val="28"/>
        </w:rPr>
        <w:t>п</w:t>
      </w:r>
      <w:proofErr w:type="gramEnd"/>
      <w:r w:rsidRPr="00661FE8">
        <w:rPr>
          <w:rFonts w:ascii="Times New Roman" w:hAnsi="Times New Roman" w:cs="Times New Roman"/>
          <w:sz w:val="28"/>
          <w:szCs w:val="28"/>
        </w:rPr>
        <w:t>особие. М., 1999. 320 с.</w:t>
      </w:r>
    </w:p>
    <w:p w:rsidR="006411DF" w:rsidRPr="00661FE8" w:rsidRDefault="006411DF" w:rsidP="00661FE8">
      <w:pPr>
        <w:pStyle w:val="a3"/>
        <w:widowControl w:val="0"/>
        <w:numPr>
          <w:ilvl w:val="0"/>
          <w:numId w:val="74"/>
        </w:numPr>
        <w:autoSpaceDE w:val="0"/>
        <w:autoSpaceDN w:val="0"/>
        <w:adjustRightInd w:val="0"/>
        <w:spacing w:after="0" w:line="360" w:lineRule="auto"/>
        <w:ind w:right="57"/>
        <w:jc w:val="both"/>
        <w:rPr>
          <w:rFonts w:ascii="Times New Roman" w:hAnsi="Times New Roman" w:cs="Times New Roman"/>
          <w:sz w:val="28"/>
          <w:szCs w:val="28"/>
        </w:rPr>
      </w:pPr>
      <w:proofErr w:type="spellStart"/>
      <w:r w:rsidRPr="00661FE8">
        <w:rPr>
          <w:rFonts w:ascii="Times New Roman" w:hAnsi="Times New Roman" w:cs="Times New Roman"/>
          <w:color w:val="000000"/>
          <w:sz w:val="28"/>
          <w:szCs w:val="28"/>
          <w:shd w:val="clear" w:color="auto" w:fill="FFFFFF"/>
        </w:rPr>
        <w:t>Предводителева</w:t>
      </w:r>
      <w:proofErr w:type="spellEnd"/>
      <w:r w:rsidRPr="00661FE8">
        <w:rPr>
          <w:rFonts w:ascii="Times New Roman" w:hAnsi="Times New Roman" w:cs="Times New Roman"/>
          <w:color w:val="000000"/>
          <w:sz w:val="28"/>
          <w:szCs w:val="28"/>
          <w:shd w:val="clear" w:color="auto" w:fill="FFFFFF"/>
        </w:rPr>
        <w:t xml:space="preserve"> М. Д. Подходы к управлению качеством услуг: фокус на потребителей. / М. Д. </w:t>
      </w:r>
      <w:proofErr w:type="spellStart"/>
      <w:r w:rsidRPr="00661FE8">
        <w:rPr>
          <w:rFonts w:ascii="Times New Roman" w:hAnsi="Times New Roman" w:cs="Times New Roman"/>
          <w:color w:val="000000"/>
          <w:sz w:val="28"/>
          <w:szCs w:val="28"/>
          <w:shd w:val="clear" w:color="auto" w:fill="FFFFFF"/>
        </w:rPr>
        <w:t>Предводителева</w:t>
      </w:r>
      <w:proofErr w:type="spellEnd"/>
      <w:r w:rsidRPr="00661FE8">
        <w:rPr>
          <w:rFonts w:ascii="Times New Roman" w:hAnsi="Times New Roman" w:cs="Times New Roman"/>
          <w:color w:val="000000"/>
          <w:sz w:val="28"/>
          <w:szCs w:val="28"/>
          <w:shd w:val="clear" w:color="auto" w:fill="FFFFFF"/>
        </w:rPr>
        <w:t xml:space="preserve">, О. Н. </w:t>
      </w:r>
      <w:proofErr w:type="spellStart"/>
      <w:r w:rsidRPr="00661FE8">
        <w:rPr>
          <w:rFonts w:ascii="Times New Roman" w:hAnsi="Times New Roman" w:cs="Times New Roman"/>
          <w:color w:val="000000"/>
          <w:sz w:val="28"/>
          <w:szCs w:val="28"/>
          <w:shd w:val="clear" w:color="auto" w:fill="FFFFFF"/>
        </w:rPr>
        <w:t>Балаева</w:t>
      </w:r>
      <w:proofErr w:type="spellEnd"/>
      <w:r w:rsidRPr="00661FE8">
        <w:rPr>
          <w:rFonts w:ascii="Times New Roman" w:hAnsi="Times New Roman" w:cs="Times New Roman"/>
          <w:color w:val="000000"/>
          <w:sz w:val="28"/>
          <w:szCs w:val="28"/>
          <w:shd w:val="clear" w:color="auto" w:fill="FFFFFF"/>
        </w:rPr>
        <w:t>. - Менеджмент</w:t>
      </w:r>
      <w:r w:rsidR="00012DDB" w:rsidRPr="00661FE8">
        <w:rPr>
          <w:rFonts w:ascii="Times New Roman" w:hAnsi="Times New Roman" w:cs="Times New Roman"/>
          <w:color w:val="000000"/>
          <w:sz w:val="28"/>
          <w:szCs w:val="28"/>
          <w:shd w:val="clear" w:color="auto" w:fill="FFFFFF"/>
        </w:rPr>
        <w:t xml:space="preserve"> в России и за рубежом. 2005. №2. с 90- 97</w:t>
      </w:r>
      <w:r w:rsidR="00BC49B8" w:rsidRPr="00661FE8">
        <w:rPr>
          <w:rFonts w:ascii="Times New Roman" w:hAnsi="Times New Roman" w:cs="Times New Roman"/>
          <w:color w:val="000000"/>
          <w:sz w:val="28"/>
          <w:szCs w:val="28"/>
          <w:shd w:val="clear" w:color="auto" w:fill="FFFFFF"/>
        </w:rPr>
        <w:t>.</w:t>
      </w:r>
    </w:p>
    <w:p w:rsidR="006411DF" w:rsidRPr="00661FE8" w:rsidRDefault="006411DF" w:rsidP="00661FE8">
      <w:pPr>
        <w:pStyle w:val="a3"/>
        <w:widowControl w:val="0"/>
        <w:numPr>
          <w:ilvl w:val="0"/>
          <w:numId w:val="74"/>
        </w:numPr>
        <w:autoSpaceDE w:val="0"/>
        <w:autoSpaceDN w:val="0"/>
        <w:adjustRightInd w:val="0"/>
        <w:spacing w:after="0" w:line="360" w:lineRule="auto"/>
        <w:ind w:right="57"/>
        <w:jc w:val="both"/>
        <w:rPr>
          <w:rFonts w:ascii="Times New Roman" w:hAnsi="Times New Roman" w:cs="Times New Roman"/>
          <w:sz w:val="28"/>
          <w:szCs w:val="28"/>
        </w:rPr>
      </w:pPr>
      <w:proofErr w:type="spellStart"/>
      <w:r w:rsidRPr="00661FE8">
        <w:rPr>
          <w:rFonts w:ascii="Times New Roman" w:hAnsi="Times New Roman" w:cs="Times New Roman"/>
          <w:sz w:val="28"/>
          <w:szCs w:val="28"/>
        </w:rPr>
        <w:t>Тультаев</w:t>
      </w:r>
      <w:proofErr w:type="spellEnd"/>
      <w:r w:rsidRPr="00661FE8">
        <w:rPr>
          <w:rFonts w:ascii="Times New Roman" w:hAnsi="Times New Roman" w:cs="Times New Roman"/>
          <w:sz w:val="28"/>
          <w:szCs w:val="28"/>
        </w:rPr>
        <w:t xml:space="preserve">  Т.А. Маркетинг товаров и услуг: </w:t>
      </w:r>
      <w:r w:rsidR="00012DDB" w:rsidRPr="00661FE8">
        <w:rPr>
          <w:rFonts w:ascii="Times New Roman" w:hAnsi="Times New Roman" w:cs="Times New Roman"/>
          <w:sz w:val="28"/>
          <w:szCs w:val="28"/>
        </w:rPr>
        <w:t>учебно-практическое пособие.</w:t>
      </w:r>
      <w:r w:rsidR="00BC49B8" w:rsidRPr="00661FE8">
        <w:rPr>
          <w:rFonts w:ascii="Times New Roman" w:hAnsi="Times New Roman" w:cs="Times New Roman"/>
          <w:sz w:val="28"/>
          <w:szCs w:val="28"/>
        </w:rPr>
        <w:t xml:space="preserve"> </w:t>
      </w:r>
      <w:r w:rsidR="00012DDB" w:rsidRPr="00661FE8">
        <w:rPr>
          <w:rFonts w:ascii="Times New Roman" w:hAnsi="Times New Roman" w:cs="Times New Roman"/>
          <w:sz w:val="28"/>
          <w:szCs w:val="28"/>
        </w:rPr>
        <w:t>М.,</w:t>
      </w:r>
      <w:r w:rsidRPr="00661FE8">
        <w:rPr>
          <w:rFonts w:ascii="Times New Roman" w:hAnsi="Times New Roman" w:cs="Times New Roman"/>
          <w:sz w:val="28"/>
          <w:szCs w:val="28"/>
        </w:rPr>
        <w:t>2011. 318с.</w:t>
      </w:r>
    </w:p>
    <w:p w:rsidR="006411DF" w:rsidRPr="00661FE8" w:rsidRDefault="006411DF" w:rsidP="00661FE8">
      <w:pPr>
        <w:pStyle w:val="a3"/>
        <w:widowControl w:val="0"/>
        <w:numPr>
          <w:ilvl w:val="0"/>
          <w:numId w:val="74"/>
        </w:numPr>
        <w:autoSpaceDE w:val="0"/>
        <w:autoSpaceDN w:val="0"/>
        <w:adjustRightInd w:val="0"/>
        <w:spacing w:after="0" w:line="360" w:lineRule="auto"/>
        <w:ind w:right="57"/>
        <w:jc w:val="both"/>
        <w:rPr>
          <w:rFonts w:ascii="Times New Roman" w:hAnsi="Times New Roman" w:cs="Times New Roman"/>
          <w:sz w:val="28"/>
          <w:szCs w:val="28"/>
        </w:rPr>
      </w:pPr>
      <w:proofErr w:type="spellStart"/>
      <w:r w:rsidRPr="00661FE8">
        <w:rPr>
          <w:rFonts w:ascii="Times New Roman" w:hAnsi="Times New Roman" w:cs="Times New Roman"/>
          <w:sz w:val="28"/>
          <w:szCs w:val="28"/>
        </w:rPr>
        <w:lastRenderedPageBreak/>
        <w:t>Хаксевер</w:t>
      </w:r>
      <w:proofErr w:type="spellEnd"/>
      <w:r w:rsidRPr="00661FE8">
        <w:rPr>
          <w:rFonts w:ascii="Times New Roman" w:hAnsi="Times New Roman" w:cs="Times New Roman"/>
          <w:sz w:val="28"/>
          <w:szCs w:val="28"/>
        </w:rPr>
        <w:t xml:space="preserve"> К. и др. Управление и организация в сфере услуг, 2-еизд.- СПб</w:t>
      </w:r>
      <w:proofErr w:type="gramStart"/>
      <w:r w:rsidRPr="00661FE8">
        <w:rPr>
          <w:rFonts w:ascii="Times New Roman" w:hAnsi="Times New Roman" w:cs="Times New Roman"/>
          <w:sz w:val="28"/>
          <w:szCs w:val="28"/>
        </w:rPr>
        <w:t xml:space="preserve">.:, </w:t>
      </w:r>
      <w:proofErr w:type="gramEnd"/>
      <w:r w:rsidRPr="00661FE8">
        <w:rPr>
          <w:rFonts w:ascii="Times New Roman" w:hAnsi="Times New Roman" w:cs="Times New Roman"/>
          <w:sz w:val="28"/>
          <w:szCs w:val="28"/>
        </w:rPr>
        <w:t>Питер, 2002.  752 с.</w:t>
      </w:r>
    </w:p>
    <w:p w:rsidR="006411DF" w:rsidRPr="00661FE8" w:rsidRDefault="008969AB" w:rsidP="00661FE8">
      <w:pPr>
        <w:pStyle w:val="a3"/>
        <w:widowControl w:val="0"/>
        <w:numPr>
          <w:ilvl w:val="0"/>
          <w:numId w:val="74"/>
        </w:numPr>
        <w:autoSpaceDE w:val="0"/>
        <w:autoSpaceDN w:val="0"/>
        <w:adjustRightInd w:val="0"/>
        <w:spacing w:after="0" w:line="360" w:lineRule="auto"/>
        <w:ind w:right="57"/>
        <w:jc w:val="both"/>
        <w:rPr>
          <w:rFonts w:ascii="Times New Roman" w:hAnsi="Times New Roman" w:cs="Times New Roman"/>
          <w:sz w:val="28"/>
          <w:szCs w:val="28"/>
          <w:lang w:val="en-US"/>
        </w:rPr>
      </w:pPr>
      <w:proofErr w:type="spellStart"/>
      <w:r w:rsidRPr="00661FE8">
        <w:rPr>
          <w:rFonts w:ascii="Times New Roman" w:hAnsi="Times New Roman" w:cs="Times New Roman"/>
          <w:sz w:val="28"/>
          <w:szCs w:val="28"/>
          <w:lang w:val="en-US"/>
        </w:rPr>
        <w:t>Correia</w:t>
      </w:r>
      <w:proofErr w:type="spellEnd"/>
      <w:r w:rsidRPr="00661FE8">
        <w:rPr>
          <w:rFonts w:ascii="Times New Roman" w:hAnsi="Times New Roman" w:cs="Times New Roman"/>
          <w:sz w:val="28"/>
          <w:szCs w:val="28"/>
        </w:rPr>
        <w:t xml:space="preserve"> </w:t>
      </w:r>
      <w:r w:rsidRPr="00661FE8">
        <w:rPr>
          <w:rFonts w:ascii="Times New Roman" w:hAnsi="Times New Roman" w:cs="Times New Roman"/>
          <w:sz w:val="28"/>
          <w:szCs w:val="28"/>
          <w:lang w:val="en-US"/>
        </w:rPr>
        <w:t>Margarida</w:t>
      </w:r>
      <w:r w:rsidRPr="00661FE8">
        <w:rPr>
          <w:rFonts w:ascii="Times New Roman" w:hAnsi="Times New Roman" w:cs="Times New Roman"/>
          <w:sz w:val="28"/>
          <w:szCs w:val="28"/>
        </w:rPr>
        <w:t xml:space="preserve">. </w:t>
      </w:r>
      <w:r w:rsidR="006411DF" w:rsidRPr="00661FE8">
        <w:rPr>
          <w:rFonts w:ascii="Times New Roman" w:hAnsi="Times New Roman" w:cs="Times New Roman"/>
          <w:sz w:val="28"/>
          <w:szCs w:val="28"/>
          <w:lang w:val="en-US"/>
        </w:rPr>
        <w:t>Banks</w:t>
      </w:r>
      <w:r w:rsidR="006411DF" w:rsidRPr="00661FE8">
        <w:rPr>
          <w:rFonts w:ascii="Times New Roman" w:hAnsi="Times New Roman" w:cs="Times New Roman"/>
          <w:sz w:val="28"/>
          <w:szCs w:val="28"/>
        </w:rPr>
        <w:t xml:space="preserve"> </w:t>
      </w:r>
      <w:r w:rsidR="006411DF" w:rsidRPr="00661FE8">
        <w:rPr>
          <w:rFonts w:ascii="Times New Roman" w:hAnsi="Times New Roman" w:cs="Times New Roman"/>
          <w:sz w:val="28"/>
          <w:szCs w:val="28"/>
          <w:lang w:val="en-US"/>
        </w:rPr>
        <w:t>to</w:t>
      </w:r>
      <w:r w:rsidR="006411DF" w:rsidRPr="00661FE8">
        <w:rPr>
          <w:rFonts w:ascii="Times New Roman" w:hAnsi="Times New Roman" w:cs="Times New Roman"/>
          <w:sz w:val="28"/>
          <w:szCs w:val="28"/>
        </w:rPr>
        <w:t xml:space="preserve"> </w:t>
      </w:r>
      <w:r w:rsidR="006411DF" w:rsidRPr="00661FE8">
        <w:rPr>
          <w:rFonts w:ascii="Times New Roman" w:hAnsi="Times New Roman" w:cs="Times New Roman"/>
          <w:sz w:val="28"/>
          <w:szCs w:val="28"/>
          <w:lang w:val="en-US"/>
        </w:rPr>
        <w:t xml:space="preserve">Mass Affluent: </w:t>
      </w:r>
      <w:proofErr w:type="spellStart"/>
      <w:r w:rsidR="006411DF" w:rsidRPr="00661FE8">
        <w:rPr>
          <w:rFonts w:ascii="Times New Roman" w:hAnsi="Times New Roman" w:cs="Times New Roman"/>
          <w:sz w:val="28"/>
          <w:szCs w:val="28"/>
          <w:lang w:val="en-US"/>
        </w:rPr>
        <w:t>Wanna</w:t>
      </w:r>
      <w:proofErr w:type="spellEnd"/>
      <w:r w:rsidR="006411DF" w:rsidRPr="00661FE8">
        <w:rPr>
          <w:rFonts w:ascii="Times New Roman" w:hAnsi="Times New Roman" w:cs="Times New Roman"/>
          <w:sz w:val="28"/>
          <w:szCs w:val="28"/>
          <w:lang w:val="en-US"/>
        </w:rPr>
        <w:t xml:space="preserve"> Dance? Bank investment consultant Feb.2012, Vol20.Issue 2, p.5-6</w:t>
      </w:r>
      <w:r w:rsidR="00BC49B8" w:rsidRPr="00661FE8">
        <w:rPr>
          <w:rFonts w:ascii="Times New Roman" w:hAnsi="Times New Roman" w:cs="Times New Roman"/>
          <w:sz w:val="28"/>
          <w:szCs w:val="28"/>
          <w:lang w:val="en-US"/>
        </w:rPr>
        <w:t>.</w:t>
      </w:r>
    </w:p>
    <w:p w:rsidR="008969AB" w:rsidRPr="00661FE8" w:rsidRDefault="00012DDB" w:rsidP="00661FE8">
      <w:pPr>
        <w:pStyle w:val="a3"/>
        <w:widowControl w:val="0"/>
        <w:numPr>
          <w:ilvl w:val="0"/>
          <w:numId w:val="74"/>
        </w:numPr>
        <w:autoSpaceDE w:val="0"/>
        <w:autoSpaceDN w:val="0"/>
        <w:adjustRightInd w:val="0"/>
        <w:spacing w:after="0" w:line="360" w:lineRule="auto"/>
        <w:ind w:right="57"/>
        <w:jc w:val="both"/>
        <w:rPr>
          <w:rFonts w:ascii="Times New Roman" w:hAnsi="Times New Roman" w:cs="Times New Roman"/>
          <w:sz w:val="28"/>
          <w:szCs w:val="28"/>
          <w:lang w:val="en-US"/>
        </w:rPr>
      </w:pPr>
      <w:r w:rsidRPr="00661FE8">
        <w:rPr>
          <w:rFonts w:ascii="Times New Roman" w:hAnsi="Times New Roman" w:cs="Times New Roman"/>
          <w:color w:val="000000"/>
          <w:sz w:val="28"/>
          <w:szCs w:val="28"/>
          <w:shd w:val="clear" w:color="auto" w:fill="FFFFFF"/>
          <w:lang w:val="en-US"/>
        </w:rPr>
        <w:t xml:space="preserve">Molina A. </w:t>
      </w:r>
      <w:r w:rsidR="008969AB" w:rsidRPr="00661FE8">
        <w:rPr>
          <w:rFonts w:ascii="Times New Roman" w:hAnsi="Times New Roman" w:cs="Times New Roman"/>
          <w:color w:val="000000"/>
          <w:sz w:val="28"/>
          <w:szCs w:val="28"/>
          <w:shd w:val="clear" w:color="auto" w:fill="FFFFFF"/>
          <w:lang w:val="en-US"/>
        </w:rPr>
        <w:t xml:space="preserve">Relational benefits and customer </w:t>
      </w:r>
      <w:r w:rsidR="00BC49B8" w:rsidRPr="00661FE8">
        <w:rPr>
          <w:rFonts w:ascii="Times New Roman" w:hAnsi="Times New Roman" w:cs="Times New Roman"/>
          <w:color w:val="000000"/>
          <w:sz w:val="28"/>
          <w:szCs w:val="28"/>
          <w:shd w:val="clear" w:color="auto" w:fill="FFFFFF"/>
          <w:lang w:val="en-US"/>
        </w:rPr>
        <w:t>satisfaction in retail banking //</w:t>
      </w:r>
      <w:r w:rsidR="008969AB" w:rsidRPr="00661FE8">
        <w:rPr>
          <w:rFonts w:ascii="Times New Roman" w:hAnsi="Times New Roman" w:cs="Times New Roman"/>
          <w:color w:val="000000"/>
          <w:sz w:val="28"/>
          <w:szCs w:val="28"/>
          <w:shd w:val="clear" w:color="auto" w:fill="FFFFFF"/>
          <w:lang w:val="en-US"/>
        </w:rPr>
        <w:t>International Journal of Ba</w:t>
      </w:r>
      <w:r w:rsidR="00BC49B8" w:rsidRPr="00661FE8">
        <w:rPr>
          <w:rFonts w:ascii="Times New Roman" w:hAnsi="Times New Roman" w:cs="Times New Roman"/>
          <w:color w:val="000000"/>
          <w:sz w:val="28"/>
          <w:szCs w:val="28"/>
          <w:shd w:val="clear" w:color="auto" w:fill="FFFFFF"/>
          <w:lang w:val="en-US"/>
        </w:rPr>
        <w:t>nk Marketing. 2007. Vol. 25, Issue 4. p</w:t>
      </w:r>
      <w:r w:rsidR="008969AB" w:rsidRPr="00661FE8">
        <w:rPr>
          <w:rFonts w:ascii="Times New Roman" w:hAnsi="Times New Roman" w:cs="Times New Roman"/>
          <w:color w:val="000000"/>
          <w:sz w:val="28"/>
          <w:szCs w:val="28"/>
          <w:shd w:val="clear" w:color="auto" w:fill="FFFFFF"/>
          <w:lang w:val="en-US"/>
        </w:rPr>
        <w:t xml:space="preserve">.253 </w:t>
      </w:r>
      <w:r w:rsidR="00BC49B8" w:rsidRPr="00661FE8">
        <w:rPr>
          <w:rFonts w:ascii="Times New Roman" w:hAnsi="Times New Roman" w:cs="Times New Roman"/>
          <w:color w:val="000000"/>
          <w:sz w:val="28"/>
          <w:szCs w:val="28"/>
          <w:shd w:val="clear" w:color="auto" w:fill="FFFFFF"/>
          <w:lang w:val="en-US"/>
        </w:rPr>
        <w:t>–</w:t>
      </w:r>
      <w:r w:rsidR="008969AB" w:rsidRPr="00661FE8">
        <w:rPr>
          <w:rFonts w:ascii="Times New Roman" w:hAnsi="Times New Roman" w:cs="Times New Roman"/>
          <w:color w:val="000000"/>
          <w:sz w:val="28"/>
          <w:szCs w:val="28"/>
          <w:shd w:val="clear" w:color="auto" w:fill="FFFFFF"/>
          <w:lang w:val="en-US"/>
        </w:rPr>
        <w:t xml:space="preserve"> 271</w:t>
      </w:r>
      <w:r w:rsidR="00BC49B8" w:rsidRPr="00661FE8">
        <w:rPr>
          <w:rFonts w:ascii="Times New Roman" w:hAnsi="Times New Roman" w:cs="Times New Roman"/>
          <w:color w:val="000000"/>
          <w:sz w:val="28"/>
          <w:szCs w:val="28"/>
          <w:shd w:val="clear" w:color="auto" w:fill="FFFFFF"/>
          <w:lang w:val="en-US"/>
        </w:rPr>
        <w:t xml:space="preserve">. </w:t>
      </w:r>
    </w:p>
    <w:p w:rsidR="008969AB" w:rsidRPr="00BC49B8" w:rsidRDefault="00BC49B8" w:rsidP="00661FE8">
      <w:pPr>
        <w:pStyle w:val="a3"/>
        <w:widowControl w:val="0"/>
        <w:numPr>
          <w:ilvl w:val="0"/>
          <w:numId w:val="74"/>
        </w:numPr>
        <w:autoSpaceDE w:val="0"/>
        <w:autoSpaceDN w:val="0"/>
        <w:adjustRightInd w:val="0"/>
        <w:spacing w:after="0" w:line="360" w:lineRule="auto"/>
        <w:ind w:right="57"/>
        <w:jc w:val="both"/>
        <w:rPr>
          <w:rFonts w:ascii="Times New Roman" w:hAnsi="Times New Roman" w:cs="Times New Roman"/>
          <w:sz w:val="28"/>
          <w:szCs w:val="28"/>
          <w:lang w:val="en-US"/>
        </w:rPr>
      </w:pPr>
      <w:proofErr w:type="spellStart"/>
      <w:r w:rsidRPr="00BC49B8">
        <w:rPr>
          <w:rFonts w:ascii="Times New Roman" w:hAnsi="Times New Roman" w:cs="Times New Roman"/>
          <w:sz w:val="28"/>
          <w:szCs w:val="28"/>
          <w:lang w:val="en-US"/>
        </w:rPr>
        <w:t>Shostack</w:t>
      </w:r>
      <w:proofErr w:type="spellEnd"/>
      <w:r w:rsidRPr="00BC49B8">
        <w:rPr>
          <w:rFonts w:ascii="Times New Roman" w:hAnsi="Times New Roman" w:cs="Times New Roman"/>
          <w:sz w:val="28"/>
          <w:szCs w:val="28"/>
          <w:lang w:val="en-US"/>
        </w:rPr>
        <w:t xml:space="preserve"> Lynn </w:t>
      </w:r>
      <w:r w:rsidR="006411DF" w:rsidRPr="00BC49B8">
        <w:rPr>
          <w:rFonts w:ascii="Times New Roman" w:hAnsi="Times New Roman" w:cs="Times New Roman"/>
          <w:sz w:val="28"/>
          <w:szCs w:val="28"/>
          <w:lang w:val="en-US"/>
        </w:rPr>
        <w:t>G.</w:t>
      </w:r>
      <w:r w:rsidRPr="00BC49B8">
        <w:rPr>
          <w:rFonts w:ascii="Times New Roman" w:hAnsi="Times New Roman" w:cs="Times New Roman"/>
          <w:sz w:val="28"/>
          <w:szCs w:val="28"/>
          <w:lang w:val="en-US"/>
        </w:rPr>
        <w:t xml:space="preserve"> </w:t>
      </w:r>
      <w:r w:rsidR="006411DF" w:rsidRPr="00BC49B8">
        <w:rPr>
          <w:rFonts w:ascii="Times New Roman" w:hAnsi="Times New Roman" w:cs="Times New Roman"/>
          <w:sz w:val="28"/>
          <w:szCs w:val="28"/>
          <w:lang w:val="en-US"/>
        </w:rPr>
        <w:t>Breaki</w:t>
      </w:r>
      <w:r w:rsidRPr="00BC49B8">
        <w:rPr>
          <w:rFonts w:ascii="Times New Roman" w:hAnsi="Times New Roman" w:cs="Times New Roman"/>
          <w:sz w:val="28"/>
          <w:szCs w:val="28"/>
          <w:lang w:val="en-US"/>
        </w:rPr>
        <w:t xml:space="preserve">ng Free from Product Marketing // Journal of Marketing. April 1987. </w:t>
      </w:r>
      <w:proofErr w:type="spellStart"/>
      <w:r w:rsidRPr="00BC49B8">
        <w:rPr>
          <w:rFonts w:ascii="Times New Roman" w:hAnsi="Times New Roman" w:cs="Times New Roman"/>
          <w:sz w:val="28"/>
          <w:szCs w:val="28"/>
          <w:lang w:val="en-US"/>
        </w:rPr>
        <w:t>Vol</w:t>
      </w:r>
      <w:proofErr w:type="spellEnd"/>
      <w:r w:rsidRPr="00BC49B8">
        <w:rPr>
          <w:rFonts w:ascii="Times New Roman" w:hAnsi="Times New Roman" w:cs="Times New Roman"/>
          <w:sz w:val="28"/>
          <w:szCs w:val="28"/>
          <w:lang w:val="en-US"/>
        </w:rPr>
        <w:t xml:space="preserve"> 2, </w:t>
      </w:r>
      <w:r w:rsidR="005701E1" w:rsidRPr="00BC49B8">
        <w:rPr>
          <w:rFonts w:ascii="Times New Roman" w:hAnsi="Times New Roman" w:cs="Times New Roman"/>
          <w:sz w:val="28"/>
          <w:szCs w:val="28"/>
          <w:lang w:val="en-US"/>
        </w:rPr>
        <w:t>No 47</w:t>
      </w:r>
      <w:r w:rsidRPr="00BC49B8">
        <w:rPr>
          <w:rFonts w:ascii="Times New Roman" w:hAnsi="Times New Roman" w:cs="Times New Roman"/>
          <w:sz w:val="28"/>
          <w:szCs w:val="28"/>
          <w:lang w:val="en-US"/>
        </w:rPr>
        <w:t xml:space="preserve">. </w:t>
      </w:r>
      <w:r w:rsidR="005701E1" w:rsidRPr="00BC49B8">
        <w:rPr>
          <w:rFonts w:ascii="Times New Roman" w:hAnsi="Times New Roman" w:cs="Times New Roman"/>
          <w:sz w:val="28"/>
          <w:szCs w:val="28"/>
          <w:lang w:val="en-US"/>
        </w:rPr>
        <w:t>p. 73-80</w:t>
      </w:r>
      <w:r>
        <w:rPr>
          <w:rFonts w:ascii="Times New Roman" w:hAnsi="Times New Roman" w:cs="Times New Roman"/>
          <w:sz w:val="28"/>
          <w:szCs w:val="28"/>
          <w:lang w:val="en-US"/>
        </w:rPr>
        <w:t>.</w:t>
      </w:r>
    </w:p>
    <w:p w:rsidR="008969AB" w:rsidRPr="00661FE8" w:rsidRDefault="006411DF" w:rsidP="00661FE8">
      <w:pPr>
        <w:pStyle w:val="a3"/>
        <w:widowControl w:val="0"/>
        <w:numPr>
          <w:ilvl w:val="0"/>
          <w:numId w:val="74"/>
        </w:numPr>
        <w:shd w:val="clear" w:color="auto" w:fill="FFFFFF"/>
        <w:autoSpaceDE w:val="0"/>
        <w:autoSpaceDN w:val="0"/>
        <w:adjustRightInd w:val="0"/>
        <w:spacing w:after="0" w:line="360" w:lineRule="auto"/>
        <w:ind w:right="57"/>
        <w:jc w:val="both"/>
        <w:rPr>
          <w:rFonts w:ascii="Times New Roman" w:hAnsi="Times New Roman" w:cs="Times New Roman"/>
          <w:sz w:val="28"/>
          <w:szCs w:val="28"/>
        </w:rPr>
      </w:pPr>
      <w:r w:rsidRPr="00661FE8">
        <w:rPr>
          <w:rFonts w:ascii="Times New Roman" w:hAnsi="Times New Roman" w:cs="Times New Roman"/>
          <w:sz w:val="28"/>
          <w:szCs w:val="28"/>
          <w:lang w:val="en-US"/>
        </w:rPr>
        <w:t>Mass Affluent customers are growing segment in Australia</w:t>
      </w:r>
      <w:r w:rsidR="00BC49B8" w:rsidRPr="00661FE8">
        <w:rPr>
          <w:rFonts w:ascii="Times New Roman" w:hAnsi="Times New Roman" w:cs="Times New Roman"/>
          <w:sz w:val="28"/>
          <w:szCs w:val="28"/>
          <w:lang w:val="en-US"/>
        </w:rPr>
        <w:t xml:space="preserve"> //</w:t>
      </w:r>
      <w:r w:rsidRPr="00661FE8">
        <w:rPr>
          <w:rFonts w:ascii="Times New Roman" w:hAnsi="Times New Roman" w:cs="Times New Roman"/>
          <w:sz w:val="28"/>
          <w:szCs w:val="28"/>
          <w:lang w:val="en-US"/>
        </w:rPr>
        <w:t xml:space="preserve"> </w:t>
      </w:r>
      <w:proofErr w:type="spellStart"/>
      <w:r w:rsidRPr="00661FE8">
        <w:rPr>
          <w:rFonts w:ascii="Times New Roman" w:hAnsi="Times New Roman" w:cs="Times New Roman"/>
          <w:sz w:val="28"/>
          <w:szCs w:val="28"/>
          <w:lang w:val="en-US"/>
        </w:rPr>
        <w:t>MarketWatch</w:t>
      </w:r>
      <w:proofErr w:type="spellEnd"/>
      <w:r w:rsidRPr="00661FE8">
        <w:rPr>
          <w:rFonts w:ascii="Times New Roman" w:hAnsi="Times New Roman" w:cs="Times New Roman"/>
          <w:sz w:val="28"/>
          <w:szCs w:val="28"/>
          <w:lang w:val="en-US"/>
        </w:rPr>
        <w:t>: Financial Services. April</w:t>
      </w:r>
      <w:r w:rsidR="00BC49B8" w:rsidRPr="00661FE8">
        <w:rPr>
          <w:rFonts w:ascii="Times New Roman" w:hAnsi="Times New Roman" w:cs="Times New Roman"/>
          <w:sz w:val="28"/>
          <w:szCs w:val="28"/>
        </w:rPr>
        <w:t>2012.</w:t>
      </w:r>
      <w:r w:rsidRPr="00661FE8">
        <w:rPr>
          <w:rFonts w:ascii="Times New Roman" w:hAnsi="Times New Roman" w:cs="Times New Roman"/>
          <w:sz w:val="28"/>
          <w:szCs w:val="28"/>
        </w:rPr>
        <w:t xml:space="preserve"> </w:t>
      </w:r>
      <w:proofErr w:type="spellStart"/>
      <w:r w:rsidRPr="00661FE8">
        <w:rPr>
          <w:rFonts w:ascii="Times New Roman" w:hAnsi="Times New Roman" w:cs="Times New Roman"/>
          <w:sz w:val="28"/>
          <w:szCs w:val="28"/>
          <w:lang w:val="en-US"/>
        </w:rPr>
        <w:t>Vol</w:t>
      </w:r>
      <w:proofErr w:type="spellEnd"/>
      <w:r w:rsidR="00BC49B8" w:rsidRPr="00661FE8">
        <w:rPr>
          <w:rFonts w:ascii="Times New Roman" w:hAnsi="Times New Roman" w:cs="Times New Roman"/>
          <w:sz w:val="28"/>
          <w:szCs w:val="28"/>
        </w:rPr>
        <w:t>. 12</w:t>
      </w:r>
      <w:r w:rsidR="00BC49B8" w:rsidRPr="00661FE8">
        <w:rPr>
          <w:rFonts w:ascii="Times New Roman" w:hAnsi="Times New Roman" w:cs="Times New Roman"/>
          <w:sz w:val="28"/>
          <w:szCs w:val="28"/>
          <w:lang w:val="en-US"/>
        </w:rPr>
        <w:t xml:space="preserve">, </w:t>
      </w:r>
      <w:r w:rsidRPr="00661FE8">
        <w:rPr>
          <w:rFonts w:ascii="Times New Roman" w:hAnsi="Times New Roman" w:cs="Times New Roman"/>
          <w:sz w:val="28"/>
          <w:szCs w:val="28"/>
          <w:lang w:val="en-US"/>
        </w:rPr>
        <w:t>Issue</w:t>
      </w:r>
      <w:r w:rsidR="00BC49B8" w:rsidRPr="00661FE8">
        <w:rPr>
          <w:rFonts w:ascii="Times New Roman" w:hAnsi="Times New Roman" w:cs="Times New Roman"/>
          <w:sz w:val="28"/>
          <w:szCs w:val="28"/>
        </w:rPr>
        <w:t xml:space="preserve"> 4</w:t>
      </w:r>
      <w:r w:rsidR="00BC49B8" w:rsidRPr="00661FE8">
        <w:rPr>
          <w:rFonts w:ascii="Times New Roman" w:hAnsi="Times New Roman" w:cs="Times New Roman"/>
          <w:sz w:val="28"/>
          <w:szCs w:val="28"/>
          <w:lang w:val="en-US"/>
        </w:rPr>
        <w:t xml:space="preserve">. </w:t>
      </w:r>
      <w:proofErr w:type="gramStart"/>
      <w:r w:rsidRPr="00661FE8">
        <w:rPr>
          <w:rFonts w:ascii="Times New Roman" w:hAnsi="Times New Roman" w:cs="Times New Roman"/>
          <w:sz w:val="28"/>
          <w:szCs w:val="28"/>
          <w:lang w:val="en-US"/>
        </w:rPr>
        <w:t>p</w:t>
      </w:r>
      <w:r w:rsidRPr="00661FE8">
        <w:rPr>
          <w:rFonts w:ascii="Times New Roman" w:hAnsi="Times New Roman" w:cs="Times New Roman"/>
          <w:sz w:val="28"/>
          <w:szCs w:val="28"/>
        </w:rPr>
        <w:t>.11-12</w:t>
      </w:r>
      <w:proofErr w:type="gramEnd"/>
      <w:r w:rsidR="00BC49B8" w:rsidRPr="00661FE8">
        <w:rPr>
          <w:rFonts w:ascii="Times New Roman" w:hAnsi="Times New Roman" w:cs="Times New Roman"/>
          <w:sz w:val="28"/>
          <w:szCs w:val="28"/>
          <w:lang w:val="en-US"/>
        </w:rPr>
        <w:t>.</w:t>
      </w:r>
    </w:p>
    <w:p w:rsidR="00661FE8" w:rsidRDefault="006411DF" w:rsidP="00661FE8">
      <w:pPr>
        <w:shd w:val="clear" w:color="auto" w:fill="FFFFFF"/>
        <w:spacing w:line="360" w:lineRule="auto"/>
        <w:ind w:left="170" w:right="57"/>
        <w:jc w:val="center"/>
        <w:rPr>
          <w:rFonts w:ascii="Times New Roman" w:hAnsi="Times New Roman" w:cs="Times New Roman"/>
          <w:sz w:val="28"/>
          <w:szCs w:val="28"/>
          <w:lang w:val="en-US"/>
        </w:rPr>
      </w:pPr>
      <w:r w:rsidRPr="00DF2401">
        <w:rPr>
          <w:rFonts w:ascii="Times New Roman" w:hAnsi="Times New Roman" w:cs="Times New Roman"/>
          <w:b/>
          <w:sz w:val="28"/>
          <w:szCs w:val="28"/>
        </w:rPr>
        <w:t>Описание электронных ресурсов</w:t>
      </w:r>
    </w:p>
    <w:p w:rsidR="00661FE8" w:rsidRPr="007C2E52" w:rsidRDefault="00661FE8" w:rsidP="007C2E52">
      <w:pPr>
        <w:pStyle w:val="a3"/>
        <w:numPr>
          <w:ilvl w:val="0"/>
          <w:numId w:val="74"/>
        </w:numPr>
        <w:shd w:val="clear" w:color="auto" w:fill="FFFFFF"/>
        <w:spacing w:line="360" w:lineRule="auto"/>
        <w:ind w:right="57"/>
        <w:jc w:val="both"/>
        <w:rPr>
          <w:rFonts w:ascii="Times New Roman" w:hAnsi="Times New Roman" w:cs="Times New Roman"/>
          <w:color w:val="000000" w:themeColor="text1"/>
          <w:sz w:val="28"/>
          <w:szCs w:val="28"/>
        </w:rPr>
      </w:pPr>
      <w:r w:rsidRPr="007C2E52">
        <w:rPr>
          <w:rFonts w:ascii="Times New Roman" w:hAnsi="Times New Roman" w:cs="Times New Roman"/>
          <w:color w:val="000000" w:themeColor="text1"/>
          <w:sz w:val="28"/>
          <w:szCs w:val="28"/>
        </w:rPr>
        <w:t xml:space="preserve">Индекс состоятельных людей от Ситибанка в партнерстве с РБК </w:t>
      </w:r>
      <w:r w:rsidR="006411DF" w:rsidRPr="007C2E52">
        <w:rPr>
          <w:rFonts w:ascii="Times New Roman" w:hAnsi="Times New Roman" w:cs="Times New Roman"/>
          <w:color w:val="000000" w:themeColor="text1"/>
          <w:sz w:val="28"/>
          <w:szCs w:val="28"/>
        </w:rPr>
        <w:t>[</w:t>
      </w:r>
      <w:proofErr w:type="spellStart"/>
      <w:r w:rsidR="006411DF" w:rsidRPr="007C2E52">
        <w:rPr>
          <w:rFonts w:ascii="Times New Roman" w:hAnsi="Times New Roman" w:cs="Times New Roman"/>
          <w:color w:val="000000" w:themeColor="text1"/>
          <w:sz w:val="28"/>
          <w:szCs w:val="28"/>
        </w:rPr>
        <w:t>Эл</w:t>
      </w:r>
      <w:proofErr w:type="gramStart"/>
      <w:r w:rsidR="006411DF" w:rsidRPr="007C2E52">
        <w:rPr>
          <w:rFonts w:ascii="Times New Roman" w:hAnsi="Times New Roman" w:cs="Times New Roman"/>
          <w:color w:val="000000" w:themeColor="text1"/>
          <w:sz w:val="28"/>
          <w:szCs w:val="28"/>
        </w:rPr>
        <w:t>.р</w:t>
      </w:r>
      <w:proofErr w:type="gramEnd"/>
      <w:r w:rsidR="006411DF" w:rsidRPr="007C2E52">
        <w:rPr>
          <w:rFonts w:ascii="Times New Roman" w:hAnsi="Times New Roman" w:cs="Times New Roman"/>
          <w:color w:val="000000" w:themeColor="text1"/>
          <w:sz w:val="28"/>
          <w:szCs w:val="28"/>
        </w:rPr>
        <w:t>есурс</w:t>
      </w:r>
      <w:proofErr w:type="spellEnd"/>
      <w:r w:rsidR="006411DF" w:rsidRPr="007C2E52">
        <w:rPr>
          <w:rFonts w:ascii="Times New Roman" w:hAnsi="Times New Roman" w:cs="Times New Roman"/>
          <w:color w:val="000000" w:themeColor="text1"/>
          <w:sz w:val="28"/>
          <w:szCs w:val="28"/>
        </w:rPr>
        <w:t>].</w:t>
      </w:r>
      <w:r w:rsidR="004B4C38" w:rsidRPr="007C2E52">
        <w:rPr>
          <w:rFonts w:ascii="Times New Roman" w:hAnsi="Times New Roman" w:cs="Times New Roman"/>
          <w:color w:val="000000" w:themeColor="text1"/>
          <w:sz w:val="28"/>
          <w:szCs w:val="28"/>
        </w:rPr>
        <w:t xml:space="preserve"> </w:t>
      </w:r>
      <w:r w:rsidRPr="007C2E52">
        <w:rPr>
          <w:rFonts w:ascii="Times New Roman" w:hAnsi="Times New Roman" w:cs="Times New Roman"/>
          <w:color w:val="000000" w:themeColor="text1"/>
          <w:sz w:val="28"/>
          <w:szCs w:val="28"/>
        </w:rPr>
        <w:t xml:space="preserve">Режим </w:t>
      </w:r>
      <w:r w:rsidR="006411DF" w:rsidRPr="007C2E52">
        <w:rPr>
          <w:rFonts w:ascii="Times New Roman" w:hAnsi="Times New Roman" w:cs="Times New Roman"/>
          <w:color w:val="000000" w:themeColor="text1"/>
          <w:sz w:val="28"/>
          <w:szCs w:val="28"/>
        </w:rPr>
        <w:t xml:space="preserve">доступа: </w:t>
      </w:r>
      <w:hyperlink r:id="rId24" w:history="1">
        <w:r w:rsidR="006411DF" w:rsidRPr="007C2E52">
          <w:rPr>
            <w:rStyle w:val="a9"/>
            <w:rFonts w:ascii="Times New Roman" w:hAnsi="Times New Roman" w:cs="Times New Roman"/>
            <w:color w:val="000000" w:themeColor="text1"/>
            <w:sz w:val="28"/>
            <w:szCs w:val="28"/>
            <w:u w:val="none"/>
          </w:rPr>
          <w:t>http://www.rbc.ru/info/mass_affluent_ind</w:t>
        </w:r>
        <w:r w:rsidR="006411DF" w:rsidRPr="007C2E52">
          <w:rPr>
            <w:rStyle w:val="a9"/>
            <w:rFonts w:ascii="Times New Roman" w:hAnsi="Times New Roman" w:cs="Times New Roman"/>
            <w:color w:val="000000" w:themeColor="text1"/>
            <w:sz w:val="28"/>
            <w:szCs w:val="28"/>
            <w:u w:val="none"/>
          </w:rPr>
          <w:t>e</w:t>
        </w:r>
        <w:r w:rsidR="006411DF" w:rsidRPr="007C2E52">
          <w:rPr>
            <w:rStyle w:val="a9"/>
            <w:rFonts w:ascii="Times New Roman" w:hAnsi="Times New Roman" w:cs="Times New Roman"/>
            <w:color w:val="000000" w:themeColor="text1"/>
            <w:sz w:val="28"/>
            <w:szCs w:val="28"/>
            <w:u w:val="none"/>
          </w:rPr>
          <w:t>x_210910.pdf</w:t>
        </w:r>
      </w:hyperlink>
      <w:r w:rsidR="004B4C38" w:rsidRPr="007C2E52">
        <w:rPr>
          <w:rFonts w:ascii="Times New Roman" w:hAnsi="Times New Roman" w:cs="Times New Roman"/>
          <w:color w:val="000000" w:themeColor="text1"/>
          <w:sz w:val="28"/>
          <w:szCs w:val="28"/>
        </w:rPr>
        <w:t>.</w:t>
      </w:r>
    </w:p>
    <w:p w:rsidR="004B4C38" w:rsidRPr="00001802" w:rsidRDefault="004B4C38" w:rsidP="007C2E52">
      <w:pPr>
        <w:pStyle w:val="a3"/>
        <w:widowControl w:val="0"/>
        <w:numPr>
          <w:ilvl w:val="0"/>
          <w:numId w:val="74"/>
        </w:numPr>
        <w:shd w:val="clear" w:color="auto" w:fill="FFFFFF"/>
        <w:autoSpaceDE w:val="0"/>
        <w:autoSpaceDN w:val="0"/>
        <w:adjustRightInd w:val="0"/>
        <w:spacing w:after="0" w:line="360" w:lineRule="auto"/>
        <w:ind w:right="57"/>
        <w:jc w:val="both"/>
        <w:rPr>
          <w:rStyle w:val="a9"/>
          <w:rFonts w:ascii="Times New Roman" w:hAnsi="Times New Roman" w:cs="Times New Roman"/>
          <w:color w:val="000000" w:themeColor="text1"/>
          <w:sz w:val="28"/>
          <w:szCs w:val="28"/>
          <w:u w:val="none"/>
        </w:rPr>
      </w:pPr>
      <w:r w:rsidRPr="00001802">
        <w:rPr>
          <w:rFonts w:ascii="Times New Roman" w:hAnsi="Times New Roman" w:cs="Times New Roman"/>
          <w:color w:val="000000" w:themeColor="text1"/>
          <w:sz w:val="28"/>
          <w:szCs w:val="28"/>
        </w:rPr>
        <w:t>Официальный сайт банка «Альфа банк</w:t>
      </w:r>
      <w:proofErr w:type="gramStart"/>
      <w:r w:rsidRPr="00001802">
        <w:rPr>
          <w:rFonts w:ascii="Times New Roman" w:hAnsi="Times New Roman" w:cs="Times New Roman"/>
          <w:color w:val="000000" w:themeColor="text1"/>
          <w:sz w:val="28"/>
          <w:szCs w:val="28"/>
        </w:rPr>
        <w:t>»[</w:t>
      </w:r>
      <w:proofErr w:type="gramEnd"/>
      <w:r w:rsidRPr="00001802">
        <w:rPr>
          <w:rFonts w:ascii="Times New Roman" w:hAnsi="Times New Roman" w:cs="Times New Roman"/>
          <w:color w:val="000000" w:themeColor="text1"/>
          <w:sz w:val="28"/>
          <w:szCs w:val="28"/>
        </w:rPr>
        <w:t>Эл. ресурс]. Режим доступа: http://alfabank.ru/perm/russia/perm.</w:t>
      </w:r>
    </w:p>
    <w:p w:rsidR="004B4C38" w:rsidRPr="00001802" w:rsidRDefault="004B4C38" w:rsidP="007C2E52">
      <w:pPr>
        <w:pStyle w:val="a3"/>
        <w:widowControl w:val="0"/>
        <w:numPr>
          <w:ilvl w:val="0"/>
          <w:numId w:val="74"/>
        </w:numPr>
        <w:shd w:val="clear" w:color="auto" w:fill="FFFFFF"/>
        <w:autoSpaceDE w:val="0"/>
        <w:autoSpaceDN w:val="0"/>
        <w:adjustRightInd w:val="0"/>
        <w:spacing w:after="0" w:line="360" w:lineRule="auto"/>
        <w:ind w:right="57"/>
        <w:jc w:val="both"/>
        <w:rPr>
          <w:rFonts w:ascii="Times New Roman" w:hAnsi="Times New Roman" w:cs="Times New Roman"/>
          <w:color w:val="000000" w:themeColor="text1"/>
          <w:sz w:val="28"/>
          <w:szCs w:val="28"/>
        </w:rPr>
      </w:pPr>
      <w:r w:rsidRPr="00001802">
        <w:rPr>
          <w:rFonts w:ascii="Times New Roman" w:hAnsi="Times New Roman" w:cs="Times New Roman"/>
          <w:color w:val="000000" w:themeColor="text1"/>
          <w:sz w:val="28"/>
          <w:szCs w:val="28"/>
        </w:rPr>
        <w:t>Официальный сайт банка «ВТБ 24» [</w:t>
      </w:r>
      <w:proofErr w:type="spellStart"/>
      <w:r w:rsidRPr="00001802">
        <w:rPr>
          <w:rFonts w:ascii="Times New Roman" w:hAnsi="Times New Roman" w:cs="Times New Roman"/>
          <w:color w:val="000000" w:themeColor="text1"/>
          <w:sz w:val="28"/>
          <w:szCs w:val="28"/>
        </w:rPr>
        <w:t>Эл</w:t>
      </w:r>
      <w:proofErr w:type="gramStart"/>
      <w:r w:rsidRPr="00001802">
        <w:rPr>
          <w:rFonts w:ascii="Times New Roman" w:hAnsi="Times New Roman" w:cs="Times New Roman"/>
          <w:color w:val="000000" w:themeColor="text1"/>
          <w:sz w:val="28"/>
          <w:szCs w:val="28"/>
        </w:rPr>
        <w:t>.р</w:t>
      </w:r>
      <w:proofErr w:type="gramEnd"/>
      <w:r w:rsidRPr="00001802">
        <w:rPr>
          <w:rFonts w:ascii="Times New Roman" w:hAnsi="Times New Roman" w:cs="Times New Roman"/>
          <w:color w:val="000000" w:themeColor="text1"/>
          <w:sz w:val="28"/>
          <w:szCs w:val="28"/>
        </w:rPr>
        <w:t>есурс</w:t>
      </w:r>
      <w:proofErr w:type="spellEnd"/>
      <w:r w:rsidRPr="00001802">
        <w:rPr>
          <w:rFonts w:ascii="Times New Roman" w:hAnsi="Times New Roman" w:cs="Times New Roman"/>
          <w:color w:val="000000" w:themeColor="text1"/>
          <w:sz w:val="28"/>
          <w:szCs w:val="28"/>
        </w:rPr>
        <w:t xml:space="preserve">]. Режим доступа: </w:t>
      </w:r>
      <w:hyperlink r:id="rId25" w:history="1">
        <w:r w:rsidRPr="00001802">
          <w:rPr>
            <w:rStyle w:val="a9"/>
            <w:rFonts w:ascii="Times New Roman" w:hAnsi="Times New Roman" w:cs="Times New Roman"/>
            <w:color w:val="000000" w:themeColor="text1"/>
            <w:sz w:val="28"/>
            <w:szCs w:val="28"/>
            <w:u w:val="none"/>
          </w:rPr>
          <w:t>http://www.vtb24.ru/personal/Pages/default.aspx?geo=perm</w:t>
        </w:r>
      </w:hyperlink>
      <w:r w:rsidRPr="00001802">
        <w:rPr>
          <w:rStyle w:val="a9"/>
          <w:rFonts w:ascii="Times New Roman" w:hAnsi="Times New Roman" w:cs="Times New Roman"/>
          <w:color w:val="000000" w:themeColor="text1"/>
          <w:sz w:val="28"/>
          <w:szCs w:val="28"/>
          <w:u w:val="none"/>
        </w:rPr>
        <w:t>.</w:t>
      </w:r>
    </w:p>
    <w:p w:rsidR="006411DF" w:rsidRPr="00001802" w:rsidRDefault="004B4C38" w:rsidP="007C2E52">
      <w:pPr>
        <w:pStyle w:val="a3"/>
        <w:numPr>
          <w:ilvl w:val="0"/>
          <w:numId w:val="74"/>
        </w:numPr>
        <w:shd w:val="clear" w:color="auto" w:fill="FFFFFF"/>
        <w:spacing w:line="360" w:lineRule="auto"/>
        <w:ind w:right="57"/>
        <w:jc w:val="both"/>
        <w:rPr>
          <w:rStyle w:val="a9"/>
          <w:rFonts w:ascii="Times New Roman" w:hAnsi="Times New Roman" w:cs="Times New Roman"/>
          <w:color w:val="000000" w:themeColor="text1"/>
          <w:sz w:val="28"/>
          <w:szCs w:val="28"/>
          <w:u w:val="none"/>
        </w:rPr>
      </w:pPr>
      <w:r w:rsidRPr="00001802">
        <w:rPr>
          <w:rFonts w:ascii="Times New Roman" w:hAnsi="Times New Roman" w:cs="Times New Roman"/>
          <w:color w:val="000000" w:themeColor="text1"/>
          <w:sz w:val="28"/>
          <w:szCs w:val="28"/>
        </w:rPr>
        <w:t xml:space="preserve">Официальный сайт группы компаний РБК </w:t>
      </w:r>
      <w:r w:rsidR="006411DF" w:rsidRPr="00001802">
        <w:rPr>
          <w:rFonts w:ascii="Times New Roman" w:hAnsi="Times New Roman" w:cs="Times New Roman"/>
          <w:color w:val="000000" w:themeColor="text1"/>
          <w:sz w:val="28"/>
          <w:szCs w:val="28"/>
        </w:rPr>
        <w:t>[Эл</w:t>
      </w:r>
      <w:proofErr w:type="gramStart"/>
      <w:r w:rsidR="006411DF" w:rsidRPr="00001802">
        <w:rPr>
          <w:rFonts w:ascii="Times New Roman" w:hAnsi="Times New Roman" w:cs="Times New Roman"/>
          <w:color w:val="000000" w:themeColor="text1"/>
          <w:sz w:val="28"/>
          <w:szCs w:val="28"/>
        </w:rPr>
        <w:t>.</w:t>
      </w:r>
      <w:proofErr w:type="gramEnd"/>
      <w:r w:rsidR="006411DF" w:rsidRPr="00001802">
        <w:rPr>
          <w:rFonts w:ascii="Times New Roman" w:hAnsi="Times New Roman" w:cs="Times New Roman"/>
          <w:color w:val="000000" w:themeColor="text1"/>
          <w:sz w:val="28"/>
          <w:szCs w:val="28"/>
        </w:rPr>
        <w:t xml:space="preserve"> </w:t>
      </w:r>
      <w:proofErr w:type="gramStart"/>
      <w:r w:rsidR="006411DF" w:rsidRPr="00001802">
        <w:rPr>
          <w:rFonts w:ascii="Times New Roman" w:hAnsi="Times New Roman" w:cs="Times New Roman"/>
          <w:color w:val="000000" w:themeColor="text1"/>
          <w:sz w:val="28"/>
          <w:szCs w:val="28"/>
        </w:rPr>
        <w:t>р</w:t>
      </w:r>
      <w:proofErr w:type="gramEnd"/>
      <w:r w:rsidR="006411DF" w:rsidRPr="00001802">
        <w:rPr>
          <w:rFonts w:ascii="Times New Roman" w:hAnsi="Times New Roman" w:cs="Times New Roman"/>
          <w:color w:val="000000" w:themeColor="text1"/>
          <w:sz w:val="28"/>
          <w:szCs w:val="28"/>
        </w:rPr>
        <w:t xml:space="preserve">есурс]. Режим доступа: </w:t>
      </w:r>
      <w:hyperlink r:id="rId26" w:history="1">
        <w:r w:rsidR="006411DF" w:rsidRPr="00001802">
          <w:rPr>
            <w:rStyle w:val="a9"/>
            <w:rFonts w:ascii="Times New Roman" w:hAnsi="Times New Roman" w:cs="Times New Roman"/>
            <w:color w:val="000000" w:themeColor="text1"/>
            <w:sz w:val="28"/>
            <w:szCs w:val="28"/>
            <w:u w:val="none"/>
          </w:rPr>
          <w:t>http://www.rbc.ru/info/info_citi2909.shtml</w:t>
        </w:r>
      </w:hyperlink>
      <w:r w:rsidRPr="00001802">
        <w:rPr>
          <w:rStyle w:val="a9"/>
          <w:rFonts w:ascii="Times New Roman" w:hAnsi="Times New Roman" w:cs="Times New Roman"/>
          <w:color w:val="000000" w:themeColor="text1"/>
          <w:sz w:val="28"/>
          <w:szCs w:val="28"/>
          <w:u w:val="none"/>
        </w:rPr>
        <w:t>.</w:t>
      </w:r>
    </w:p>
    <w:p w:rsidR="006411DF" w:rsidRPr="00001802" w:rsidRDefault="008969AB" w:rsidP="007C2E52">
      <w:pPr>
        <w:pStyle w:val="a3"/>
        <w:widowControl w:val="0"/>
        <w:numPr>
          <w:ilvl w:val="0"/>
          <w:numId w:val="74"/>
        </w:numPr>
        <w:shd w:val="clear" w:color="auto" w:fill="FFFFFF"/>
        <w:autoSpaceDE w:val="0"/>
        <w:autoSpaceDN w:val="0"/>
        <w:adjustRightInd w:val="0"/>
        <w:spacing w:after="0" w:line="360" w:lineRule="auto"/>
        <w:ind w:right="57"/>
        <w:jc w:val="both"/>
        <w:rPr>
          <w:rStyle w:val="a9"/>
          <w:rFonts w:ascii="Times New Roman" w:hAnsi="Times New Roman" w:cs="Times New Roman"/>
          <w:color w:val="000000" w:themeColor="text1"/>
          <w:sz w:val="28"/>
          <w:szCs w:val="28"/>
          <w:u w:val="none"/>
        </w:rPr>
      </w:pPr>
      <w:r w:rsidRPr="00001802">
        <w:rPr>
          <w:rFonts w:ascii="Times New Roman" w:hAnsi="Times New Roman" w:cs="Times New Roman"/>
          <w:color w:val="000000" w:themeColor="text1"/>
          <w:sz w:val="28"/>
          <w:szCs w:val="28"/>
        </w:rPr>
        <w:t>Официальный сайт банка «Клюква»</w:t>
      </w:r>
      <w:r w:rsidR="006411DF" w:rsidRPr="00001802">
        <w:rPr>
          <w:rFonts w:ascii="Times New Roman" w:hAnsi="Times New Roman" w:cs="Times New Roman"/>
          <w:color w:val="000000" w:themeColor="text1"/>
          <w:sz w:val="28"/>
          <w:szCs w:val="28"/>
        </w:rPr>
        <w:t xml:space="preserve"> [Эл</w:t>
      </w:r>
      <w:proofErr w:type="gramStart"/>
      <w:r w:rsidR="006411DF" w:rsidRPr="00001802">
        <w:rPr>
          <w:rFonts w:ascii="Times New Roman" w:hAnsi="Times New Roman" w:cs="Times New Roman"/>
          <w:color w:val="000000" w:themeColor="text1"/>
          <w:sz w:val="28"/>
          <w:szCs w:val="28"/>
        </w:rPr>
        <w:t>.</w:t>
      </w:r>
      <w:proofErr w:type="gramEnd"/>
      <w:r w:rsidR="006411DF" w:rsidRPr="00001802">
        <w:rPr>
          <w:rFonts w:ascii="Times New Roman" w:hAnsi="Times New Roman" w:cs="Times New Roman"/>
          <w:color w:val="000000" w:themeColor="text1"/>
          <w:sz w:val="28"/>
          <w:szCs w:val="28"/>
        </w:rPr>
        <w:t xml:space="preserve"> </w:t>
      </w:r>
      <w:proofErr w:type="gramStart"/>
      <w:r w:rsidR="006411DF" w:rsidRPr="00001802">
        <w:rPr>
          <w:rFonts w:ascii="Times New Roman" w:hAnsi="Times New Roman" w:cs="Times New Roman"/>
          <w:color w:val="000000" w:themeColor="text1"/>
          <w:sz w:val="28"/>
          <w:szCs w:val="28"/>
        </w:rPr>
        <w:t>р</w:t>
      </w:r>
      <w:proofErr w:type="gramEnd"/>
      <w:r w:rsidR="006411DF" w:rsidRPr="00001802">
        <w:rPr>
          <w:rFonts w:ascii="Times New Roman" w:hAnsi="Times New Roman" w:cs="Times New Roman"/>
          <w:color w:val="000000" w:themeColor="text1"/>
          <w:sz w:val="28"/>
          <w:szCs w:val="28"/>
        </w:rPr>
        <w:t xml:space="preserve">есурс]. Режим доступа: </w:t>
      </w:r>
      <w:r w:rsidR="00661FE8" w:rsidRPr="00001802">
        <w:rPr>
          <w:rFonts w:ascii="Times New Roman" w:hAnsi="Times New Roman" w:cs="Times New Roman"/>
          <w:color w:val="000000" w:themeColor="text1"/>
          <w:sz w:val="28"/>
          <w:szCs w:val="28"/>
        </w:rPr>
        <w:t>http://klookva.ru.</w:t>
      </w:r>
    </w:p>
    <w:p w:rsidR="006411DF" w:rsidRPr="00001802" w:rsidRDefault="008969AB" w:rsidP="007C2E52">
      <w:pPr>
        <w:pStyle w:val="a3"/>
        <w:widowControl w:val="0"/>
        <w:numPr>
          <w:ilvl w:val="0"/>
          <w:numId w:val="74"/>
        </w:numPr>
        <w:shd w:val="clear" w:color="auto" w:fill="FFFFFF"/>
        <w:autoSpaceDE w:val="0"/>
        <w:autoSpaceDN w:val="0"/>
        <w:adjustRightInd w:val="0"/>
        <w:spacing w:after="0" w:line="360" w:lineRule="auto"/>
        <w:ind w:right="57"/>
        <w:jc w:val="both"/>
        <w:rPr>
          <w:rStyle w:val="a9"/>
          <w:rFonts w:ascii="Times New Roman" w:hAnsi="Times New Roman" w:cs="Times New Roman"/>
          <w:color w:val="000000" w:themeColor="text1"/>
          <w:sz w:val="28"/>
          <w:szCs w:val="28"/>
          <w:u w:val="none"/>
        </w:rPr>
      </w:pPr>
      <w:r w:rsidRPr="00001802">
        <w:rPr>
          <w:rFonts w:ascii="Times New Roman" w:hAnsi="Times New Roman" w:cs="Times New Roman"/>
          <w:color w:val="000000" w:themeColor="text1"/>
          <w:sz w:val="28"/>
          <w:szCs w:val="28"/>
        </w:rPr>
        <w:t xml:space="preserve">Официальный сайт банка «Сбербанк» </w:t>
      </w:r>
      <w:r w:rsidR="006411DF" w:rsidRPr="00001802">
        <w:rPr>
          <w:rFonts w:ascii="Times New Roman" w:hAnsi="Times New Roman" w:cs="Times New Roman"/>
          <w:color w:val="000000" w:themeColor="text1"/>
          <w:sz w:val="28"/>
          <w:szCs w:val="28"/>
        </w:rPr>
        <w:t>[Эл</w:t>
      </w:r>
      <w:proofErr w:type="gramStart"/>
      <w:r w:rsidR="006411DF" w:rsidRPr="00001802">
        <w:rPr>
          <w:rFonts w:ascii="Times New Roman" w:hAnsi="Times New Roman" w:cs="Times New Roman"/>
          <w:color w:val="000000" w:themeColor="text1"/>
          <w:sz w:val="28"/>
          <w:szCs w:val="28"/>
        </w:rPr>
        <w:t>.</w:t>
      </w:r>
      <w:proofErr w:type="gramEnd"/>
      <w:r w:rsidR="006411DF" w:rsidRPr="00001802">
        <w:rPr>
          <w:rFonts w:ascii="Times New Roman" w:hAnsi="Times New Roman" w:cs="Times New Roman"/>
          <w:color w:val="000000" w:themeColor="text1"/>
          <w:sz w:val="28"/>
          <w:szCs w:val="28"/>
        </w:rPr>
        <w:t xml:space="preserve"> </w:t>
      </w:r>
      <w:proofErr w:type="gramStart"/>
      <w:r w:rsidR="006411DF" w:rsidRPr="00001802">
        <w:rPr>
          <w:rFonts w:ascii="Times New Roman" w:hAnsi="Times New Roman" w:cs="Times New Roman"/>
          <w:color w:val="000000" w:themeColor="text1"/>
          <w:sz w:val="28"/>
          <w:szCs w:val="28"/>
        </w:rPr>
        <w:t>р</w:t>
      </w:r>
      <w:proofErr w:type="gramEnd"/>
      <w:r w:rsidR="006411DF" w:rsidRPr="00001802">
        <w:rPr>
          <w:rFonts w:ascii="Times New Roman" w:hAnsi="Times New Roman" w:cs="Times New Roman"/>
          <w:color w:val="000000" w:themeColor="text1"/>
          <w:sz w:val="28"/>
          <w:szCs w:val="28"/>
        </w:rPr>
        <w:t xml:space="preserve">есурс]. Режим доступа: </w:t>
      </w:r>
      <w:hyperlink r:id="rId27" w:history="1">
        <w:r w:rsidR="004B4C38" w:rsidRPr="00001802">
          <w:rPr>
            <w:rStyle w:val="a9"/>
            <w:rFonts w:ascii="Times New Roman" w:hAnsi="Times New Roman" w:cs="Times New Roman"/>
            <w:color w:val="000000" w:themeColor="text1"/>
            <w:sz w:val="28"/>
            <w:szCs w:val="28"/>
            <w:u w:val="none"/>
          </w:rPr>
          <w:t>http://www.sberbank.ru/perm/ru/person</w:t>
        </w:r>
      </w:hyperlink>
      <w:r w:rsidR="00661FE8" w:rsidRPr="00001802">
        <w:rPr>
          <w:rStyle w:val="a9"/>
          <w:rFonts w:ascii="Times New Roman" w:hAnsi="Times New Roman" w:cs="Times New Roman"/>
          <w:color w:val="000000" w:themeColor="text1"/>
          <w:sz w:val="28"/>
          <w:szCs w:val="28"/>
          <w:u w:val="none"/>
        </w:rPr>
        <w:t>.</w:t>
      </w:r>
    </w:p>
    <w:p w:rsidR="004B4C38" w:rsidRPr="00001802" w:rsidRDefault="004B4C38" w:rsidP="007C2E52">
      <w:pPr>
        <w:pStyle w:val="a3"/>
        <w:widowControl w:val="0"/>
        <w:numPr>
          <w:ilvl w:val="0"/>
          <w:numId w:val="74"/>
        </w:numPr>
        <w:shd w:val="clear" w:color="auto" w:fill="FFFFFF"/>
        <w:autoSpaceDE w:val="0"/>
        <w:autoSpaceDN w:val="0"/>
        <w:adjustRightInd w:val="0"/>
        <w:spacing w:after="0" w:line="360" w:lineRule="auto"/>
        <w:ind w:right="57"/>
        <w:jc w:val="both"/>
        <w:rPr>
          <w:rStyle w:val="a9"/>
          <w:rFonts w:ascii="Times New Roman" w:hAnsi="Times New Roman" w:cs="Times New Roman"/>
          <w:color w:val="000000" w:themeColor="text1"/>
          <w:sz w:val="28"/>
          <w:szCs w:val="28"/>
          <w:u w:val="none"/>
        </w:rPr>
      </w:pPr>
      <w:r w:rsidRPr="00001802">
        <w:rPr>
          <w:rFonts w:ascii="Times New Roman" w:hAnsi="Times New Roman" w:cs="Times New Roman"/>
          <w:color w:val="000000" w:themeColor="text1"/>
          <w:sz w:val="28"/>
          <w:szCs w:val="28"/>
        </w:rPr>
        <w:t>Официальный сайт банк «Ситибанк» [Эл</w:t>
      </w:r>
      <w:proofErr w:type="gramStart"/>
      <w:r w:rsidRPr="00001802">
        <w:rPr>
          <w:rFonts w:ascii="Times New Roman" w:hAnsi="Times New Roman" w:cs="Times New Roman"/>
          <w:color w:val="000000" w:themeColor="text1"/>
          <w:sz w:val="28"/>
          <w:szCs w:val="28"/>
        </w:rPr>
        <w:t>.</w:t>
      </w:r>
      <w:proofErr w:type="gramEnd"/>
      <w:r w:rsidRPr="00001802">
        <w:rPr>
          <w:rFonts w:ascii="Times New Roman" w:hAnsi="Times New Roman" w:cs="Times New Roman"/>
          <w:color w:val="000000" w:themeColor="text1"/>
          <w:sz w:val="28"/>
          <w:szCs w:val="28"/>
        </w:rPr>
        <w:t xml:space="preserve"> </w:t>
      </w:r>
      <w:proofErr w:type="gramStart"/>
      <w:r w:rsidRPr="00001802">
        <w:rPr>
          <w:rFonts w:ascii="Times New Roman" w:hAnsi="Times New Roman" w:cs="Times New Roman"/>
          <w:color w:val="000000" w:themeColor="text1"/>
          <w:sz w:val="28"/>
          <w:szCs w:val="28"/>
        </w:rPr>
        <w:t>р</w:t>
      </w:r>
      <w:proofErr w:type="gramEnd"/>
      <w:r w:rsidRPr="00001802">
        <w:rPr>
          <w:rFonts w:ascii="Times New Roman" w:hAnsi="Times New Roman" w:cs="Times New Roman"/>
          <w:color w:val="000000" w:themeColor="text1"/>
          <w:sz w:val="28"/>
          <w:szCs w:val="28"/>
        </w:rPr>
        <w:t>есурс]. Режим доступа: http://www.citibank.ru/russia/main/rus/home.htm.</w:t>
      </w:r>
    </w:p>
    <w:p w:rsidR="006411DF" w:rsidRPr="00001802" w:rsidRDefault="00661FE8" w:rsidP="007C2E52">
      <w:pPr>
        <w:pStyle w:val="a3"/>
        <w:widowControl w:val="0"/>
        <w:numPr>
          <w:ilvl w:val="0"/>
          <w:numId w:val="74"/>
        </w:numPr>
        <w:autoSpaceDE w:val="0"/>
        <w:autoSpaceDN w:val="0"/>
        <w:adjustRightInd w:val="0"/>
        <w:spacing w:after="0" w:line="360" w:lineRule="auto"/>
        <w:ind w:right="57"/>
        <w:jc w:val="both"/>
        <w:rPr>
          <w:rStyle w:val="a9"/>
          <w:rFonts w:ascii="Times New Roman" w:hAnsi="Times New Roman" w:cs="Times New Roman"/>
          <w:color w:val="000000" w:themeColor="text1"/>
          <w:sz w:val="28"/>
          <w:szCs w:val="28"/>
          <w:u w:val="none"/>
        </w:rPr>
      </w:pPr>
      <w:r w:rsidRPr="00001802">
        <w:rPr>
          <w:rFonts w:ascii="Times New Roman" w:hAnsi="Times New Roman" w:cs="Times New Roman"/>
          <w:color w:val="000000" w:themeColor="text1"/>
          <w:sz w:val="28"/>
          <w:szCs w:val="28"/>
        </w:rPr>
        <w:t xml:space="preserve">Специфика банковского маркетинга </w:t>
      </w:r>
      <w:r w:rsidR="006411DF" w:rsidRPr="00001802">
        <w:rPr>
          <w:rFonts w:ascii="Times New Roman" w:hAnsi="Times New Roman" w:cs="Times New Roman"/>
          <w:color w:val="000000" w:themeColor="text1"/>
          <w:sz w:val="28"/>
          <w:szCs w:val="28"/>
        </w:rPr>
        <w:t>[Эл</w:t>
      </w:r>
      <w:proofErr w:type="gramStart"/>
      <w:r w:rsidR="006411DF" w:rsidRPr="00001802">
        <w:rPr>
          <w:rFonts w:ascii="Times New Roman" w:hAnsi="Times New Roman" w:cs="Times New Roman"/>
          <w:color w:val="000000" w:themeColor="text1"/>
          <w:sz w:val="28"/>
          <w:szCs w:val="28"/>
        </w:rPr>
        <w:t>.</w:t>
      </w:r>
      <w:proofErr w:type="gramEnd"/>
      <w:r w:rsidR="006411DF" w:rsidRPr="00001802">
        <w:rPr>
          <w:rFonts w:ascii="Times New Roman" w:hAnsi="Times New Roman" w:cs="Times New Roman"/>
          <w:color w:val="000000" w:themeColor="text1"/>
          <w:sz w:val="28"/>
          <w:szCs w:val="28"/>
        </w:rPr>
        <w:t xml:space="preserve"> </w:t>
      </w:r>
      <w:proofErr w:type="gramStart"/>
      <w:r w:rsidR="006411DF" w:rsidRPr="00001802">
        <w:rPr>
          <w:rFonts w:ascii="Times New Roman" w:hAnsi="Times New Roman" w:cs="Times New Roman"/>
          <w:color w:val="000000" w:themeColor="text1"/>
          <w:sz w:val="28"/>
          <w:szCs w:val="28"/>
        </w:rPr>
        <w:t>р</w:t>
      </w:r>
      <w:proofErr w:type="gramEnd"/>
      <w:r w:rsidR="006411DF" w:rsidRPr="00001802">
        <w:rPr>
          <w:rFonts w:ascii="Times New Roman" w:hAnsi="Times New Roman" w:cs="Times New Roman"/>
          <w:color w:val="000000" w:themeColor="text1"/>
          <w:sz w:val="28"/>
          <w:szCs w:val="28"/>
        </w:rPr>
        <w:t xml:space="preserve">есурс]. Режим доступа: </w:t>
      </w:r>
      <w:hyperlink r:id="rId28" w:history="1">
        <w:r w:rsidR="004B4C38" w:rsidRPr="00001802">
          <w:rPr>
            <w:rStyle w:val="a9"/>
            <w:rFonts w:ascii="Times New Roman" w:hAnsi="Times New Roman" w:cs="Times New Roman"/>
            <w:color w:val="000000" w:themeColor="text1"/>
            <w:sz w:val="28"/>
            <w:szCs w:val="28"/>
            <w:u w:val="none"/>
          </w:rPr>
          <w:t>http://www.marketingweek.ru/43.html</w:t>
        </w:r>
      </w:hyperlink>
      <w:r w:rsidR="004B4C38" w:rsidRPr="00001802">
        <w:rPr>
          <w:rFonts w:ascii="Times New Roman" w:hAnsi="Times New Roman" w:cs="Times New Roman"/>
          <w:color w:val="000000" w:themeColor="text1"/>
          <w:sz w:val="28"/>
          <w:szCs w:val="28"/>
        </w:rPr>
        <w:t>.</w:t>
      </w:r>
    </w:p>
    <w:p w:rsidR="007C16F2" w:rsidRPr="004C08E0" w:rsidRDefault="007C16F2" w:rsidP="004C08E0">
      <w:pPr>
        <w:pStyle w:val="1"/>
        <w:jc w:val="right"/>
        <w:rPr>
          <w:rFonts w:ascii="Times New Roman" w:hAnsi="Times New Roman" w:cs="Times New Roman"/>
          <w:b w:val="0"/>
          <w:color w:val="000000" w:themeColor="text1"/>
        </w:rPr>
      </w:pPr>
      <w:bookmarkStart w:id="13" w:name="_Toc388537613"/>
      <w:r w:rsidRPr="004C08E0">
        <w:rPr>
          <w:rFonts w:ascii="Times New Roman" w:hAnsi="Times New Roman" w:cs="Times New Roman"/>
          <w:b w:val="0"/>
          <w:color w:val="000000" w:themeColor="text1"/>
        </w:rPr>
        <w:lastRenderedPageBreak/>
        <w:t>Приложение</w:t>
      </w:r>
      <w:r w:rsidR="004C08E0" w:rsidRPr="004C08E0">
        <w:rPr>
          <w:rFonts w:ascii="Times New Roman" w:hAnsi="Times New Roman" w:cs="Times New Roman"/>
          <w:b w:val="0"/>
          <w:color w:val="000000" w:themeColor="text1"/>
        </w:rPr>
        <w:t xml:space="preserve"> 1</w:t>
      </w:r>
      <w:bookmarkEnd w:id="13"/>
    </w:p>
    <w:p w:rsidR="004C08E0" w:rsidRPr="004C08E0" w:rsidRDefault="004C08E0" w:rsidP="004C08E0">
      <w:pPr>
        <w:shd w:val="clear" w:color="auto" w:fill="FFFFFF"/>
        <w:spacing w:line="360" w:lineRule="auto"/>
        <w:ind w:left="170" w:right="57"/>
        <w:jc w:val="center"/>
        <w:rPr>
          <w:rFonts w:ascii="Times New Roman" w:hAnsi="Times New Roman" w:cs="Times New Roman"/>
          <w:b/>
          <w:sz w:val="28"/>
          <w:szCs w:val="28"/>
        </w:rPr>
      </w:pPr>
      <w:r w:rsidRPr="004C08E0">
        <w:rPr>
          <w:rFonts w:ascii="Times New Roman" w:hAnsi="Times New Roman" w:cs="Times New Roman"/>
          <w:b/>
          <w:sz w:val="28"/>
          <w:szCs w:val="28"/>
        </w:rPr>
        <w:t>Анализ проведенного фокус - инт</w:t>
      </w:r>
      <w:r>
        <w:rPr>
          <w:rFonts w:ascii="Times New Roman" w:hAnsi="Times New Roman" w:cs="Times New Roman"/>
          <w:b/>
          <w:sz w:val="28"/>
          <w:szCs w:val="28"/>
        </w:rPr>
        <w:t>ер</w:t>
      </w:r>
      <w:r w:rsidRPr="004C08E0">
        <w:rPr>
          <w:rFonts w:ascii="Times New Roman" w:hAnsi="Times New Roman" w:cs="Times New Roman"/>
          <w:b/>
          <w:sz w:val="28"/>
          <w:szCs w:val="28"/>
        </w:rPr>
        <w:t>вью</w:t>
      </w:r>
    </w:p>
    <w:tbl>
      <w:tblPr>
        <w:tblStyle w:val="a8"/>
        <w:tblW w:w="9747" w:type="dxa"/>
        <w:tblInd w:w="-176" w:type="dxa"/>
        <w:tblLayout w:type="fixed"/>
        <w:tblLook w:val="04A0" w:firstRow="1" w:lastRow="0" w:firstColumn="1" w:lastColumn="0" w:noHBand="0" w:noVBand="1"/>
      </w:tblPr>
      <w:tblGrid>
        <w:gridCol w:w="1277"/>
        <w:gridCol w:w="1984"/>
        <w:gridCol w:w="2127"/>
        <w:gridCol w:w="2226"/>
        <w:gridCol w:w="2133"/>
      </w:tblGrid>
      <w:tr w:rsidR="004C08E0" w:rsidRPr="00357CC9" w:rsidTr="004C08E0">
        <w:tc>
          <w:tcPr>
            <w:tcW w:w="1277" w:type="dxa"/>
          </w:tcPr>
          <w:p w:rsidR="004C08E0" w:rsidRPr="00357CC9" w:rsidRDefault="004C08E0" w:rsidP="004C08E0">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Критерии анализа беседы с респондентом</w:t>
            </w:r>
          </w:p>
        </w:tc>
        <w:tc>
          <w:tcPr>
            <w:tcW w:w="1984" w:type="dxa"/>
          </w:tcPr>
          <w:p w:rsidR="004C08E0" w:rsidRPr="00357CC9" w:rsidRDefault="004C08E0" w:rsidP="004C08E0">
            <w:pPr>
              <w:spacing w:line="360" w:lineRule="auto"/>
              <w:ind w:left="170" w:right="57"/>
              <w:rPr>
                <w:rFonts w:ascii="Times New Roman" w:hAnsi="Times New Roman" w:cs="Times New Roman"/>
                <w:sz w:val="28"/>
                <w:szCs w:val="28"/>
              </w:rPr>
            </w:pPr>
            <w:r w:rsidRPr="00357CC9">
              <w:rPr>
                <w:rFonts w:ascii="Times New Roman" w:hAnsi="Times New Roman" w:cs="Times New Roman"/>
                <w:sz w:val="28"/>
                <w:szCs w:val="28"/>
              </w:rPr>
              <w:t>Информация о рабочей деятельности</w:t>
            </w:r>
          </w:p>
        </w:tc>
        <w:tc>
          <w:tcPr>
            <w:tcW w:w="2127" w:type="dxa"/>
          </w:tcPr>
          <w:p w:rsidR="004C08E0" w:rsidRPr="00357CC9" w:rsidRDefault="004C08E0" w:rsidP="004C08E0">
            <w:pPr>
              <w:spacing w:line="360" w:lineRule="auto"/>
              <w:ind w:left="170" w:right="57"/>
              <w:rPr>
                <w:rFonts w:ascii="Times New Roman" w:hAnsi="Times New Roman" w:cs="Times New Roman"/>
                <w:sz w:val="28"/>
                <w:szCs w:val="28"/>
              </w:rPr>
            </w:pPr>
            <w:r w:rsidRPr="00357CC9">
              <w:rPr>
                <w:rFonts w:ascii="Times New Roman" w:hAnsi="Times New Roman" w:cs="Times New Roman"/>
                <w:sz w:val="28"/>
                <w:szCs w:val="28"/>
              </w:rPr>
              <w:t>Информация о досуге и семье</w:t>
            </w:r>
          </w:p>
        </w:tc>
        <w:tc>
          <w:tcPr>
            <w:tcW w:w="2226" w:type="dxa"/>
          </w:tcPr>
          <w:p w:rsidR="004C08E0" w:rsidRPr="00357CC9" w:rsidRDefault="004C08E0" w:rsidP="004C08E0">
            <w:pPr>
              <w:spacing w:line="360" w:lineRule="auto"/>
              <w:ind w:left="170" w:right="57"/>
              <w:rPr>
                <w:rFonts w:ascii="Times New Roman" w:hAnsi="Times New Roman" w:cs="Times New Roman"/>
                <w:sz w:val="28"/>
                <w:szCs w:val="28"/>
              </w:rPr>
            </w:pPr>
            <w:r w:rsidRPr="00357CC9">
              <w:rPr>
                <w:rFonts w:ascii="Times New Roman" w:hAnsi="Times New Roman" w:cs="Times New Roman"/>
                <w:sz w:val="28"/>
                <w:szCs w:val="28"/>
              </w:rPr>
              <w:t>Информация об использовании банковских услуг</w:t>
            </w:r>
          </w:p>
        </w:tc>
        <w:tc>
          <w:tcPr>
            <w:tcW w:w="2133" w:type="dxa"/>
          </w:tcPr>
          <w:p w:rsidR="004C08E0" w:rsidRPr="00357CC9" w:rsidRDefault="004C08E0" w:rsidP="004C08E0">
            <w:pPr>
              <w:spacing w:line="360" w:lineRule="auto"/>
              <w:ind w:left="170" w:right="57"/>
              <w:rPr>
                <w:rFonts w:ascii="Times New Roman" w:hAnsi="Times New Roman" w:cs="Times New Roman"/>
                <w:sz w:val="28"/>
                <w:szCs w:val="28"/>
              </w:rPr>
            </w:pPr>
            <w:r w:rsidRPr="00357CC9">
              <w:rPr>
                <w:rFonts w:ascii="Times New Roman" w:hAnsi="Times New Roman" w:cs="Times New Roman"/>
                <w:sz w:val="28"/>
                <w:szCs w:val="28"/>
              </w:rPr>
              <w:t>Готовность поменять банк</w:t>
            </w:r>
          </w:p>
        </w:tc>
      </w:tr>
      <w:tr w:rsidR="004C08E0" w:rsidRPr="00357CC9" w:rsidTr="004C08E0">
        <w:tc>
          <w:tcPr>
            <w:tcW w:w="1277"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t>Респондент 1</w:t>
            </w:r>
          </w:p>
        </w:tc>
        <w:tc>
          <w:tcPr>
            <w:tcW w:w="1984"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t xml:space="preserve">Является заместителем генерального директора. Возраст – 41 год. </w:t>
            </w:r>
            <w:proofErr w:type="gramStart"/>
            <w:r w:rsidRPr="00357CC9">
              <w:rPr>
                <w:rFonts w:ascii="Times New Roman" w:hAnsi="Times New Roman" w:cs="Times New Roman"/>
                <w:sz w:val="28"/>
                <w:szCs w:val="28"/>
              </w:rPr>
              <w:t>Занят</w:t>
            </w:r>
            <w:proofErr w:type="gramEnd"/>
            <w:r w:rsidRPr="00357CC9">
              <w:rPr>
                <w:rFonts w:ascii="Times New Roman" w:hAnsi="Times New Roman" w:cs="Times New Roman"/>
                <w:sz w:val="28"/>
                <w:szCs w:val="28"/>
              </w:rPr>
              <w:t xml:space="preserve"> 70-80% всего времени на работе. Чаще работает в офисе, встречи проводит в «Кофе сити», и в </w:t>
            </w:r>
            <w:r w:rsidRPr="00357CC9">
              <w:rPr>
                <w:rFonts w:ascii="Times New Roman" w:hAnsi="Times New Roman" w:cs="Times New Roman"/>
                <w:sz w:val="28"/>
                <w:szCs w:val="28"/>
              </w:rPr>
              <w:lastRenderedPageBreak/>
              <w:t>различных ресторанах, где есть бизнес ланчи.</w:t>
            </w:r>
          </w:p>
          <w:p w:rsidR="004C08E0" w:rsidRPr="00357CC9" w:rsidRDefault="004C08E0" w:rsidP="004C08E0">
            <w:pPr>
              <w:spacing w:line="360" w:lineRule="auto"/>
              <w:ind w:left="170" w:right="57"/>
              <w:jc w:val="both"/>
              <w:rPr>
                <w:rFonts w:ascii="Times New Roman" w:hAnsi="Times New Roman" w:cs="Times New Roman"/>
                <w:sz w:val="28"/>
                <w:szCs w:val="28"/>
              </w:rPr>
            </w:pPr>
          </w:p>
        </w:tc>
        <w:tc>
          <w:tcPr>
            <w:tcW w:w="2127"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lastRenderedPageBreak/>
              <w:t>Свободное время старается проводить с семьей. В основном посещают ресторан «</w:t>
            </w:r>
            <w:r w:rsidRPr="00357CC9">
              <w:rPr>
                <w:rFonts w:ascii="Times New Roman" w:hAnsi="Times New Roman" w:cs="Times New Roman"/>
                <w:sz w:val="28"/>
                <w:szCs w:val="28"/>
                <w:lang w:val="en-US"/>
              </w:rPr>
              <w:t>Casa</w:t>
            </w:r>
            <w:r w:rsidRPr="00357CC9">
              <w:rPr>
                <w:rFonts w:ascii="Times New Roman" w:hAnsi="Times New Roman" w:cs="Times New Roman"/>
                <w:sz w:val="28"/>
                <w:szCs w:val="28"/>
              </w:rPr>
              <w:t xml:space="preserve"> </w:t>
            </w:r>
            <w:r w:rsidRPr="00357CC9">
              <w:rPr>
                <w:rFonts w:ascii="Times New Roman" w:hAnsi="Times New Roman" w:cs="Times New Roman"/>
                <w:sz w:val="28"/>
                <w:szCs w:val="28"/>
                <w:lang w:val="en-US"/>
              </w:rPr>
              <w:t>Mia</w:t>
            </w:r>
            <w:r w:rsidRPr="00357CC9">
              <w:rPr>
                <w:rFonts w:ascii="Times New Roman" w:hAnsi="Times New Roman" w:cs="Times New Roman"/>
                <w:sz w:val="28"/>
                <w:szCs w:val="28"/>
              </w:rPr>
              <w:t xml:space="preserve">» и кино. С друзьями видятся чаще в домашней обстановке. Ездит в путешествия с семьей минимум 2 </w:t>
            </w:r>
            <w:r w:rsidRPr="00357CC9">
              <w:rPr>
                <w:rFonts w:ascii="Times New Roman" w:hAnsi="Times New Roman" w:cs="Times New Roman"/>
                <w:sz w:val="28"/>
                <w:szCs w:val="28"/>
              </w:rPr>
              <w:lastRenderedPageBreak/>
              <w:t>раза в год.</w:t>
            </w:r>
          </w:p>
          <w:p w:rsidR="004C08E0" w:rsidRPr="00357CC9" w:rsidRDefault="004C08E0" w:rsidP="004C08E0">
            <w:pPr>
              <w:spacing w:line="360" w:lineRule="auto"/>
              <w:ind w:left="170" w:right="57"/>
              <w:jc w:val="both"/>
              <w:rPr>
                <w:rFonts w:ascii="Times New Roman" w:hAnsi="Times New Roman" w:cs="Times New Roman"/>
                <w:sz w:val="28"/>
                <w:szCs w:val="28"/>
              </w:rPr>
            </w:pPr>
          </w:p>
        </w:tc>
        <w:tc>
          <w:tcPr>
            <w:tcW w:w="2226"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lastRenderedPageBreak/>
              <w:t xml:space="preserve">Является постоянным клиентом банка «Сбербанк», так как его предприятие обслуживается в нем. Всегда сравнивает предлагаемые услуги с услугами других банков.  </w:t>
            </w:r>
          </w:p>
          <w:p w:rsidR="004C08E0" w:rsidRPr="00357CC9" w:rsidRDefault="004C08E0" w:rsidP="004C08E0">
            <w:pPr>
              <w:spacing w:line="360" w:lineRule="auto"/>
              <w:ind w:left="170" w:right="57"/>
              <w:jc w:val="both"/>
              <w:rPr>
                <w:rFonts w:ascii="Times New Roman" w:hAnsi="Times New Roman" w:cs="Times New Roman"/>
                <w:sz w:val="28"/>
                <w:szCs w:val="28"/>
              </w:rPr>
            </w:pPr>
          </w:p>
        </w:tc>
        <w:tc>
          <w:tcPr>
            <w:tcW w:w="2133"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t xml:space="preserve">Может легко поменять банк, если будет предложен минимальный процент. Удобнее получать информацию по телефону или от сотрудников банка. Друзья и коллеги также используют банк </w:t>
            </w:r>
            <w:r w:rsidRPr="00357CC9">
              <w:rPr>
                <w:rFonts w:ascii="Times New Roman" w:hAnsi="Times New Roman" w:cs="Times New Roman"/>
                <w:sz w:val="28"/>
                <w:szCs w:val="28"/>
              </w:rPr>
              <w:lastRenderedPageBreak/>
              <w:t>«Сбербанк». В работе с банком респонденту важна стабильность, надежность и минимальные траты на обслуживание.</w:t>
            </w:r>
          </w:p>
          <w:p w:rsidR="004C08E0" w:rsidRPr="00357CC9" w:rsidRDefault="004C08E0" w:rsidP="004C08E0">
            <w:pPr>
              <w:spacing w:line="360" w:lineRule="auto"/>
              <w:ind w:left="170" w:right="57"/>
              <w:rPr>
                <w:rFonts w:ascii="Times New Roman" w:hAnsi="Times New Roman" w:cs="Times New Roman"/>
                <w:sz w:val="28"/>
                <w:szCs w:val="28"/>
              </w:rPr>
            </w:pPr>
          </w:p>
        </w:tc>
      </w:tr>
      <w:tr w:rsidR="004C08E0" w:rsidRPr="00357CC9" w:rsidTr="004C08E0">
        <w:tc>
          <w:tcPr>
            <w:tcW w:w="1277"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lastRenderedPageBreak/>
              <w:t>Респондент 2</w:t>
            </w:r>
          </w:p>
        </w:tc>
        <w:tc>
          <w:tcPr>
            <w:tcW w:w="1984"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t xml:space="preserve">Индивидуальный предприниматель, 60% проводит на работе и в командировках. Возраст – 43 лет. Очень любит в перерыве от работы посидеть в кофейне. Привык быстро </w:t>
            </w:r>
            <w:r w:rsidRPr="00357CC9">
              <w:rPr>
                <w:rFonts w:ascii="Times New Roman" w:hAnsi="Times New Roman" w:cs="Times New Roman"/>
                <w:sz w:val="28"/>
                <w:szCs w:val="28"/>
              </w:rPr>
              <w:lastRenderedPageBreak/>
              <w:t>принимать решения во всех вопросах.</w:t>
            </w:r>
          </w:p>
          <w:p w:rsidR="004C08E0" w:rsidRPr="00357CC9" w:rsidRDefault="004C08E0" w:rsidP="004C08E0">
            <w:pPr>
              <w:spacing w:line="360" w:lineRule="auto"/>
              <w:ind w:left="170" w:right="57"/>
              <w:jc w:val="both"/>
              <w:rPr>
                <w:rFonts w:ascii="Times New Roman" w:hAnsi="Times New Roman" w:cs="Times New Roman"/>
                <w:sz w:val="28"/>
                <w:szCs w:val="28"/>
              </w:rPr>
            </w:pPr>
          </w:p>
        </w:tc>
        <w:tc>
          <w:tcPr>
            <w:tcW w:w="2127"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lastRenderedPageBreak/>
              <w:t xml:space="preserve">Оставшееся время привык проводить вместе с семьей на даче. Старается не оставаться в городе на выходные. Свои денежные средства тратит на бизнес и на семью. Ездит часто </w:t>
            </w:r>
            <w:r w:rsidRPr="00357CC9">
              <w:rPr>
                <w:rFonts w:ascii="Times New Roman" w:hAnsi="Times New Roman" w:cs="Times New Roman"/>
                <w:sz w:val="28"/>
                <w:szCs w:val="28"/>
              </w:rPr>
              <w:lastRenderedPageBreak/>
              <w:t>отдыхать на короткие сроки. Любит активный образ жизни. Ходит в фитнес-клуб «Колизей» вместе с коллегами по работе.</w:t>
            </w:r>
          </w:p>
          <w:p w:rsidR="004C08E0" w:rsidRPr="00357CC9" w:rsidRDefault="004C08E0" w:rsidP="004C08E0">
            <w:pPr>
              <w:spacing w:line="360" w:lineRule="auto"/>
              <w:ind w:left="170" w:right="57"/>
              <w:jc w:val="both"/>
              <w:rPr>
                <w:rFonts w:ascii="Times New Roman" w:hAnsi="Times New Roman" w:cs="Times New Roman"/>
                <w:sz w:val="28"/>
                <w:szCs w:val="28"/>
              </w:rPr>
            </w:pPr>
          </w:p>
        </w:tc>
        <w:tc>
          <w:tcPr>
            <w:tcW w:w="2226"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lastRenderedPageBreak/>
              <w:t xml:space="preserve">Является постоянным клиентом банка «Сбербанк». Абсолютно нет никаких эмоций об этом банке. Просто его предприятие там обслуживается. Брал много раз кредиты для открытия своего дела. </w:t>
            </w:r>
            <w:r w:rsidRPr="00357CC9">
              <w:rPr>
                <w:rFonts w:ascii="Times New Roman" w:hAnsi="Times New Roman" w:cs="Times New Roman"/>
                <w:sz w:val="28"/>
                <w:szCs w:val="28"/>
              </w:rPr>
              <w:lastRenderedPageBreak/>
              <w:t>Сейчас имеет расчетный счет и два вклада в банке. Кредиты брал в различных банках, потому что всегда сравнивал предлагаемый процент по кредиту.</w:t>
            </w:r>
          </w:p>
          <w:p w:rsidR="004C08E0" w:rsidRPr="00357CC9" w:rsidRDefault="004C08E0" w:rsidP="004C08E0">
            <w:pPr>
              <w:spacing w:line="360" w:lineRule="auto"/>
              <w:ind w:left="170" w:right="57"/>
              <w:jc w:val="both"/>
              <w:rPr>
                <w:rFonts w:ascii="Times New Roman" w:hAnsi="Times New Roman" w:cs="Times New Roman"/>
                <w:sz w:val="28"/>
                <w:szCs w:val="28"/>
              </w:rPr>
            </w:pPr>
          </w:p>
        </w:tc>
        <w:tc>
          <w:tcPr>
            <w:tcW w:w="2133"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lastRenderedPageBreak/>
              <w:t xml:space="preserve">Может в любое время поменять свой банк. Относится к нему, как к месту, где можно взять деньги. Особое внимание обращает на рекламу по ТВ и в лифтах. Для него важно качественное </w:t>
            </w:r>
            <w:r w:rsidRPr="00357CC9">
              <w:rPr>
                <w:rFonts w:ascii="Times New Roman" w:hAnsi="Times New Roman" w:cs="Times New Roman"/>
                <w:sz w:val="28"/>
                <w:szCs w:val="28"/>
              </w:rPr>
              <w:lastRenderedPageBreak/>
              <w:t xml:space="preserve">обслуживание в банке. Хочет начать пользоваться услугами банка только через интернет.  </w:t>
            </w:r>
          </w:p>
          <w:p w:rsidR="004C08E0" w:rsidRPr="00357CC9" w:rsidRDefault="004C08E0" w:rsidP="004C08E0">
            <w:pPr>
              <w:spacing w:line="360" w:lineRule="auto"/>
              <w:ind w:left="170" w:right="57"/>
              <w:rPr>
                <w:rFonts w:ascii="Times New Roman" w:hAnsi="Times New Roman" w:cs="Times New Roman"/>
                <w:sz w:val="28"/>
                <w:szCs w:val="28"/>
              </w:rPr>
            </w:pPr>
          </w:p>
        </w:tc>
      </w:tr>
      <w:tr w:rsidR="004C08E0" w:rsidRPr="00357CC9" w:rsidTr="004C08E0">
        <w:tc>
          <w:tcPr>
            <w:tcW w:w="1277"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lastRenderedPageBreak/>
              <w:t>Респондент 3</w:t>
            </w:r>
          </w:p>
        </w:tc>
        <w:tc>
          <w:tcPr>
            <w:tcW w:w="1984"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t xml:space="preserve">Семья индивидуальных предпринимателей (супруга также работает с ним). 80% времени проводит на работе. Чаще работает в </w:t>
            </w:r>
            <w:r w:rsidRPr="00357CC9">
              <w:rPr>
                <w:rFonts w:ascii="Times New Roman" w:hAnsi="Times New Roman" w:cs="Times New Roman"/>
                <w:sz w:val="28"/>
                <w:szCs w:val="28"/>
              </w:rPr>
              <w:lastRenderedPageBreak/>
              <w:t>офисе.</w:t>
            </w:r>
          </w:p>
          <w:p w:rsidR="004C08E0" w:rsidRPr="00357CC9" w:rsidRDefault="004C08E0" w:rsidP="004C08E0">
            <w:pPr>
              <w:spacing w:line="360" w:lineRule="auto"/>
              <w:ind w:left="170" w:right="57"/>
              <w:jc w:val="both"/>
              <w:rPr>
                <w:rFonts w:ascii="Times New Roman" w:hAnsi="Times New Roman" w:cs="Times New Roman"/>
                <w:sz w:val="28"/>
                <w:szCs w:val="28"/>
              </w:rPr>
            </w:pPr>
          </w:p>
        </w:tc>
        <w:tc>
          <w:tcPr>
            <w:tcW w:w="2127"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lastRenderedPageBreak/>
              <w:t xml:space="preserve">Очень любит свою семью, старается максимум свободного времени проводить с ней. Друзей немного. В основном – это партнеры по бизнесу. Часто бывает в ресторане </w:t>
            </w:r>
            <w:r w:rsidRPr="00357CC9">
              <w:rPr>
                <w:rFonts w:ascii="Times New Roman" w:hAnsi="Times New Roman" w:cs="Times New Roman"/>
                <w:sz w:val="28"/>
                <w:szCs w:val="28"/>
              </w:rPr>
              <w:lastRenderedPageBreak/>
              <w:t>«</w:t>
            </w:r>
            <w:r w:rsidRPr="00357CC9">
              <w:rPr>
                <w:rFonts w:ascii="Times New Roman" w:hAnsi="Times New Roman" w:cs="Times New Roman"/>
                <w:sz w:val="28"/>
                <w:szCs w:val="28"/>
                <w:lang w:val="en-US"/>
              </w:rPr>
              <w:t>Casa</w:t>
            </w:r>
            <w:r w:rsidRPr="00357CC9">
              <w:rPr>
                <w:rFonts w:ascii="Times New Roman" w:hAnsi="Times New Roman" w:cs="Times New Roman"/>
                <w:sz w:val="28"/>
                <w:szCs w:val="28"/>
              </w:rPr>
              <w:t xml:space="preserve"> </w:t>
            </w:r>
            <w:r w:rsidRPr="00357CC9">
              <w:rPr>
                <w:rFonts w:ascii="Times New Roman" w:hAnsi="Times New Roman" w:cs="Times New Roman"/>
                <w:sz w:val="28"/>
                <w:szCs w:val="28"/>
                <w:lang w:val="en-US"/>
              </w:rPr>
              <w:t>Mia</w:t>
            </w:r>
            <w:r w:rsidRPr="00357CC9">
              <w:rPr>
                <w:rFonts w:ascii="Times New Roman" w:hAnsi="Times New Roman" w:cs="Times New Roman"/>
                <w:sz w:val="28"/>
                <w:szCs w:val="28"/>
              </w:rPr>
              <w:t>», «Хуторок».</w:t>
            </w:r>
          </w:p>
          <w:p w:rsidR="004C08E0" w:rsidRPr="00357CC9" w:rsidRDefault="004C08E0" w:rsidP="004C08E0">
            <w:pPr>
              <w:spacing w:line="360" w:lineRule="auto"/>
              <w:ind w:left="170" w:right="57"/>
              <w:jc w:val="both"/>
              <w:rPr>
                <w:rFonts w:ascii="Times New Roman" w:hAnsi="Times New Roman" w:cs="Times New Roman"/>
                <w:sz w:val="28"/>
                <w:szCs w:val="28"/>
              </w:rPr>
            </w:pPr>
          </w:p>
        </w:tc>
        <w:tc>
          <w:tcPr>
            <w:tcW w:w="2226"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lastRenderedPageBreak/>
              <w:t xml:space="preserve">Является постоянным клиентом банка «ВТБ 24».Раньше пользовался банком «Сбербанк», но он поднял тарифы, поэтому респондент начал выводить </w:t>
            </w:r>
            <w:r w:rsidRPr="00357CC9">
              <w:rPr>
                <w:rFonts w:ascii="Times New Roman" w:hAnsi="Times New Roman" w:cs="Times New Roman"/>
                <w:sz w:val="28"/>
                <w:szCs w:val="28"/>
              </w:rPr>
              <w:lastRenderedPageBreak/>
              <w:t>оттуда деньги. В банке «ВТБ 24» нравится, что дают индивидуальные условия.  Нравится использовать услуги пакетами. Важны высокие ставки, гибкий договор вклада, бес процентов снимать денежные средства. В основном свои сбережения хранят в банке (вклады, депозиты).</w:t>
            </w:r>
          </w:p>
          <w:p w:rsidR="004C08E0" w:rsidRPr="00357CC9" w:rsidRDefault="004C08E0" w:rsidP="004C08E0">
            <w:pPr>
              <w:spacing w:line="360" w:lineRule="auto"/>
              <w:ind w:left="170" w:right="57"/>
              <w:jc w:val="both"/>
              <w:rPr>
                <w:rFonts w:ascii="Times New Roman" w:hAnsi="Times New Roman" w:cs="Times New Roman"/>
                <w:sz w:val="28"/>
                <w:szCs w:val="28"/>
              </w:rPr>
            </w:pPr>
          </w:p>
        </w:tc>
        <w:tc>
          <w:tcPr>
            <w:tcW w:w="2133"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lastRenderedPageBreak/>
              <w:t xml:space="preserve">Особое внимание уделяет репутации банка, и рекомендациям знакомых. Может с легкостью переключится на другой банк, если будут выгодные </w:t>
            </w:r>
            <w:r w:rsidRPr="00357CC9">
              <w:rPr>
                <w:rFonts w:ascii="Times New Roman" w:hAnsi="Times New Roman" w:cs="Times New Roman"/>
                <w:sz w:val="28"/>
                <w:szCs w:val="28"/>
              </w:rPr>
              <w:lastRenderedPageBreak/>
              <w:t>условия.</w:t>
            </w:r>
          </w:p>
          <w:p w:rsidR="004C08E0" w:rsidRPr="00357CC9" w:rsidRDefault="004C08E0" w:rsidP="004C08E0">
            <w:pPr>
              <w:spacing w:line="360" w:lineRule="auto"/>
              <w:ind w:left="170" w:right="57"/>
              <w:rPr>
                <w:rFonts w:ascii="Times New Roman" w:hAnsi="Times New Roman" w:cs="Times New Roman"/>
                <w:sz w:val="28"/>
                <w:szCs w:val="28"/>
              </w:rPr>
            </w:pPr>
          </w:p>
        </w:tc>
      </w:tr>
      <w:tr w:rsidR="004C08E0" w:rsidRPr="00357CC9" w:rsidTr="004C08E0">
        <w:tc>
          <w:tcPr>
            <w:tcW w:w="1277"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lastRenderedPageBreak/>
              <w:t>Респондент 4</w:t>
            </w:r>
          </w:p>
        </w:tc>
        <w:tc>
          <w:tcPr>
            <w:tcW w:w="1984"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t xml:space="preserve">Индивидуальный предприниматель. </w:t>
            </w:r>
            <w:r w:rsidRPr="00357CC9">
              <w:rPr>
                <w:rFonts w:ascii="Times New Roman" w:hAnsi="Times New Roman" w:cs="Times New Roman"/>
                <w:sz w:val="28"/>
                <w:szCs w:val="28"/>
              </w:rPr>
              <w:lastRenderedPageBreak/>
              <w:t>Возраст – 50 лет. Времени на работе тратит мало. В основном проводит время в разъездах и на встречах. Деловые встречи проводит в «Кофе сити» и «Длинный нос». Сейчас старается накопить на пенсию, чтобы больше не работать.</w:t>
            </w:r>
          </w:p>
          <w:p w:rsidR="004C08E0" w:rsidRPr="00357CC9" w:rsidRDefault="004C08E0" w:rsidP="004C08E0">
            <w:pPr>
              <w:spacing w:line="360" w:lineRule="auto"/>
              <w:ind w:left="170" w:right="57"/>
              <w:jc w:val="both"/>
              <w:rPr>
                <w:rFonts w:ascii="Times New Roman" w:hAnsi="Times New Roman" w:cs="Times New Roman"/>
                <w:sz w:val="28"/>
                <w:szCs w:val="28"/>
              </w:rPr>
            </w:pPr>
          </w:p>
        </w:tc>
        <w:tc>
          <w:tcPr>
            <w:tcW w:w="2127"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lastRenderedPageBreak/>
              <w:t xml:space="preserve">Оставшееся время проводит с семьей на </w:t>
            </w:r>
            <w:r w:rsidRPr="00357CC9">
              <w:rPr>
                <w:rFonts w:ascii="Times New Roman" w:hAnsi="Times New Roman" w:cs="Times New Roman"/>
                <w:sz w:val="28"/>
                <w:szCs w:val="28"/>
              </w:rPr>
              <w:lastRenderedPageBreak/>
              <w:t>даче. И друзья тоже приезжают на дачу. Иногда ходят в кино с семьей.</w:t>
            </w:r>
          </w:p>
          <w:p w:rsidR="004C08E0" w:rsidRPr="00357CC9" w:rsidRDefault="004C08E0" w:rsidP="004C08E0">
            <w:pPr>
              <w:spacing w:line="360" w:lineRule="auto"/>
              <w:ind w:left="170" w:right="57"/>
              <w:jc w:val="both"/>
              <w:rPr>
                <w:rFonts w:ascii="Times New Roman" w:hAnsi="Times New Roman" w:cs="Times New Roman"/>
                <w:sz w:val="28"/>
                <w:szCs w:val="28"/>
              </w:rPr>
            </w:pPr>
          </w:p>
        </w:tc>
        <w:tc>
          <w:tcPr>
            <w:tcW w:w="2226"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lastRenderedPageBreak/>
              <w:t xml:space="preserve">Является постоянным клиентом банка </w:t>
            </w:r>
            <w:r w:rsidRPr="00357CC9">
              <w:rPr>
                <w:rFonts w:ascii="Times New Roman" w:hAnsi="Times New Roman" w:cs="Times New Roman"/>
                <w:sz w:val="28"/>
                <w:szCs w:val="28"/>
              </w:rPr>
              <w:lastRenderedPageBreak/>
              <w:t>«Сбербанк». Нравится надежность, стабильность и то, что банк является государственным. Перешел на банк «Сбербанк» во время кризиса. Не сравнивает услуги с услугами других банков.</w:t>
            </w:r>
          </w:p>
          <w:p w:rsidR="004C08E0" w:rsidRPr="00357CC9" w:rsidRDefault="004C08E0" w:rsidP="004C08E0">
            <w:pPr>
              <w:spacing w:line="360" w:lineRule="auto"/>
              <w:ind w:left="170" w:right="57"/>
              <w:jc w:val="both"/>
              <w:rPr>
                <w:rFonts w:ascii="Times New Roman" w:hAnsi="Times New Roman" w:cs="Times New Roman"/>
                <w:sz w:val="28"/>
                <w:szCs w:val="28"/>
              </w:rPr>
            </w:pPr>
          </w:p>
        </w:tc>
        <w:tc>
          <w:tcPr>
            <w:tcW w:w="2133"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lastRenderedPageBreak/>
              <w:t xml:space="preserve">Не готов менять банк, так как нравится </w:t>
            </w:r>
            <w:r w:rsidRPr="00357CC9">
              <w:rPr>
                <w:rFonts w:ascii="Times New Roman" w:hAnsi="Times New Roman" w:cs="Times New Roman"/>
                <w:sz w:val="28"/>
                <w:szCs w:val="28"/>
              </w:rPr>
              <w:lastRenderedPageBreak/>
              <w:t xml:space="preserve">стабильность и индивидуальный подход. Абсолютно </w:t>
            </w:r>
            <w:proofErr w:type="gramStart"/>
            <w:r w:rsidRPr="00357CC9">
              <w:rPr>
                <w:rFonts w:ascii="Times New Roman" w:hAnsi="Times New Roman" w:cs="Times New Roman"/>
                <w:sz w:val="28"/>
                <w:szCs w:val="28"/>
              </w:rPr>
              <w:t>не обращает внимание</w:t>
            </w:r>
            <w:proofErr w:type="gramEnd"/>
            <w:r w:rsidRPr="00357CC9">
              <w:rPr>
                <w:rFonts w:ascii="Times New Roman" w:hAnsi="Times New Roman" w:cs="Times New Roman"/>
                <w:sz w:val="28"/>
                <w:szCs w:val="28"/>
              </w:rPr>
              <w:t xml:space="preserve">  на рекламу. Друзья и коллеги респондента также используют банк «Сбербанк». Привык вкладывать деньги в недвижимость. Считает, что вклады – это для «бабушек». Однако</w:t>
            </w:r>
            <w:proofErr w:type="gramStart"/>
            <w:r w:rsidRPr="00357CC9">
              <w:rPr>
                <w:rFonts w:ascii="Times New Roman" w:hAnsi="Times New Roman" w:cs="Times New Roman"/>
                <w:sz w:val="28"/>
                <w:szCs w:val="28"/>
              </w:rPr>
              <w:t>,</w:t>
            </w:r>
            <w:proofErr w:type="gramEnd"/>
            <w:r w:rsidRPr="00357CC9">
              <w:rPr>
                <w:rFonts w:ascii="Times New Roman" w:hAnsi="Times New Roman" w:cs="Times New Roman"/>
                <w:sz w:val="28"/>
                <w:szCs w:val="28"/>
              </w:rPr>
              <w:t xml:space="preserve"> у него появлялись мысли, что через 5 лет вложить свои </w:t>
            </w:r>
            <w:r w:rsidRPr="00357CC9">
              <w:rPr>
                <w:rFonts w:ascii="Times New Roman" w:hAnsi="Times New Roman" w:cs="Times New Roman"/>
                <w:sz w:val="28"/>
                <w:szCs w:val="28"/>
              </w:rPr>
              <w:lastRenderedPageBreak/>
              <w:t>средства в банк (открыть вклад на большую сумму).</w:t>
            </w:r>
          </w:p>
          <w:p w:rsidR="004C08E0" w:rsidRPr="00357CC9" w:rsidRDefault="004C08E0" w:rsidP="004C08E0">
            <w:pPr>
              <w:spacing w:line="360" w:lineRule="auto"/>
              <w:ind w:left="170" w:right="57"/>
              <w:rPr>
                <w:rFonts w:ascii="Times New Roman" w:hAnsi="Times New Roman" w:cs="Times New Roman"/>
                <w:sz w:val="28"/>
                <w:szCs w:val="28"/>
              </w:rPr>
            </w:pPr>
          </w:p>
        </w:tc>
      </w:tr>
      <w:tr w:rsidR="004C08E0" w:rsidRPr="00357CC9" w:rsidTr="004C08E0">
        <w:tc>
          <w:tcPr>
            <w:tcW w:w="1277"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lastRenderedPageBreak/>
              <w:t>Респондент 5</w:t>
            </w:r>
          </w:p>
        </w:tc>
        <w:tc>
          <w:tcPr>
            <w:tcW w:w="1984"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t xml:space="preserve">Индивидуальный предприниматель. Возраст – 50 лет. Времени на работе тратит мало. В основном проводит время в разъездах и на встречах. Деловые встречи проводит в «Кофе сити» и «Длинный нос». Сейчас старается </w:t>
            </w:r>
            <w:r w:rsidRPr="00357CC9">
              <w:rPr>
                <w:rFonts w:ascii="Times New Roman" w:hAnsi="Times New Roman" w:cs="Times New Roman"/>
                <w:sz w:val="28"/>
                <w:szCs w:val="28"/>
              </w:rPr>
              <w:lastRenderedPageBreak/>
              <w:t>накопить на пенсию, чтобы больше не работать.</w:t>
            </w:r>
          </w:p>
          <w:p w:rsidR="004C08E0" w:rsidRPr="00357CC9" w:rsidRDefault="004C08E0" w:rsidP="004C08E0">
            <w:pPr>
              <w:spacing w:line="360" w:lineRule="auto"/>
              <w:ind w:left="170" w:right="57"/>
              <w:jc w:val="both"/>
              <w:rPr>
                <w:rFonts w:ascii="Times New Roman" w:hAnsi="Times New Roman" w:cs="Times New Roman"/>
                <w:sz w:val="28"/>
                <w:szCs w:val="28"/>
              </w:rPr>
            </w:pPr>
          </w:p>
        </w:tc>
        <w:tc>
          <w:tcPr>
            <w:tcW w:w="2127"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lastRenderedPageBreak/>
              <w:t>Один ребенок. Много путешествует, ходят в кафе, кино. На досуг тратит 20% с дохода. Также посещает  фитнес-клуб «</w:t>
            </w:r>
            <w:proofErr w:type="spellStart"/>
            <w:r w:rsidRPr="00357CC9">
              <w:rPr>
                <w:rFonts w:ascii="Times New Roman" w:hAnsi="Times New Roman" w:cs="Times New Roman"/>
                <w:sz w:val="28"/>
                <w:szCs w:val="28"/>
                <w:lang w:val="en-US"/>
              </w:rPr>
              <w:t>Bodyboom</w:t>
            </w:r>
            <w:proofErr w:type="spellEnd"/>
            <w:r w:rsidRPr="00357CC9">
              <w:rPr>
                <w:rFonts w:ascii="Times New Roman" w:hAnsi="Times New Roman" w:cs="Times New Roman"/>
                <w:sz w:val="28"/>
                <w:szCs w:val="28"/>
              </w:rPr>
              <w:t xml:space="preserve">». Ценит общение с людьми, а также семейные ценности. Любит посещать заведения, </w:t>
            </w:r>
            <w:r w:rsidRPr="00357CC9">
              <w:rPr>
                <w:rFonts w:ascii="Times New Roman" w:hAnsi="Times New Roman" w:cs="Times New Roman"/>
                <w:sz w:val="28"/>
                <w:szCs w:val="28"/>
              </w:rPr>
              <w:lastRenderedPageBreak/>
              <w:t>где присутствует атмосфера помощи и взаимопонимания.</w:t>
            </w:r>
          </w:p>
          <w:p w:rsidR="004C08E0" w:rsidRPr="00357CC9" w:rsidRDefault="004C08E0" w:rsidP="004C08E0">
            <w:pPr>
              <w:spacing w:line="360" w:lineRule="auto"/>
              <w:ind w:left="170" w:right="57"/>
              <w:jc w:val="both"/>
              <w:rPr>
                <w:rFonts w:ascii="Times New Roman" w:hAnsi="Times New Roman" w:cs="Times New Roman"/>
                <w:sz w:val="28"/>
                <w:szCs w:val="28"/>
              </w:rPr>
            </w:pPr>
          </w:p>
        </w:tc>
        <w:tc>
          <w:tcPr>
            <w:tcW w:w="2226"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lastRenderedPageBreak/>
              <w:t>Является постоянным клиентом банка «ВТБ». Партнер по бизнесу посоветовал этот банк. Практически все свободные средства переводит в бизнес. А также в скором времени начнет откладывать деньги на пенсию. Нравится индивидуальн</w:t>
            </w:r>
            <w:r w:rsidRPr="00357CC9">
              <w:rPr>
                <w:rFonts w:ascii="Times New Roman" w:hAnsi="Times New Roman" w:cs="Times New Roman"/>
                <w:sz w:val="28"/>
                <w:szCs w:val="28"/>
              </w:rPr>
              <w:lastRenderedPageBreak/>
              <w:t>ый подход в обслуживании. Иногда в банке «Сбербанк» оплачивает платежи и переводы.</w:t>
            </w:r>
          </w:p>
          <w:p w:rsidR="004C08E0" w:rsidRPr="00357CC9" w:rsidRDefault="004C08E0" w:rsidP="004C08E0">
            <w:pPr>
              <w:spacing w:line="360" w:lineRule="auto"/>
              <w:ind w:left="170" w:right="57"/>
              <w:jc w:val="both"/>
              <w:rPr>
                <w:rFonts w:ascii="Times New Roman" w:hAnsi="Times New Roman" w:cs="Times New Roman"/>
                <w:sz w:val="28"/>
                <w:szCs w:val="28"/>
              </w:rPr>
            </w:pPr>
          </w:p>
        </w:tc>
        <w:tc>
          <w:tcPr>
            <w:tcW w:w="2133"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lastRenderedPageBreak/>
              <w:t xml:space="preserve">Задумывается о том, чтобы перейти в другой банк, так как хочет поискать более выгодное предложение и поработать с новым и интересным банком. Искать информацию будет на сайтах. Обращает внимание на любую рекламу, связанную с </w:t>
            </w:r>
            <w:r w:rsidRPr="00357CC9">
              <w:rPr>
                <w:rFonts w:ascii="Times New Roman" w:hAnsi="Times New Roman" w:cs="Times New Roman"/>
                <w:sz w:val="28"/>
                <w:szCs w:val="28"/>
              </w:rPr>
              <w:lastRenderedPageBreak/>
              <w:t>финансовыми организациями. Главное, чтобы банк зарекомендовал себя как надежный и помогал искать выгодные вложения.</w:t>
            </w:r>
          </w:p>
          <w:p w:rsidR="004C08E0" w:rsidRPr="00357CC9" w:rsidRDefault="004C08E0" w:rsidP="004C08E0">
            <w:pPr>
              <w:spacing w:line="360" w:lineRule="auto"/>
              <w:ind w:left="170" w:right="57"/>
              <w:rPr>
                <w:rFonts w:ascii="Times New Roman" w:hAnsi="Times New Roman" w:cs="Times New Roman"/>
                <w:sz w:val="28"/>
                <w:szCs w:val="28"/>
              </w:rPr>
            </w:pPr>
          </w:p>
        </w:tc>
      </w:tr>
      <w:tr w:rsidR="004C08E0" w:rsidRPr="00357CC9" w:rsidTr="004C08E0">
        <w:tc>
          <w:tcPr>
            <w:tcW w:w="1277"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lastRenderedPageBreak/>
              <w:t>Респондент 6</w:t>
            </w:r>
          </w:p>
        </w:tc>
        <w:tc>
          <w:tcPr>
            <w:tcW w:w="1984"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t xml:space="preserve">Топ-менеджер компании в розничном бизнесе. Возраст – 38 лет. Большую часть времени проводит на работе. Привык быстро принимать решения. Деловые </w:t>
            </w:r>
            <w:r w:rsidRPr="00357CC9">
              <w:rPr>
                <w:rFonts w:ascii="Times New Roman" w:hAnsi="Times New Roman" w:cs="Times New Roman"/>
                <w:sz w:val="28"/>
                <w:szCs w:val="28"/>
              </w:rPr>
              <w:lastRenderedPageBreak/>
              <w:t>встречи проводит в офисе.</w:t>
            </w:r>
          </w:p>
          <w:p w:rsidR="004C08E0" w:rsidRPr="00357CC9" w:rsidRDefault="004C08E0" w:rsidP="004C08E0">
            <w:pPr>
              <w:spacing w:line="360" w:lineRule="auto"/>
              <w:ind w:left="170" w:right="57"/>
              <w:jc w:val="both"/>
              <w:rPr>
                <w:rFonts w:ascii="Times New Roman" w:hAnsi="Times New Roman" w:cs="Times New Roman"/>
                <w:sz w:val="28"/>
                <w:szCs w:val="28"/>
              </w:rPr>
            </w:pPr>
          </w:p>
        </w:tc>
        <w:tc>
          <w:tcPr>
            <w:tcW w:w="2127"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lastRenderedPageBreak/>
              <w:t xml:space="preserve">Мало времени проводит с семьей. В основном ездят на дачу и в путешествия. Намного больше проводит времени с друзьями. Занимается активными видами спорта </w:t>
            </w:r>
            <w:r w:rsidRPr="00357CC9">
              <w:rPr>
                <w:rFonts w:ascii="Times New Roman" w:hAnsi="Times New Roman" w:cs="Times New Roman"/>
                <w:sz w:val="28"/>
                <w:szCs w:val="28"/>
              </w:rPr>
              <w:lastRenderedPageBreak/>
              <w:t xml:space="preserve">(прыгал с парашютом).  </w:t>
            </w:r>
          </w:p>
        </w:tc>
        <w:tc>
          <w:tcPr>
            <w:tcW w:w="2226"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lastRenderedPageBreak/>
              <w:t>Является постоянным клиентом банка «ВТБ». Выбрал, потому что посоветовали коллеги по работе. Никаких эмоций не проявляет к банку. Просто привык с ним работать.</w:t>
            </w:r>
          </w:p>
          <w:p w:rsidR="004C08E0" w:rsidRPr="00357CC9" w:rsidRDefault="004C08E0" w:rsidP="004C08E0">
            <w:pPr>
              <w:spacing w:line="360" w:lineRule="auto"/>
              <w:ind w:left="170" w:right="57"/>
              <w:jc w:val="both"/>
              <w:rPr>
                <w:rFonts w:ascii="Times New Roman" w:hAnsi="Times New Roman" w:cs="Times New Roman"/>
                <w:sz w:val="28"/>
                <w:szCs w:val="28"/>
              </w:rPr>
            </w:pPr>
          </w:p>
        </w:tc>
        <w:tc>
          <w:tcPr>
            <w:tcW w:w="2133"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t xml:space="preserve">Обращает внимание на рекламу  в туалетах в Москве. В Перми реклама не нравится. Готов поменять банк, так как всегда ищет что-то новое интересное. Привык рисковать. «Ведь деньги </w:t>
            </w:r>
            <w:r w:rsidRPr="00357CC9">
              <w:rPr>
                <w:rFonts w:ascii="Times New Roman" w:hAnsi="Times New Roman" w:cs="Times New Roman"/>
                <w:sz w:val="28"/>
                <w:szCs w:val="28"/>
              </w:rPr>
              <w:lastRenderedPageBreak/>
              <w:t>приходят и уходят, а эмоции остаются навсегда»</w:t>
            </w:r>
          </w:p>
          <w:p w:rsidR="004C08E0" w:rsidRPr="00357CC9" w:rsidRDefault="004C08E0" w:rsidP="004C08E0">
            <w:pPr>
              <w:spacing w:line="360" w:lineRule="auto"/>
              <w:ind w:left="170" w:right="57"/>
              <w:rPr>
                <w:rFonts w:ascii="Times New Roman" w:hAnsi="Times New Roman" w:cs="Times New Roman"/>
                <w:sz w:val="28"/>
                <w:szCs w:val="28"/>
              </w:rPr>
            </w:pPr>
          </w:p>
        </w:tc>
      </w:tr>
      <w:tr w:rsidR="004C08E0" w:rsidRPr="00357CC9" w:rsidTr="004C08E0">
        <w:tc>
          <w:tcPr>
            <w:tcW w:w="1277"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lastRenderedPageBreak/>
              <w:t>Респондент 7</w:t>
            </w:r>
          </w:p>
        </w:tc>
        <w:tc>
          <w:tcPr>
            <w:tcW w:w="1984"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t>Топ-менеджер компании в розничном бизнесе. Возраст – 38 лет. Большую часть времени проводит на работе. Привык быстро принимать решения. Деловые встречи проводит в офисе.</w:t>
            </w:r>
          </w:p>
          <w:p w:rsidR="004C08E0" w:rsidRPr="00357CC9" w:rsidRDefault="004C08E0" w:rsidP="004C08E0">
            <w:pPr>
              <w:spacing w:line="360" w:lineRule="auto"/>
              <w:ind w:left="170" w:right="57"/>
              <w:jc w:val="both"/>
              <w:rPr>
                <w:rFonts w:ascii="Times New Roman" w:hAnsi="Times New Roman" w:cs="Times New Roman"/>
                <w:sz w:val="28"/>
                <w:szCs w:val="28"/>
              </w:rPr>
            </w:pPr>
          </w:p>
        </w:tc>
        <w:tc>
          <w:tcPr>
            <w:tcW w:w="2127"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t>С семьей проводит все выходные на дачи. Однако с друзьями ходит в различные пивные бары. Привык на досуг тратить около 30% своего дохода. Квартиру купил на собственные средства, при этом взял небольшой кредит в банке на машину.</w:t>
            </w:r>
          </w:p>
          <w:p w:rsidR="004C08E0" w:rsidRPr="00357CC9" w:rsidRDefault="004C08E0" w:rsidP="004C08E0">
            <w:pPr>
              <w:spacing w:line="360" w:lineRule="auto"/>
              <w:ind w:left="170" w:right="57"/>
              <w:jc w:val="both"/>
              <w:rPr>
                <w:rFonts w:ascii="Times New Roman" w:hAnsi="Times New Roman" w:cs="Times New Roman"/>
                <w:sz w:val="28"/>
                <w:szCs w:val="28"/>
              </w:rPr>
            </w:pPr>
          </w:p>
        </w:tc>
        <w:tc>
          <w:tcPr>
            <w:tcW w:w="2226"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t xml:space="preserve">Является клиентом банка «Клюква» (есть расчетный счет), однако  постоянно меняет  банки из-за процентных ставок на кредит.  Просчитывает, с кем ему выгоднее работать. Особое внимание уделяет оплате за обслуживание и процент </w:t>
            </w:r>
            <w:r w:rsidRPr="00357CC9">
              <w:rPr>
                <w:rFonts w:ascii="Times New Roman" w:hAnsi="Times New Roman" w:cs="Times New Roman"/>
                <w:sz w:val="28"/>
                <w:szCs w:val="28"/>
              </w:rPr>
              <w:lastRenderedPageBreak/>
              <w:t>комиссии за проведение платежей.</w:t>
            </w:r>
          </w:p>
          <w:p w:rsidR="004C08E0" w:rsidRPr="00357CC9" w:rsidRDefault="004C08E0" w:rsidP="004C08E0">
            <w:pPr>
              <w:spacing w:line="360" w:lineRule="auto"/>
              <w:ind w:left="170" w:right="57"/>
              <w:jc w:val="both"/>
              <w:rPr>
                <w:rFonts w:ascii="Times New Roman" w:hAnsi="Times New Roman" w:cs="Times New Roman"/>
                <w:sz w:val="28"/>
                <w:szCs w:val="28"/>
              </w:rPr>
            </w:pPr>
          </w:p>
        </w:tc>
        <w:tc>
          <w:tcPr>
            <w:tcW w:w="2133"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lastRenderedPageBreak/>
              <w:t xml:space="preserve">Привык менять банки постоянно, однако хочет работать уже только с одним. Будет искать информацию в интернете и посоветуется с коллегами по работе. В работе с банком ищет стабильности, надежности и качественного обслуживания. Обращает внимание на рекламу по </w:t>
            </w:r>
            <w:r w:rsidRPr="00357CC9">
              <w:rPr>
                <w:rFonts w:ascii="Times New Roman" w:hAnsi="Times New Roman" w:cs="Times New Roman"/>
                <w:sz w:val="28"/>
                <w:szCs w:val="28"/>
              </w:rPr>
              <w:lastRenderedPageBreak/>
              <w:t>телевизору и в аэропортах.</w:t>
            </w:r>
          </w:p>
          <w:p w:rsidR="004C08E0" w:rsidRPr="00357CC9" w:rsidRDefault="004C08E0" w:rsidP="004C08E0">
            <w:pPr>
              <w:spacing w:line="360" w:lineRule="auto"/>
              <w:ind w:left="170" w:right="57"/>
              <w:rPr>
                <w:rFonts w:ascii="Times New Roman" w:hAnsi="Times New Roman" w:cs="Times New Roman"/>
                <w:sz w:val="28"/>
                <w:szCs w:val="28"/>
              </w:rPr>
            </w:pPr>
          </w:p>
        </w:tc>
      </w:tr>
      <w:tr w:rsidR="004C08E0" w:rsidRPr="00357CC9" w:rsidTr="004C08E0">
        <w:tc>
          <w:tcPr>
            <w:tcW w:w="1277"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lastRenderedPageBreak/>
              <w:t>Респондент 8</w:t>
            </w:r>
          </w:p>
        </w:tc>
        <w:tc>
          <w:tcPr>
            <w:tcW w:w="1984"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t>Топ-менеджер крупной компании. Возраст – 28 лет. Работает примерно 70% своего времени. Часто бывает на переговорах в кафе и ресторанах города. Ездит по розничным точкам. Привык взвешивать все принимаемые решения.</w:t>
            </w:r>
          </w:p>
          <w:p w:rsidR="004C08E0" w:rsidRPr="00357CC9" w:rsidRDefault="004C08E0" w:rsidP="004C08E0">
            <w:pPr>
              <w:spacing w:line="360" w:lineRule="auto"/>
              <w:ind w:left="170" w:right="57"/>
              <w:jc w:val="both"/>
              <w:rPr>
                <w:rFonts w:ascii="Times New Roman" w:hAnsi="Times New Roman" w:cs="Times New Roman"/>
                <w:sz w:val="28"/>
                <w:szCs w:val="28"/>
              </w:rPr>
            </w:pPr>
          </w:p>
        </w:tc>
        <w:tc>
          <w:tcPr>
            <w:tcW w:w="2127"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t>Оставшееся время привык проводить с семьей. Часто посещают кино, театры, различные концерты. Любят ездить на дачу. Также активно увлекаются зимними видами спорта (</w:t>
            </w:r>
            <w:proofErr w:type="spellStart"/>
            <w:r w:rsidRPr="00357CC9">
              <w:rPr>
                <w:rFonts w:ascii="Times New Roman" w:hAnsi="Times New Roman" w:cs="Times New Roman"/>
                <w:sz w:val="28"/>
                <w:szCs w:val="28"/>
              </w:rPr>
              <w:t>сноуборт</w:t>
            </w:r>
            <w:proofErr w:type="spellEnd"/>
            <w:r w:rsidRPr="00357CC9">
              <w:rPr>
                <w:rFonts w:ascii="Times New Roman" w:hAnsi="Times New Roman" w:cs="Times New Roman"/>
                <w:sz w:val="28"/>
                <w:szCs w:val="28"/>
              </w:rPr>
              <w:t>, горные лыжи). Часто выезжают в другие города на машине (Екатеринбург, Казань)</w:t>
            </w:r>
          </w:p>
          <w:p w:rsidR="004C08E0" w:rsidRPr="00357CC9" w:rsidRDefault="004C08E0" w:rsidP="004C08E0">
            <w:pPr>
              <w:spacing w:line="360" w:lineRule="auto"/>
              <w:ind w:left="170" w:right="57"/>
              <w:jc w:val="both"/>
              <w:rPr>
                <w:rFonts w:ascii="Times New Roman" w:hAnsi="Times New Roman" w:cs="Times New Roman"/>
                <w:sz w:val="28"/>
                <w:szCs w:val="28"/>
              </w:rPr>
            </w:pPr>
          </w:p>
        </w:tc>
        <w:tc>
          <w:tcPr>
            <w:tcW w:w="2226"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t>Пользуется услугами банка «</w:t>
            </w:r>
            <w:proofErr w:type="spellStart"/>
            <w:r w:rsidRPr="00357CC9">
              <w:rPr>
                <w:rFonts w:ascii="Times New Roman" w:hAnsi="Times New Roman" w:cs="Times New Roman"/>
                <w:sz w:val="28"/>
                <w:szCs w:val="28"/>
              </w:rPr>
              <w:t>Юниаструм</w:t>
            </w:r>
            <w:proofErr w:type="spellEnd"/>
            <w:r w:rsidRPr="00357CC9">
              <w:rPr>
                <w:rFonts w:ascii="Times New Roman" w:hAnsi="Times New Roman" w:cs="Times New Roman"/>
                <w:sz w:val="28"/>
                <w:szCs w:val="28"/>
              </w:rPr>
              <w:t>». В нем нравится предоставление индивидуального подхода и услуг. Сравнивает услуги своего банка с другими.</w:t>
            </w:r>
          </w:p>
          <w:p w:rsidR="004C08E0" w:rsidRPr="00357CC9" w:rsidRDefault="004C08E0" w:rsidP="004C08E0">
            <w:pPr>
              <w:spacing w:line="360" w:lineRule="auto"/>
              <w:ind w:left="170" w:right="57"/>
              <w:jc w:val="both"/>
              <w:rPr>
                <w:rFonts w:ascii="Times New Roman" w:hAnsi="Times New Roman" w:cs="Times New Roman"/>
                <w:sz w:val="28"/>
                <w:szCs w:val="28"/>
              </w:rPr>
            </w:pPr>
          </w:p>
        </w:tc>
        <w:tc>
          <w:tcPr>
            <w:tcW w:w="2133"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t>Готов перейти к другому банку, потому что хочется посмотреть, что они предлагают. Обращает внимание на интересную рекламу (оригинальность, чтобы продукт или услугу что-то отличало от других).</w:t>
            </w:r>
          </w:p>
          <w:p w:rsidR="004C08E0" w:rsidRPr="00357CC9" w:rsidRDefault="004C08E0" w:rsidP="004C08E0">
            <w:pPr>
              <w:spacing w:line="360" w:lineRule="auto"/>
              <w:ind w:left="170" w:right="57"/>
              <w:rPr>
                <w:rFonts w:ascii="Times New Roman" w:hAnsi="Times New Roman" w:cs="Times New Roman"/>
                <w:sz w:val="28"/>
                <w:szCs w:val="28"/>
              </w:rPr>
            </w:pPr>
          </w:p>
        </w:tc>
      </w:tr>
      <w:tr w:rsidR="004C08E0" w:rsidRPr="00357CC9" w:rsidTr="004C08E0">
        <w:tc>
          <w:tcPr>
            <w:tcW w:w="1277"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lastRenderedPageBreak/>
              <w:t>Респондент 9</w:t>
            </w:r>
          </w:p>
        </w:tc>
        <w:tc>
          <w:tcPr>
            <w:tcW w:w="1984"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t>Женщина, топ-менеджер. Возраст – 42 года. Практически все свое время тратит на работе в офисе. Заказывает еду на работу и на дом.</w:t>
            </w:r>
          </w:p>
          <w:p w:rsidR="004C08E0" w:rsidRPr="00357CC9" w:rsidRDefault="004C08E0" w:rsidP="004C08E0">
            <w:pPr>
              <w:spacing w:line="360" w:lineRule="auto"/>
              <w:ind w:left="170" w:right="57"/>
              <w:jc w:val="both"/>
              <w:rPr>
                <w:rFonts w:ascii="Times New Roman" w:hAnsi="Times New Roman" w:cs="Times New Roman"/>
                <w:sz w:val="28"/>
                <w:szCs w:val="28"/>
              </w:rPr>
            </w:pPr>
          </w:p>
        </w:tc>
        <w:tc>
          <w:tcPr>
            <w:tcW w:w="2127"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t>Есть ребенок, но он уже взрослый. Поэтому семьей собираются они редко, лишь на праздники. Оставшееся время тратит на подруг, салоны красоты и командировки.</w:t>
            </w:r>
          </w:p>
          <w:p w:rsidR="004C08E0" w:rsidRPr="00357CC9" w:rsidRDefault="004C08E0" w:rsidP="004C08E0">
            <w:pPr>
              <w:spacing w:line="360" w:lineRule="auto"/>
              <w:ind w:left="170" w:right="57"/>
              <w:jc w:val="both"/>
              <w:rPr>
                <w:rFonts w:ascii="Times New Roman" w:hAnsi="Times New Roman" w:cs="Times New Roman"/>
                <w:sz w:val="28"/>
                <w:szCs w:val="28"/>
              </w:rPr>
            </w:pPr>
          </w:p>
        </w:tc>
        <w:tc>
          <w:tcPr>
            <w:tcW w:w="2226"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t xml:space="preserve">Пользуется банком «Клюква». Там открыт расчетный счет и два вклада. Этот банк выбрала после </w:t>
            </w:r>
            <w:proofErr w:type="spellStart"/>
            <w:r w:rsidRPr="00357CC9">
              <w:rPr>
                <w:rFonts w:ascii="Times New Roman" w:hAnsi="Times New Roman" w:cs="Times New Roman"/>
                <w:sz w:val="28"/>
                <w:szCs w:val="28"/>
              </w:rPr>
              <w:t>ребрендинга</w:t>
            </w:r>
            <w:proofErr w:type="spellEnd"/>
            <w:r w:rsidRPr="00357CC9">
              <w:rPr>
                <w:rFonts w:ascii="Times New Roman" w:hAnsi="Times New Roman" w:cs="Times New Roman"/>
                <w:sz w:val="28"/>
                <w:szCs w:val="28"/>
              </w:rPr>
              <w:t xml:space="preserve">. Привлек ее своим новым названием, и послушала советы друзей и коллег. Они тоже пользуются этим банком.  </w:t>
            </w:r>
          </w:p>
          <w:p w:rsidR="004C08E0" w:rsidRPr="00357CC9" w:rsidRDefault="004C08E0" w:rsidP="004C08E0">
            <w:pPr>
              <w:spacing w:line="360" w:lineRule="auto"/>
              <w:ind w:left="170" w:right="57"/>
              <w:jc w:val="both"/>
              <w:rPr>
                <w:rFonts w:ascii="Times New Roman" w:hAnsi="Times New Roman" w:cs="Times New Roman"/>
                <w:sz w:val="28"/>
                <w:szCs w:val="28"/>
              </w:rPr>
            </w:pPr>
          </w:p>
        </w:tc>
        <w:tc>
          <w:tcPr>
            <w:tcW w:w="2133"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t xml:space="preserve">Очень много времени проводит в интернете, поэтому всю информацию ищет там. Не нравятся, когда приходят сообщения. Лучше, когда сотрудники банка звонят. Не </w:t>
            </w:r>
            <w:proofErr w:type="gramStart"/>
            <w:r w:rsidRPr="00357CC9">
              <w:rPr>
                <w:rFonts w:ascii="Times New Roman" w:hAnsi="Times New Roman" w:cs="Times New Roman"/>
                <w:sz w:val="28"/>
                <w:szCs w:val="28"/>
              </w:rPr>
              <w:t>готова</w:t>
            </w:r>
            <w:proofErr w:type="gramEnd"/>
            <w:r w:rsidRPr="00357CC9">
              <w:rPr>
                <w:rFonts w:ascii="Times New Roman" w:hAnsi="Times New Roman" w:cs="Times New Roman"/>
                <w:sz w:val="28"/>
                <w:szCs w:val="28"/>
              </w:rPr>
              <w:t xml:space="preserve"> менять банк, потому что с этим «много хлопот». Хочет начать копить на пенсию и на квартиру ребенку.</w:t>
            </w:r>
          </w:p>
          <w:p w:rsidR="004C08E0" w:rsidRPr="00357CC9" w:rsidRDefault="004C08E0" w:rsidP="004C08E0">
            <w:pPr>
              <w:spacing w:line="360" w:lineRule="auto"/>
              <w:ind w:left="170" w:right="57"/>
              <w:rPr>
                <w:rFonts w:ascii="Times New Roman" w:hAnsi="Times New Roman" w:cs="Times New Roman"/>
                <w:sz w:val="28"/>
                <w:szCs w:val="28"/>
              </w:rPr>
            </w:pPr>
          </w:p>
        </w:tc>
      </w:tr>
      <w:tr w:rsidR="004C08E0" w:rsidRPr="00357CC9" w:rsidTr="004C08E0">
        <w:tc>
          <w:tcPr>
            <w:tcW w:w="1277"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t>Респондент 10</w:t>
            </w:r>
          </w:p>
        </w:tc>
        <w:tc>
          <w:tcPr>
            <w:tcW w:w="1984"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t xml:space="preserve">Индивидуальный предприниматель. </w:t>
            </w:r>
            <w:r w:rsidRPr="00357CC9">
              <w:rPr>
                <w:rFonts w:ascii="Times New Roman" w:hAnsi="Times New Roman" w:cs="Times New Roman"/>
                <w:sz w:val="28"/>
                <w:szCs w:val="28"/>
              </w:rPr>
              <w:lastRenderedPageBreak/>
              <w:t xml:space="preserve">Возраст – 27 лет. Холостяк.  Гибкий рабочий график. Постоянно в разъездах и на переговорах. Может днем отдыхать, а ночью работать. Особое внимание уделяет точности и скорости принятия решений.  </w:t>
            </w:r>
          </w:p>
          <w:p w:rsidR="004C08E0" w:rsidRPr="00357CC9" w:rsidRDefault="004C08E0" w:rsidP="004C08E0">
            <w:pPr>
              <w:spacing w:line="360" w:lineRule="auto"/>
              <w:ind w:left="170" w:right="57"/>
              <w:jc w:val="both"/>
              <w:rPr>
                <w:rFonts w:ascii="Times New Roman" w:hAnsi="Times New Roman" w:cs="Times New Roman"/>
                <w:sz w:val="28"/>
                <w:szCs w:val="28"/>
              </w:rPr>
            </w:pPr>
          </w:p>
        </w:tc>
        <w:tc>
          <w:tcPr>
            <w:tcW w:w="2127"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lastRenderedPageBreak/>
              <w:t xml:space="preserve">Ходит в тренажерный зал минимум три раза в </w:t>
            </w:r>
            <w:r w:rsidRPr="00357CC9">
              <w:rPr>
                <w:rFonts w:ascii="Times New Roman" w:hAnsi="Times New Roman" w:cs="Times New Roman"/>
                <w:sz w:val="28"/>
                <w:szCs w:val="28"/>
              </w:rPr>
              <w:lastRenderedPageBreak/>
              <w:t>неделю. Постоянно путешествует (три раза в год). С семьей видится редко. Часто выбирается с друзьями в различные рестораны.</w:t>
            </w:r>
          </w:p>
          <w:p w:rsidR="004C08E0" w:rsidRPr="00357CC9" w:rsidRDefault="004C08E0" w:rsidP="004C08E0">
            <w:pPr>
              <w:spacing w:line="360" w:lineRule="auto"/>
              <w:ind w:left="170" w:right="57"/>
              <w:jc w:val="both"/>
              <w:rPr>
                <w:rFonts w:ascii="Times New Roman" w:hAnsi="Times New Roman" w:cs="Times New Roman"/>
                <w:sz w:val="28"/>
                <w:szCs w:val="28"/>
              </w:rPr>
            </w:pPr>
          </w:p>
        </w:tc>
        <w:tc>
          <w:tcPr>
            <w:tcW w:w="2226"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lastRenderedPageBreak/>
              <w:t xml:space="preserve">Является постоянным клиентом банка </w:t>
            </w:r>
            <w:r w:rsidRPr="00357CC9">
              <w:rPr>
                <w:rFonts w:ascii="Times New Roman" w:hAnsi="Times New Roman" w:cs="Times New Roman"/>
                <w:sz w:val="28"/>
                <w:szCs w:val="28"/>
              </w:rPr>
              <w:lastRenderedPageBreak/>
              <w:t>«Сбербанк». Нравится в нем надежность, хорошая репутация, вежливый персонал. К тому же, многие его друзья также обслуживаются в этом же банке.</w:t>
            </w:r>
          </w:p>
          <w:p w:rsidR="004C08E0" w:rsidRPr="00357CC9" w:rsidRDefault="004C08E0" w:rsidP="004C08E0">
            <w:pPr>
              <w:spacing w:line="360" w:lineRule="auto"/>
              <w:ind w:left="170" w:right="57"/>
              <w:jc w:val="both"/>
              <w:rPr>
                <w:rFonts w:ascii="Times New Roman" w:hAnsi="Times New Roman" w:cs="Times New Roman"/>
                <w:sz w:val="28"/>
                <w:szCs w:val="28"/>
              </w:rPr>
            </w:pPr>
          </w:p>
        </w:tc>
        <w:tc>
          <w:tcPr>
            <w:tcW w:w="2133" w:type="dxa"/>
          </w:tcPr>
          <w:p w:rsidR="004C08E0" w:rsidRPr="00357CC9" w:rsidRDefault="004C08E0" w:rsidP="004C08E0">
            <w:pPr>
              <w:spacing w:line="360" w:lineRule="auto"/>
              <w:ind w:left="170" w:right="57"/>
              <w:jc w:val="both"/>
              <w:rPr>
                <w:rFonts w:ascii="Times New Roman" w:hAnsi="Times New Roman" w:cs="Times New Roman"/>
                <w:sz w:val="28"/>
                <w:szCs w:val="28"/>
              </w:rPr>
            </w:pPr>
            <w:r w:rsidRPr="00357CC9">
              <w:rPr>
                <w:rFonts w:ascii="Times New Roman" w:hAnsi="Times New Roman" w:cs="Times New Roman"/>
                <w:sz w:val="28"/>
                <w:szCs w:val="28"/>
              </w:rPr>
              <w:lastRenderedPageBreak/>
              <w:t>Привлекает внимание что-то неординарное</w:t>
            </w:r>
            <w:r w:rsidRPr="00357CC9">
              <w:rPr>
                <w:rFonts w:ascii="Times New Roman" w:hAnsi="Times New Roman" w:cs="Times New Roman"/>
                <w:sz w:val="28"/>
                <w:szCs w:val="28"/>
              </w:rPr>
              <w:lastRenderedPageBreak/>
              <w:t xml:space="preserve">, однако, что касается денег, то главное – это постоянство. Поэтому пока не готов поменять банк. К тому же в банке «Сбербанк» обслуживается его предприятие.  </w:t>
            </w:r>
          </w:p>
          <w:p w:rsidR="004C08E0" w:rsidRPr="00357CC9" w:rsidRDefault="004C08E0" w:rsidP="004C08E0">
            <w:pPr>
              <w:spacing w:line="360" w:lineRule="auto"/>
              <w:ind w:left="170" w:right="57"/>
              <w:rPr>
                <w:rFonts w:ascii="Times New Roman" w:hAnsi="Times New Roman" w:cs="Times New Roman"/>
                <w:sz w:val="28"/>
                <w:szCs w:val="28"/>
              </w:rPr>
            </w:pPr>
          </w:p>
        </w:tc>
      </w:tr>
    </w:tbl>
    <w:p w:rsidR="006411DF" w:rsidRPr="00DF2401" w:rsidRDefault="006411DF" w:rsidP="004C08E0">
      <w:pPr>
        <w:spacing w:before="4" w:after="4" w:line="360" w:lineRule="auto"/>
        <w:ind w:left="170" w:right="57"/>
        <w:jc w:val="both"/>
        <w:rPr>
          <w:rFonts w:ascii="Times New Roman" w:hAnsi="Times New Roman" w:cs="Times New Roman"/>
          <w:b/>
          <w:color w:val="000000" w:themeColor="text1"/>
          <w:sz w:val="28"/>
          <w:szCs w:val="28"/>
        </w:rPr>
      </w:pPr>
    </w:p>
    <w:sectPr w:rsidR="006411DF" w:rsidRPr="00DF2401" w:rsidSect="009B7D20">
      <w:footerReference w:type="default" r:id="rId2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D7B" w:rsidRDefault="00883D7B" w:rsidP="003603A9">
      <w:pPr>
        <w:spacing w:after="0" w:line="240" w:lineRule="auto"/>
      </w:pPr>
      <w:r>
        <w:separator/>
      </w:r>
    </w:p>
  </w:endnote>
  <w:endnote w:type="continuationSeparator" w:id="0">
    <w:p w:rsidR="00883D7B" w:rsidRDefault="00883D7B" w:rsidP="00360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994265"/>
      <w:docPartObj>
        <w:docPartGallery w:val="Page Numbers (Bottom of Page)"/>
        <w:docPartUnique/>
      </w:docPartObj>
    </w:sdtPr>
    <w:sdtContent>
      <w:p w:rsidR="00367887" w:rsidRDefault="00367887">
        <w:pPr>
          <w:pStyle w:val="af0"/>
          <w:jc w:val="center"/>
        </w:pPr>
        <w:r>
          <w:fldChar w:fldCharType="begin"/>
        </w:r>
        <w:r>
          <w:instrText>PAGE   \* MERGEFORMAT</w:instrText>
        </w:r>
        <w:r>
          <w:fldChar w:fldCharType="separate"/>
        </w:r>
        <w:r w:rsidR="00005595">
          <w:rPr>
            <w:noProof/>
          </w:rPr>
          <w:t>2</w:t>
        </w:r>
        <w:r>
          <w:fldChar w:fldCharType="end"/>
        </w:r>
      </w:p>
    </w:sdtContent>
  </w:sdt>
  <w:p w:rsidR="00367887" w:rsidRDefault="0036788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D7B" w:rsidRDefault="00883D7B" w:rsidP="003603A9">
      <w:pPr>
        <w:spacing w:after="0" w:line="240" w:lineRule="auto"/>
      </w:pPr>
      <w:r>
        <w:separator/>
      </w:r>
    </w:p>
  </w:footnote>
  <w:footnote w:type="continuationSeparator" w:id="0">
    <w:p w:rsidR="00883D7B" w:rsidRDefault="00883D7B" w:rsidP="00360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8D0"/>
    <w:multiLevelType w:val="hybridMultilevel"/>
    <w:tmpl w:val="328A6692"/>
    <w:lvl w:ilvl="0" w:tplc="5A40B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1372F7"/>
    <w:multiLevelType w:val="hybridMultilevel"/>
    <w:tmpl w:val="49EC3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97F3A"/>
    <w:multiLevelType w:val="multilevel"/>
    <w:tmpl w:val="674893D8"/>
    <w:lvl w:ilvl="0">
      <w:start w:val="1"/>
      <w:numFmt w:val="decimal"/>
      <w:lvlText w:val="%1."/>
      <w:lvlJc w:val="left"/>
      <w:pPr>
        <w:ind w:left="1443" w:hanging="45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C53D86"/>
    <w:multiLevelType w:val="hybridMultilevel"/>
    <w:tmpl w:val="8064E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457407"/>
    <w:multiLevelType w:val="hybridMultilevel"/>
    <w:tmpl w:val="0BB0AFB8"/>
    <w:lvl w:ilvl="0" w:tplc="5A40B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4118F1"/>
    <w:multiLevelType w:val="hybridMultilevel"/>
    <w:tmpl w:val="26283C36"/>
    <w:lvl w:ilvl="0" w:tplc="E77AEF06">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B14389F"/>
    <w:multiLevelType w:val="hybridMultilevel"/>
    <w:tmpl w:val="E4869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0D7111"/>
    <w:multiLevelType w:val="hybridMultilevel"/>
    <w:tmpl w:val="3188B4E2"/>
    <w:lvl w:ilvl="0" w:tplc="5A40B4F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8">
    <w:nsid w:val="0C7D40B9"/>
    <w:multiLevelType w:val="hybridMultilevel"/>
    <w:tmpl w:val="DF647B7A"/>
    <w:lvl w:ilvl="0" w:tplc="5A40B4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CF96D32"/>
    <w:multiLevelType w:val="hybridMultilevel"/>
    <w:tmpl w:val="92FC47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871E71"/>
    <w:multiLevelType w:val="hybridMultilevel"/>
    <w:tmpl w:val="F2C6606C"/>
    <w:lvl w:ilvl="0" w:tplc="5A40B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960D42"/>
    <w:multiLevelType w:val="hybridMultilevel"/>
    <w:tmpl w:val="52CE3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0364D2"/>
    <w:multiLevelType w:val="hybridMultilevel"/>
    <w:tmpl w:val="0406B2D2"/>
    <w:lvl w:ilvl="0" w:tplc="5A40B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A31CE3"/>
    <w:multiLevelType w:val="hybridMultilevel"/>
    <w:tmpl w:val="40C885E8"/>
    <w:lvl w:ilvl="0" w:tplc="5A40B4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BED0740"/>
    <w:multiLevelType w:val="hybridMultilevel"/>
    <w:tmpl w:val="01B6E37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1D765D26"/>
    <w:multiLevelType w:val="hybridMultilevel"/>
    <w:tmpl w:val="59905B34"/>
    <w:lvl w:ilvl="0" w:tplc="5A40B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DA6F71"/>
    <w:multiLevelType w:val="hybridMultilevel"/>
    <w:tmpl w:val="5D90B456"/>
    <w:lvl w:ilvl="0" w:tplc="500A27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00B04AA"/>
    <w:multiLevelType w:val="hybridMultilevel"/>
    <w:tmpl w:val="DE669DF4"/>
    <w:lvl w:ilvl="0" w:tplc="E77AEF06">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96458F"/>
    <w:multiLevelType w:val="hybridMultilevel"/>
    <w:tmpl w:val="74902E10"/>
    <w:lvl w:ilvl="0" w:tplc="5A40B4F6">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9">
    <w:nsid w:val="20BC11DA"/>
    <w:multiLevelType w:val="hybridMultilevel"/>
    <w:tmpl w:val="BF325BB8"/>
    <w:lvl w:ilvl="0" w:tplc="5A40B4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1E055EE"/>
    <w:multiLevelType w:val="hybridMultilevel"/>
    <w:tmpl w:val="CB7CF706"/>
    <w:lvl w:ilvl="0" w:tplc="5A40B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DC771D"/>
    <w:multiLevelType w:val="hybridMultilevel"/>
    <w:tmpl w:val="D1C89A32"/>
    <w:lvl w:ilvl="0" w:tplc="5A40B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4C1948"/>
    <w:multiLevelType w:val="hybridMultilevel"/>
    <w:tmpl w:val="FA16C086"/>
    <w:lvl w:ilvl="0" w:tplc="5A40B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AD6F7A"/>
    <w:multiLevelType w:val="hybridMultilevel"/>
    <w:tmpl w:val="3502E396"/>
    <w:lvl w:ilvl="0" w:tplc="5A40B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CC160E"/>
    <w:multiLevelType w:val="hybridMultilevel"/>
    <w:tmpl w:val="8E5E57EA"/>
    <w:lvl w:ilvl="0" w:tplc="5A40B4F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27AC2D52"/>
    <w:multiLevelType w:val="hybridMultilevel"/>
    <w:tmpl w:val="085CFA1C"/>
    <w:lvl w:ilvl="0" w:tplc="5A40B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8A56CA"/>
    <w:multiLevelType w:val="hybridMultilevel"/>
    <w:tmpl w:val="9D008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F3F44A8"/>
    <w:multiLevelType w:val="hybridMultilevel"/>
    <w:tmpl w:val="883607EC"/>
    <w:lvl w:ilvl="0" w:tplc="5A40B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7A09F3"/>
    <w:multiLevelType w:val="hybridMultilevel"/>
    <w:tmpl w:val="6A583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F36617"/>
    <w:multiLevelType w:val="hybridMultilevel"/>
    <w:tmpl w:val="CD246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2E66C66"/>
    <w:multiLevelType w:val="hybridMultilevel"/>
    <w:tmpl w:val="39B0A15A"/>
    <w:lvl w:ilvl="0" w:tplc="5A40B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4916250"/>
    <w:multiLevelType w:val="hybridMultilevel"/>
    <w:tmpl w:val="C5D07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9B49B0"/>
    <w:multiLevelType w:val="hybridMultilevel"/>
    <w:tmpl w:val="497A3CA4"/>
    <w:lvl w:ilvl="0" w:tplc="5A40B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4EF6CF5"/>
    <w:multiLevelType w:val="hybridMultilevel"/>
    <w:tmpl w:val="A71C7140"/>
    <w:lvl w:ilvl="0" w:tplc="5314AD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35316065"/>
    <w:multiLevelType w:val="hybridMultilevel"/>
    <w:tmpl w:val="7DFEF990"/>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35">
    <w:nsid w:val="384E4693"/>
    <w:multiLevelType w:val="hybridMultilevel"/>
    <w:tmpl w:val="8056D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876F55"/>
    <w:multiLevelType w:val="hybridMultilevel"/>
    <w:tmpl w:val="C3D0B3A8"/>
    <w:lvl w:ilvl="0" w:tplc="5A40B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C1A5F52"/>
    <w:multiLevelType w:val="hybridMultilevel"/>
    <w:tmpl w:val="4E7C41D8"/>
    <w:lvl w:ilvl="0" w:tplc="5A40B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CFE1C1E"/>
    <w:multiLevelType w:val="hybridMultilevel"/>
    <w:tmpl w:val="17B4C81A"/>
    <w:lvl w:ilvl="0" w:tplc="5A40B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D0943F0"/>
    <w:multiLevelType w:val="multilevel"/>
    <w:tmpl w:val="461295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3D831BEC"/>
    <w:multiLevelType w:val="hybridMultilevel"/>
    <w:tmpl w:val="3020BC88"/>
    <w:lvl w:ilvl="0" w:tplc="5A40B4F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415C1D99"/>
    <w:multiLevelType w:val="hybridMultilevel"/>
    <w:tmpl w:val="38D24892"/>
    <w:lvl w:ilvl="0" w:tplc="5A40B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1E11392"/>
    <w:multiLevelType w:val="hybridMultilevel"/>
    <w:tmpl w:val="896C6474"/>
    <w:lvl w:ilvl="0" w:tplc="5A40B4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42451C37"/>
    <w:multiLevelType w:val="multilevel"/>
    <w:tmpl w:val="A1AEF9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47357F1E"/>
    <w:multiLevelType w:val="hybridMultilevel"/>
    <w:tmpl w:val="E5CA302A"/>
    <w:lvl w:ilvl="0" w:tplc="5A40B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787528B"/>
    <w:multiLevelType w:val="hybridMultilevel"/>
    <w:tmpl w:val="EEAA72D0"/>
    <w:lvl w:ilvl="0" w:tplc="5A40B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7C22C47"/>
    <w:multiLevelType w:val="hybridMultilevel"/>
    <w:tmpl w:val="97E84714"/>
    <w:lvl w:ilvl="0" w:tplc="5A40B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8344235"/>
    <w:multiLevelType w:val="multilevel"/>
    <w:tmpl w:val="6F92B2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4BC16FE0"/>
    <w:multiLevelType w:val="hybridMultilevel"/>
    <w:tmpl w:val="ADDC482A"/>
    <w:lvl w:ilvl="0" w:tplc="5A40B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D114B33"/>
    <w:multiLevelType w:val="hybridMultilevel"/>
    <w:tmpl w:val="72048792"/>
    <w:lvl w:ilvl="0" w:tplc="5A40B4F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nsid w:val="4FC21061"/>
    <w:multiLevelType w:val="hybridMultilevel"/>
    <w:tmpl w:val="E7BC93D2"/>
    <w:lvl w:ilvl="0" w:tplc="5A40B4F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1">
    <w:nsid w:val="4FEB34F2"/>
    <w:multiLevelType w:val="hybridMultilevel"/>
    <w:tmpl w:val="27C0573C"/>
    <w:lvl w:ilvl="0" w:tplc="5A40B4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0BB6726"/>
    <w:multiLevelType w:val="multilevel"/>
    <w:tmpl w:val="DC2075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513D6887"/>
    <w:multiLevelType w:val="hybridMultilevel"/>
    <w:tmpl w:val="497ED906"/>
    <w:lvl w:ilvl="0" w:tplc="5A40B4F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52566990"/>
    <w:multiLevelType w:val="hybridMultilevel"/>
    <w:tmpl w:val="8398FAD2"/>
    <w:lvl w:ilvl="0" w:tplc="5A40B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3593C0D"/>
    <w:multiLevelType w:val="hybridMultilevel"/>
    <w:tmpl w:val="4324186C"/>
    <w:lvl w:ilvl="0" w:tplc="5A40B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6BA70BE"/>
    <w:multiLevelType w:val="hybridMultilevel"/>
    <w:tmpl w:val="C9FEC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7F805A4"/>
    <w:multiLevelType w:val="multilevel"/>
    <w:tmpl w:val="170EE3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58322D2C"/>
    <w:multiLevelType w:val="hybridMultilevel"/>
    <w:tmpl w:val="48240C4E"/>
    <w:lvl w:ilvl="0" w:tplc="E77AEF06">
      <w:start w:val="1"/>
      <w:numFmt w:val="decimal"/>
      <w:lvlText w:val="%1."/>
      <w:lvlJc w:val="left"/>
      <w:pPr>
        <w:ind w:left="530" w:hanging="360"/>
      </w:pPr>
      <w:rPr>
        <w:rFonts w:ascii="Times New Roman" w:eastAsiaTheme="minorHAnsi" w:hAnsi="Times New Roman" w:cs="Times New Roman"/>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59">
    <w:nsid w:val="5C2C5BBD"/>
    <w:multiLevelType w:val="multilevel"/>
    <w:tmpl w:val="678822A0"/>
    <w:lvl w:ilvl="0">
      <w:start w:val="2"/>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0">
    <w:nsid w:val="5EF63B68"/>
    <w:multiLevelType w:val="hybridMultilevel"/>
    <w:tmpl w:val="9A9A92CA"/>
    <w:lvl w:ilvl="0" w:tplc="5A40B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0352D0F"/>
    <w:multiLevelType w:val="hybridMultilevel"/>
    <w:tmpl w:val="A5648DAC"/>
    <w:lvl w:ilvl="0" w:tplc="5A40B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1036C9B"/>
    <w:multiLevelType w:val="hybridMultilevel"/>
    <w:tmpl w:val="CF6AAFAC"/>
    <w:lvl w:ilvl="0" w:tplc="5A40B4F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61681A12"/>
    <w:multiLevelType w:val="hybridMultilevel"/>
    <w:tmpl w:val="5F0E2A4C"/>
    <w:lvl w:ilvl="0" w:tplc="5A40B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3340E95"/>
    <w:multiLevelType w:val="hybridMultilevel"/>
    <w:tmpl w:val="81342FBC"/>
    <w:lvl w:ilvl="0" w:tplc="5A40B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6F80095"/>
    <w:multiLevelType w:val="hybridMultilevel"/>
    <w:tmpl w:val="C4F22274"/>
    <w:lvl w:ilvl="0" w:tplc="5A40B4F6">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66">
    <w:nsid w:val="685F4596"/>
    <w:multiLevelType w:val="hybridMultilevel"/>
    <w:tmpl w:val="1F9E3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A04700F"/>
    <w:multiLevelType w:val="hybridMultilevel"/>
    <w:tmpl w:val="3C10BADA"/>
    <w:lvl w:ilvl="0" w:tplc="5A40B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AF87084"/>
    <w:multiLevelType w:val="hybridMultilevel"/>
    <w:tmpl w:val="54CED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CFF43A6"/>
    <w:multiLevelType w:val="hybridMultilevel"/>
    <w:tmpl w:val="76BA2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D035F44"/>
    <w:multiLevelType w:val="multilevel"/>
    <w:tmpl w:val="FDB21DC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nsid w:val="6E35381C"/>
    <w:multiLevelType w:val="hybridMultilevel"/>
    <w:tmpl w:val="690A33C8"/>
    <w:lvl w:ilvl="0" w:tplc="5A40B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0ED7159"/>
    <w:multiLevelType w:val="hybridMultilevel"/>
    <w:tmpl w:val="4EBE26EA"/>
    <w:lvl w:ilvl="0" w:tplc="5A40B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48D2365"/>
    <w:multiLevelType w:val="hybridMultilevel"/>
    <w:tmpl w:val="1D2ED19C"/>
    <w:lvl w:ilvl="0" w:tplc="5A40B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57024A3"/>
    <w:multiLevelType w:val="hybridMultilevel"/>
    <w:tmpl w:val="244E5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723439F"/>
    <w:multiLevelType w:val="hybridMultilevel"/>
    <w:tmpl w:val="1974E7AC"/>
    <w:lvl w:ilvl="0" w:tplc="5A40B4F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774613DD"/>
    <w:multiLevelType w:val="hybridMultilevel"/>
    <w:tmpl w:val="22741D4E"/>
    <w:lvl w:ilvl="0" w:tplc="5A40B4F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7C192420"/>
    <w:multiLevelType w:val="hybridMultilevel"/>
    <w:tmpl w:val="DC6CCBBC"/>
    <w:lvl w:ilvl="0" w:tplc="5A40B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E9E3E8D"/>
    <w:multiLevelType w:val="hybridMultilevel"/>
    <w:tmpl w:val="FD96F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5"/>
  </w:num>
  <w:num w:numId="2">
    <w:abstractNumId w:val="71"/>
  </w:num>
  <w:num w:numId="3">
    <w:abstractNumId w:val="16"/>
  </w:num>
  <w:num w:numId="4">
    <w:abstractNumId w:val="66"/>
  </w:num>
  <w:num w:numId="5">
    <w:abstractNumId w:val="6"/>
  </w:num>
  <w:num w:numId="6">
    <w:abstractNumId w:val="77"/>
  </w:num>
  <w:num w:numId="7">
    <w:abstractNumId w:val="49"/>
  </w:num>
  <w:num w:numId="8">
    <w:abstractNumId w:val="37"/>
  </w:num>
  <w:num w:numId="9">
    <w:abstractNumId w:val="24"/>
  </w:num>
  <w:num w:numId="10">
    <w:abstractNumId w:val="63"/>
  </w:num>
  <w:num w:numId="11">
    <w:abstractNumId w:val="13"/>
  </w:num>
  <w:num w:numId="12">
    <w:abstractNumId w:val="76"/>
  </w:num>
  <w:num w:numId="13">
    <w:abstractNumId w:val="9"/>
  </w:num>
  <w:num w:numId="14">
    <w:abstractNumId w:val="54"/>
  </w:num>
  <w:num w:numId="15">
    <w:abstractNumId w:val="64"/>
  </w:num>
  <w:num w:numId="16">
    <w:abstractNumId w:val="30"/>
  </w:num>
  <w:num w:numId="17">
    <w:abstractNumId w:val="36"/>
  </w:num>
  <w:num w:numId="18">
    <w:abstractNumId w:val="38"/>
  </w:num>
  <w:num w:numId="19">
    <w:abstractNumId w:val="12"/>
  </w:num>
  <w:num w:numId="20">
    <w:abstractNumId w:val="22"/>
  </w:num>
  <w:num w:numId="21">
    <w:abstractNumId w:val="51"/>
  </w:num>
  <w:num w:numId="22">
    <w:abstractNumId w:val="73"/>
  </w:num>
  <w:num w:numId="23">
    <w:abstractNumId w:val="33"/>
  </w:num>
  <w:num w:numId="24">
    <w:abstractNumId w:val="32"/>
  </w:num>
  <w:num w:numId="25">
    <w:abstractNumId w:val="72"/>
  </w:num>
  <w:num w:numId="26">
    <w:abstractNumId w:val="48"/>
  </w:num>
  <w:num w:numId="27">
    <w:abstractNumId w:val="10"/>
  </w:num>
  <w:num w:numId="28">
    <w:abstractNumId w:val="31"/>
  </w:num>
  <w:num w:numId="29">
    <w:abstractNumId w:val="78"/>
  </w:num>
  <w:num w:numId="30">
    <w:abstractNumId w:val="1"/>
  </w:num>
  <w:num w:numId="31">
    <w:abstractNumId w:val="35"/>
  </w:num>
  <w:num w:numId="32">
    <w:abstractNumId w:val="27"/>
  </w:num>
  <w:num w:numId="33">
    <w:abstractNumId w:val="26"/>
  </w:num>
  <w:num w:numId="34">
    <w:abstractNumId w:val="28"/>
  </w:num>
  <w:num w:numId="35">
    <w:abstractNumId w:val="60"/>
  </w:num>
  <w:num w:numId="36">
    <w:abstractNumId w:val="69"/>
  </w:num>
  <w:num w:numId="37">
    <w:abstractNumId w:val="3"/>
  </w:num>
  <w:num w:numId="38">
    <w:abstractNumId w:val="67"/>
  </w:num>
  <w:num w:numId="39">
    <w:abstractNumId w:val="23"/>
  </w:num>
  <w:num w:numId="40">
    <w:abstractNumId w:val="21"/>
  </w:num>
  <w:num w:numId="41">
    <w:abstractNumId w:val="74"/>
  </w:num>
  <w:num w:numId="42">
    <w:abstractNumId w:val="25"/>
  </w:num>
  <w:num w:numId="43">
    <w:abstractNumId w:val="55"/>
  </w:num>
  <w:num w:numId="44">
    <w:abstractNumId w:val="40"/>
  </w:num>
  <w:num w:numId="45">
    <w:abstractNumId w:val="15"/>
  </w:num>
  <w:num w:numId="46">
    <w:abstractNumId w:val="41"/>
  </w:num>
  <w:num w:numId="47">
    <w:abstractNumId w:val="53"/>
  </w:num>
  <w:num w:numId="48">
    <w:abstractNumId w:val="68"/>
  </w:num>
  <w:num w:numId="49">
    <w:abstractNumId w:val="8"/>
  </w:num>
  <w:num w:numId="50">
    <w:abstractNumId w:val="19"/>
  </w:num>
  <w:num w:numId="51">
    <w:abstractNumId w:val="50"/>
  </w:num>
  <w:num w:numId="52">
    <w:abstractNumId w:val="56"/>
  </w:num>
  <w:num w:numId="53">
    <w:abstractNumId w:val="42"/>
  </w:num>
  <w:num w:numId="54">
    <w:abstractNumId w:val="62"/>
  </w:num>
  <w:num w:numId="55">
    <w:abstractNumId w:val="11"/>
  </w:num>
  <w:num w:numId="56">
    <w:abstractNumId w:val="2"/>
  </w:num>
  <w:num w:numId="57">
    <w:abstractNumId w:val="70"/>
  </w:num>
  <w:num w:numId="58">
    <w:abstractNumId w:val="43"/>
  </w:num>
  <w:num w:numId="59">
    <w:abstractNumId w:val="29"/>
  </w:num>
  <w:num w:numId="60">
    <w:abstractNumId w:val="0"/>
  </w:num>
  <w:num w:numId="61">
    <w:abstractNumId w:val="20"/>
  </w:num>
  <w:num w:numId="62">
    <w:abstractNumId w:val="14"/>
  </w:num>
  <w:num w:numId="63">
    <w:abstractNumId w:val="5"/>
  </w:num>
  <w:num w:numId="64">
    <w:abstractNumId w:val="46"/>
  </w:num>
  <w:num w:numId="65">
    <w:abstractNumId w:val="7"/>
  </w:num>
  <w:num w:numId="66">
    <w:abstractNumId w:val="44"/>
  </w:num>
  <w:num w:numId="67">
    <w:abstractNumId w:val="18"/>
  </w:num>
  <w:num w:numId="68">
    <w:abstractNumId w:val="61"/>
  </w:num>
  <w:num w:numId="69">
    <w:abstractNumId w:val="45"/>
  </w:num>
  <w:num w:numId="70">
    <w:abstractNumId w:val="4"/>
  </w:num>
  <w:num w:numId="71">
    <w:abstractNumId w:val="65"/>
  </w:num>
  <w:num w:numId="72">
    <w:abstractNumId w:val="34"/>
  </w:num>
  <w:num w:numId="73">
    <w:abstractNumId w:val="17"/>
  </w:num>
  <w:num w:numId="74">
    <w:abstractNumId w:val="58"/>
  </w:num>
  <w:num w:numId="75">
    <w:abstractNumId w:val="47"/>
  </w:num>
  <w:num w:numId="76">
    <w:abstractNumId w:val="39"/>
  </w:num>
  <w:num w:numId="77">
    <w:abstractNumId w:val="59"/>
  </w:num>
  <w:num w:numId="78">
    <w:abstractNumId w:val="52"/>
  </w:num>
  <w:num w:numId="79">
    <w:abstractNumId w:val="5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A9"/>
    <w:rsid w:val="00001802"/>
    <w:rsid w:val="00005595"/>
    <w:rsid w:val="00005E3F"/>
    <w:rsid w:val="00010933"/>
    <w:rsid w:val="00012DDB"/>
    <w:rsid w:val="00080FB5"/>
    <w:rsid w:val="001A7BE0"/>
    <w:rsid w:val="001E6315"/>
    <w:rsid w:val="00357AFA"/>
    <w:rsid w:val="003603A9"/>
    <w:rsid w:val="00367887"/>
    <w:rsid w:val="003D59FF"/>
    <w:rsid w:val="003E4D97"/>
    <w:rsid w:val="00485814"/>
    <w:rsid w:val="004B3599"/>
    <w:rsid w:val="004B4C38"/>
    <w:rsid w:val="004C08E0"/>
    <w:rsid w:val="005007AC"/>
    <w:rsid w:val="00536B9E"/>
    <w:rsid w:val="005701E1"/>
    <w:rsid w:val="005806E2"/>
    <w:rsid w:val="005E05C3"/>
    <w:rsid w:val="006411DF"/>
    <w:rsid w:val="006507E4"/>
    <w:rsid w:val="00661FE8"/>
    <w:rsid w:val="00664AA2"/>
    <w:rsid w:val="006811D1"/>
    <w:rsid w:val="006D3968"/>
    <w:rsid w:val="006D5C31"/>
    <w:rsid w:val="007571D1"/>
    <w:rsid w:val="0076595B"/>
    <w:rsid w:val="007C16F2"/>
    <w:rsid w:val="007C2E52"/>
    <w:rsid w:val="007F3948"/>
    <w:rsid w:val="00827065"/>
    <w:rsid w:val="00865548"/>
    <w:rsid w:val="00883D7B"/>
    <w:rsid w:val="00886927"/>
    <w:rsid w:val="008969AB"/>
    <w:rsid w:val="009652E2"/>
    <w:rsid w:val="00966895"/>
    <w:rsid w:val="009B7D20"/>
    <w:rsid w:val="00A009EB"/>
    <w:rsid w:val="00AD04E6"/>
    <w:rsid w:val="00AD7D4B"/>
    <w:rsid w:val="00B33E77"/>
    <w:rsid w:val="00B46021"/>
    <w:rsid w:val="00B62EA5"/>
    <w:rsid w:val="00BC49B8"/>
    <w:rsid w:val="00C0609D"/>
    <w:rsid w:val="00C07F37"/>
    <w:rsid w:val="00C44B94"/>
    <w:rsid w:val="00D062AD"/>
    <w:rsid w:val="00D1256E"/>
    <w:rsid w:val="00DD7D60"/>
    <w:rsid w:val="00DF2401"/>
    <w:rsid w:val="00EC1915"/>
    <w:rsid w:val="00EE22CC"/>
    <w:rsid w:val="00FE1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3A9"/>
  </w:style>
  <w:style w:type="paragraph" w:styleId="1">
    <w:name w:val="heading 1"/>
    <w:basedOn w:val="a"/>
    <w:next w:val="a"/>
    <w:link w:val="10"/>
    <w:uiPriority w:val="9"/>
    <w:qFormat/>
    <w:rsid w:val="00EE22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3A9"/>
    <w:pPr>
      <w:ind w:left="720"/>
      <w:contextualSpacing/>
    </w:pPr>
  </w:style>
  <w:style w:type="character" w:styleId="a4">
    <w:name w:val="Strong"/>
    <w:basedOn w:val="a0"/>
    <w:uiPriority w:val="22"/>
    <w:qFormat/>
    <w:rsid w:val="003603A9"/>
    <w:rPr>
      <w:b/>
      <w:bCs/>
    </w:rPr>
  </w:style>
  <w:style w:type="character" w:customStyle="1" w:styleId="apple-converted-space">
    <w:name w:val="apple-converted-space"/>
    <w:basedOn w:val="a0"/>
    <w:rsid w:val="003603A9"/>
  </w:style>
  <w:style w:type="paragraph" w:styleId="a5">
    <w:name w:val="footnote text"/>
    <w:basedOn w:val="a"/>
    <w:link w:val="a6"/>
    <w:uiPriority w:val="99"/>
    <w:semiHidden/>
    <w:unhideWhenUsed/>
    <w:rsid w:val="003603A9"/>
    <w:rPr>
      <w:rFonts w:ascii="Calibri" w:eastAsia="Calibri" w:hAnsi="Calibri" w:cs="Times New Roman"/>
      <w:sz w:val="20"/>
      <w:szCs w:val="20"/>
    </w:rPr>
  </w:style>
  <w:style w:type="character" w:customStyle="1" w:styleId="a6">
    <w:name w:val="Текст сноски Знак"/>
    <w:basedOn w:val="a0"/>
    <w:link w:val="a5"/>
    <w:uiPriority w:val="99"/>
    <w:semiHidden/>
    <w:rsid w:val="003603A9"/>
    <w:rPr>
      <w:rFonts w:ascii="Calibri" w:eastAsia="Calibri" w:hAnsi="Calibri" w:cs="Times New Roman"/>
      <w:sz w:val="20"/>
      <w:szCs w:val="20"/>
    </w:rPr>
  </w:style>
  <w:style w:type="character" w:styleId="a7">
    <w:name w:val="footnote reference"/>
    <w:basedOn w:val="a0"/>
    <w:uiPriority w:val="99"/>
    <w:semiHidden/>
    <w:unhideWhenUsed/>
    <w:rsid w:val="003603A9"/>
    <w:rPr>
      <w:vertAlign w:val="superscript"/>
    </w:rPr>
  </w:style>
  <w:style w:type="table" w:styleId="a8">
    <w:name w:val="Table Grid"/>
    <w:basedOn w:val="a1"/>
    <w:uiPriority w:val="59"/>
    <w:rsid w:val="00360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3603A9"/>
    <w:rPr>
      <w:color w:val="0000FF" w:themeColor="hyperlink"/>
      <w:u w:val="single"/>
    </w:rPr>
  </w:style>
  <w:style w:type="paragraph" w:styleId="aa">
    <w:name w:val="Balloon Text"/>
    <w:basedOn w:val="a"/>
    <w:link w:val="ab"/>
    <w:uiPriority w:val="99"/>
    <w:semiHidden/>
    <w:unhideWhenUsed/>
    <w:rsid w:val="003603A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603A9"/>
    <w:rPr>
      <w:rFonts w:ascii="Tahoma" w:hAnsi="Tahoma" w:cs="Tahoma"/>
      <w:sz w:val="16"/>
      <w:szCs w:val="16"/>
    </w:rPr>
  </w:style>
  <w:style w:type="character" w:styleId="ac">
    <w:name w:val="FollowedHyperlink"/>
    <w:basedOn w:val="a0"/>
    <w:uiPriority w:val="99"/>
    <w:semiHidden/>
    <w:unhideWhenUsed/>
    <w:rsid w:val="00661FE8"/>
    <w:rPr>
      <w:color w:val="800080" w:themeColor="followedHyperlink"/>
      <w:u w:val="single"/>
    </w:rPr>
  </w:style>
  <w:style w:type="character" w:customStyle="1" w:styleId="10">
    <w:name w:val="Заголовок 1 Знак"/>
    <w:basedOn w:val="a0"/>
    <w:link w:val="1"/>
    <w:uiPriority w:val="9"/>
    <w:rsid w:val="00EE22CC"/>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EE22CC"/>
    <w:pPr>
      <w:outlineLvl w:val="9"/>
    </w:pPr>
    <w:rPr>
      <w:lang w:eastAsia="ru-RU"/>
    </w:rPr>
  </w:style>
  <w:style w:type="paragraph" w:styleId="11">
    <w:name w:val="toc 1"/>
    <w:basedOn w:val="a"/>
    <w:next w:val="a"/>
    <w:autoRedefine/>
    <w:uiPriority w:val="39"/>
    <w:unhideWhenUsed/>
    <w:rsid w:val="00D1256E"/>
    <w:pPr>
      <w:spacing w:after="100"/>
    </w:pPr>
  </w:style>
  <w:style w:type="paragraph" w:styleId="ae">
    <w:name w:val="header"/>
    <w:basedOn w:val="a"/>
    <w:link w:val="af"/>
    <w:uiPriority w:val="99"/>
    <w:unhideWhenUsed/>
    <w:rsid w:val="009B7D2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B7D20"/>
  </w:style>
  <w:style w:type="paragraph" w:styleId="af0">
    <w:name w:val="footer"/>
    <w:basedOn w:val="a"/>
    <w:link w:val="af1"/>
    <w:uiPriority w:val="99"/>
    <w:unhideWhenUsed/>
    <w:rsid w:val="009B7D2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B7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3A9"/>
  </w:style>
  <w:style w:type="paragraph" w:styleId="1">
    <w:name w:val="heading 1"/>
    <w:basedOn w:val="a"/>
    <w:next w:val="a"/>
    <w:link w:val="10"/>
    <w:uiPriority w:val="9"/>
    <w:qFormat/>
    <w:rsid w:val="00EE22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3A9"/>
    <w:pPr>
      <w:ind w:left="720"/>
      <w:contextualSpacing/>
    </w:pPr>
  </w:style>
  <w:style w:type="character" w:styleId="a4">
    <w:name w:val="Strong"/>
    <w:basedOn w:val="a0"/>
    <w:uiPriority w:val="22"/>
    <w:qFormat/>
    <w:rsid w:val="003603A9"/>
    <w:rPr>
      <w:b/>
      <w:bCs/>
    </w:rPr>
  </w:style>
  <w:style w:type="character" w:customStyle="1" w:styleId="apple-converted-space">
    <w:name w:val="apple-converted-space"/>
    <w:basedOn w:val="a0"/>
    <w:rsid w:val="003603A9"/>
  </w:style>
  <w:style w:type="paragraph" w:styleId="a5">
    <w:name w:val="footnote text"/>
    <w:basedOn w:val="a"/>
    <w:link w:val="a6"/>
    <w:uiPriority w:val="99"/>
    <w:semiHidden/>
    <w:unhideWhenUsed/>
    <w:rsid w:val="003603A9"/>
    <w:rPr>
      <w:rFonts w:ascii="Calibri" w:eastAsia="Calibri" w:hAnsi="Calibri" w:cs="Times New Roman"/>
      <w:sz w:val="20"/>
      <w:szCs w:val="20"/>
    </w:rPr>
  </w:style>
  <w:style w:type="character" w:customStyle="1" w:styleId="a6">
    <w:name w:val="Текст сноски Знак"/>
    <w:basedOn w:val="a0"/>
    <w:link w:val="a5"/>
    <w:uiPriority w:val="99"/>
    <w:semiHidden/>
    <w:rsid w:val="003603A9"/>
    <w:rPr>
      <w:rFonts w:ascii="Calibri" w:eastAsia="Calibri" w:hAnsi="Calibri" w:cs="Times New Roman"/>
      <w:sz w:val="20"/>
      <w:szCs w:val="20"/>
    </w:rPr>
  </w:style>
  <w:style w:type="character" w:styleId="a7">
    <w:name w:val="footnote reference"/>
    <w:basedOn w:val="a0"/>
    <w:uiPriority w:val="99"/>
    <w:semiHidden/>
    <w:unhideWhenUsed/>
    <w:rsid w:val="003603A9"/>
    <w:rPr>
      <w:vertAlign w:val="superscript"/>
    </w:rPr>
  </w:style>
  <w:style w:type="table" w:styleId="a8">
    <w:name w:val="Table Grid"/>
    <w:basedOn w:val="a1"/>
    <w:uiPriority w:val="59"/>
    <w:rsid w:val="00360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3603A9"/>
    <w:rPr>
      <w:color w:val="0000FF" w:themeColor="hyperlink"/>
      <w:u w:val="single"/>
    </w:rPr>
  </w:style>
  <w:style w:type="paragraph" w:styleId="aa">
    <w:name w:val="Balloon Text"/>
    <w:basedOn w:val="a"/>
    <w:link w:val="ab"/>
    <w:uiPriority w:val="99"/>
    <w:semiHidden/>
    <w:unhideWhenUsed/>
    <w:rsid w:val="003603A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603A9"/>
    <w:rPr>
      <w:rFonts w:ascii="Tahoma" w:hAnsi="Tahoma" w:cs="Tahoma"/>
      <w:sz w:val="16"/>
      <w:szCs w:val="16"/>
    </w:rPr>
  </w:style>
  <w:style w:type="character" w:styleId="ac">
    <w:name w:val="FollowedHyperlink"/>
    <w:basedOn w:val="a0"/>
    <w:uiPriority w:val="99"/>
    <w:semiHidden/>
    <w:unhideWhenUsed/>
    <w:rsid w:val="00661FE8"/>
    <w:rPr>
      <w:color w:val="800080" w:themeColor="followedHyperlink"/>
      <w:u w:val="single"/>
    </w:rPr>
  </w:style>
  <w:style w:type="character" w:customStyle="1" w:styleId="10">
    <w:name w:val="Заголовок 1 Знак"/>
    <w:basedOn w:val="a0"/>
    <w:link w:val="1"/>
    <w:uiPriority w:val="9"/>
    <w:rsid w:val="00EE22CC"/>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EE22CC"/>
    <w:pPr>
      <w:outlineLvl w:val="9"/>
    </w:pPr>
    <w:rPr>
      <w:lang w:eastAsia="ru-RU"/>
    </w:rPr>
  </w:style>
  <w:style w:type="paragraph" w:styleId="11">
    <w:name w:val="toc 1"/>
    <w:basedOn w:val="a"/>
    <w:next w:val="a"/>
    <w:autoRedefine/>
    <w:uiPriority w:val="39"/>
    <w:unhideWhenUsed/>
    <w:rsid w:val="00D1256E"/>
    <w:pPr>
      <w:spacing w:after="100"/>
    </w:pPr>
  </w:style>
  <w:style w:type="paragraph" w:styleId="ae">
    <w:name w:val="header"/>
    <w:basedOn w:val="a"/>
    <w:link w:val="af"/>
    <w:uiPriority w:val="99"/>
    <w:unhideWhenUsed/>
    <w:rsid w:val="009B7D2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B7D20"/>
  </w:style>
  <w:style w:type="paragraph" w:styleId="af0">
    <w:name w:val="footer"/>
    <w:basedOn w:val="a"/>
    <w:link w:val="af1"/>
    <w:uiPriority w:val="99"/>
    <w:unhideWhenUsed/>
    <w:rsid w:val="009B7D2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B7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chart" Target="charts/chart2.xml"/><Relationship Id="rId26" Type="http://schemas.openxmlformats.org/officeDocument/2006/relationships/hyperlink" Target="http://www.rbc.ru/info/info_citi2909.shtml" TargetMode="Externa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hart" Target="charts/chart1.xml"/><Relationship Id="rId25" Type="http://schemas.openxmlformats.org/officeDocument/2006/relationships/hyperlink" Target="http://www.vtb24.ru/personal/Pages/default.aspx?geo=perm" TargetMode="Externa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chart" Target="charts/chart4.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rbc.ru/info/mass_affluent_index_210910.pdf"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metrosphera.ru/" TargetMode="External"/><Relationship Id="rId28" Type="http://schemas.openxmlformats.org/officeDocument/2006/relationships/hyperlink" Target="http://www.marketingweek.ru/43.html" TargetMode="External"/><Relationship Id="rId10" Type="http://schemas.openxmlformats.org/officeDocument/2006/relationships/hyperlink" Target="http://www.vocable.ru/dictionary/416/word/obem-prodazh" TargetMode="External"/><Relationship Id="rId19" Type="http://schemas.openxmlformats.org/officeDocument/2006/relationships/chart" Target="charts/chart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perm.irr.ru/real-estate/" TargetMode="External"/><Relationship Id="rId27" Type="http://schemas.openxmlformats.org/officeDocument/2006/relationships/hyperlink" Target="http://www.sberbank.ru/perm/ru/person"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Средняя заработная плата 2010 года</c:v>
                </c:pt>
              </c:strCache>
            </c:strRef>
          </c:tx>
          <c:dLbls>
            <c:showLegendKey val="0"/>
            <c:showVal val="1"/>
            <c:showCatName val="0"/>
            <c:showSerName val="0"/>
            <c:showPercent val="0"/>
            <c:showBubbleSize val="0"/>
            <c:showLeaderLines val="0"/>
          </c:dLbls>
          <c:cat>
            <c:strRef>
              <c:f>Лист1!$A$2:$A$9</c:f>
              <c:strCache>
                <c:ptCount val="8"/>
                <c:pt idx="1">
                  <c:v>Июнь</c:v>
                </c:pt>
                <c:pt idx="2">
                  <c:v>Июль</c:v>
                </c:pt>
                <c:pt idx="3">
                  <c:v>Август</c:v>
                </c:pt>
                <c:pt idx="4">
                  <c:v>Сентябрь</c:v>
                </c:pt>
                <c:pt idx="5">
                  <c:v>Октябрь</c:v>
                </c:pt>
                <c:pt idx="6">
                  <c:v>Ноябрь</c:v>
                </c:pt>
                <c:pt idx="7">
                  <c:v>Декабрь</c:v>
                </c:pt>
              </c:strCache>
            </c:strRef>
          </c:cat>
          <c:val>
            <c:numRef>
              <c:f>Лист1!$B$2:$B$9</c:f>
              <c:numCache>
                <c:formatCode>#,##0</c:formatCode>
                <c:ptCount val="8"/>
                <c:pt idx="1">
                  <c:v>306670</c:v>
                </c:pt>
                <c:pt idx="2">
                  <c:v>305753</c:v>
                </c:pt>
                <c:pt idx="3">
                  <c:v>299470</c:v>
                </c:pt>
                <c:pt idx="4" formatCode="General">
                  <c:v>314907</c:v>
                </c:pt>
                <c:pt idx="5">
                  <c:v>296012</c:v>
                </c:pt>
                <c:pt idx="6">
                  <c:v>305000</c:v>
                </c:pt>
                <c:pt idx="7">
                  <c:v>310000</c:v>
                </c:pt>
              </c:numCache>
            </c:numRef>
          </c:val>
          <c:smooth val="0"/>
        </c:ser>
        <c:dLbls>
          <c:showLegendKey val="0"/>
          <c:showVal val="0"/>
          <c:showCatName val="0"/>
          <c:showSerName val="0"/>
          <c:showPercent val="0"/>
          <c:showBubbleSize val="0"/>
        </c:dLbls>
        <c:marker val="1"/>
        <c:smooth val="0"/>
        <c:axId val="256920960"/>
        <c:axId val="365425408"/>
      </c:lineChart>
      <c:catAx>
        <c:axId val="256920960"/>
        <c:scaling>
          <c:orientation val="minMax"/>
        </c:scaling>
        <c:delete val="0"/>
        <c:axPos val="b"/>
        <c:majorTickMark val="out"/>
        <c:minorTickMark val="none"/>
        <c:tickLblPos val="nextTo"/>
        <c:crossAx val="365425408"/>
        <c:crosses val="autoZero"/>
        <c:auto val="1"/>
        <c:lblAlgn val="ctr"/>
        <c:lblOffset val="100"/>
        <c:noMultiLvlLbl val="0"/>
      </c:catAx>
      <c:valAx>
        <c:axId val="365425408"/>
        <c:scaling>
          <c:orientation val="minMax"/>
        </c:scaling>
        <c:delete val="0"/>
        <c:axPos val="l"/>
        <c:majorGridlines/>
        <c:numFmt formatCode="#,##0" sourceLinked="1"/>
        <c:majorTickMark val="out"/>
        <c:minorTickMark val="none"/>
        <c:tickLblPos val="nextTo"/>
        <c:crossAx val="2569209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Индекс благосостояния 2010 года</c:v>
                </c:pt>
              </c:strCache>
            </c:strRef>
          </c:tx>
          <c:dLbls>
            <c:showLegendKey val="0"/>
            <c:showVal val="1"/>
            <c:showCatName val="0"/>
            <c:showSerName val="0"/>
            <c:showPercent val="0"/>
            <c:showBubbleSize val="0"/>
            <c:showLeaderLines val="0"/>
          </c:dLbls>
          <c:cat>
            <c:strRef>
              <c:f>Лист1!$A$2:$A$8</c:f>
              <c:strCache>
                <c:ptCount val="7"/>
                <c:pt idx="0">
                  <c:v>Июнь</c:v>
                </c:pt>
                <c:pt idx="1">
                  <c:v>Июль</c:v>
                </c:pt>
                <c:pt idx="2">
                  <c:v>Август</c:v>
                </c:pt>
                <c:pt idx="3">
                  <c:v>Сентябрь</c:v>
                </c:pt>
                <c:pt idx="4">
                  <c:v>Октябрь</c:v>
                </c:pt>
                <c:pt idx="5">
                  <c:v>Ноябрь</c:v>
                </c:pt>
                <c:pt idx="6">
                  <c:v>Декабрь</c:v>
                </c:pt>
              </c:strCache>
            </c:strRef>
          </c:cat>
          <c:val>
            <c:numRef>
              <c:f>Лист1!$B$2:$B$8</c:f>
              <c:numCache>
                <c:formatCode>0.00</c:formatCode>
                <c:ptCount val="7"/>
                <c:pt idx="0">
                  <c:v>103.15</c:v>
                </c:pt>
                <c:pt idx="1">
                  <c:v>103.35</c:v>
                </c:pt>
                <c:pt idx="2">
                  <c:v>98.87</c:v>
                </c:pt>
                <c:pt idx="3">
                  <c:v>99.76</c:v>
                </c:pt>
                <c:pt idx="4">
                  <c:v>100.89</c:v>
                </c:pt>
                <c:pt idx="5">
                  <c:v>100.88</c:v>
                </c:pt>
                <c:pt idx="6">
                  <c:v>101.29</c:v>
                </c:pt>
              </c:numCache>
            </c:numRef>
          </c:val>
          <c:smooth val="0"/>
        </c:ser>
        <c:dLbls>
          <c:showLegendKey val="0"/>
          <c:showVal val="0"/>
          <c:showCatName val="0"/>
          <c:showSerName val="0"/>
          <c:showPercent val="0"/>
          <c:showBubbleSize val="0"/>
        </c:dLbls>
        <c:marker val="1"/>
        <c:smooth val="0"/>
        <c:axId val="423839232"/>
        <c:axId val="423841152"/>
      </c:lineChart>
      <c:catAx>
        <c:axId val="423839232"/>
        <c:scaling>
          <c:orientation val="minMax"/>
        </c:scaling>
        <c:delete val="0"/>
        <c:axPos val="b"/>
        <c:majorTickMark val="out"/>
        <c:minorTickMark val="none"/>
        <c:tickLblPos val="nextTo"/>
        <c:crossAx val="423841152"/>
        <c:crosses val="autoZero"/>
        <c:auto val="1"/>
        <c:lblAlgn val="ctr"/>
        <c:lblOffset val="100"/>
        <c:noMultiLvlLbl val="0"/>
      </c:catAx>
      <c:valAx>
        <c:axId val="423841152"/>
        <c:scaling>
          <c:orientation val="minMax"/>
        </c:scaling>
        <c:delete val="0"/>
        <c:axPos val="l"/>
        <c:majorGridlines/>
        <c:numFmt formatCode="0.00" sourceLinked="1"/>
        <c:majorTickMark val="out"/>
        <c:minorTickMark val="none"/>
        <c:tickLblPos val="nextTo"/>
        <c:crossAx val="42383923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Средняя заработная плата 2011 года</c:v>
                </c:pt>
              </c:strCache>
            </c:strRef>
          </c:tx>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#,##0.00"р."</c:formatCode>
                <c:ptCount val="12"/>
                <c:pt idx="0">
                  <c:v>303404</c:v>
                </c:pt>
                <c:pt idx="1">
                  <c:v>304700</c:v>
                </c:pt>
                <c:pt idx="2">
                  <c:v>305500</c:v>
                </c:pt>
                <c:pt idx="3">
                  <c:v>302400</c:v>
                </c:pt>
                <c:pt idx="4">
                  <c:v>285000</c:v>
                </c:pt>
                <c:pt idx="5">
                  <c:v>279000</c:v>
                </c:pt>
                <c:pt idx="6">
                  <c:v>281556.21000000002</c:v>
                </c:pt>
                <c:pt idx="7">
                  <c:v>293000</c:v>
                </c:pt>
                <c:pt idx="8">
                  <c:v>304400</c:v>
                </c:pt>
                <c:pt idx="9">
                  <c:v>307468</c:v>
                </c:pt>
                <c:pt idx="10">
                  <c:v>313200</c:v>
                </c:pt>
                <c:pt idx="11">
                  <c:v>339600</c:v>
                </c:pt>
              </c:numCache>
            </c:numRef>
          </c:val>
          <c:smooth val="0"/>
        </c:ser>
        <c:ser>
          <c:idx val="1"/>
          <c:order val="1"/>
          <c:tx>
            <c:strRef>
              <c:f>Лист1!$C$1</c:f>
              <c:strCache>
                <c:ptCount val="1"/>
                <c:pt idx="0">
                  <c:v>Средняя заработная плата 2012 года</c:v>
                </c:pt>
              </c:strCache>
            </c:strRef>
          </c:tx>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#,##0.00"р."</c:formatCode>
                <c:ptCount val="12"/>
                <c:pt idx="0">
                  <c:v>345207.86</c:v>
                </c:pt>
                <c:pt idx="1">
                  <c:v>348986</c:v>
                </c:pt>
                <c:pt idx="2">
                  <c:v>365514</c:v>
                </c:pt>
                <c:pt idx="3">
                  <c:v>352265</c:v>
                </c:pt>
                <c:pt idx="4">
                  <c:v>336311</c:v>
                </c:pt>
                <c:pt idx="5">
                  <c:v>324493</c:v>
                </c:pt>
                <c:pt idx="6">
                  <c:v>325414</c:v>
                </c:pt>
                <c:pt idx="7">
                  <c:v>329057</c:v>
                </c:pt>
                <c:pt idx="8">
                  <c:v>323813.43</c:v>
                </c:pt>
                <c:pt idx="9">
                  <c:v>317449.95</c:v>
                </c:pt>
                <c:pt idx="10">
                  <c:v>316500</c:v>
                </c:pt>
                <c:pt idx="11">
                  <c:v>312878.36</c:v>
                </c:pt>
              </c:numCache>
            </c:numRef>
          </c:val>
          <c:smooth val="0"/>
        </c:ser>
        <c:ser>
          <c:idx val="2"/>
          <c:order val="2"/>
          <c:tx>
            <c:strRef>
              <c:f>Лист1!$D$1</c:f>
              <c:strCache>
                <c:ptCount val="1"/>
                <c:pt idx="0">
                  <c:v>Средняя заработная плата 2013 года</c:v>
                </c:pt>
              </c:strCache>
            </c:strRef>
          </c:tx>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Лист1!$D$2:$D$13</c:f>
              <c:numCache>
                <c:formatCode>#,##0.00"р."</c:formatCode>
                <c:ptCount val="12"/>
                <c:pt idx="0">
                  <c:v>311393.28999999998</c:v>
                </c:pt>
                <c:pt idx="1">
                  <c:v>310604.15999999997</c:v>
                </c:pt>
                <c:pt idx="2">
                  <c:v>323000</c:v>
                </c:pt>
                <c:pt idx="3">
                  <c:v>328168</c:v>
                </c:pt>
                <c:pt idx="4">
                  <c:v>332388.52</c:v>
                </c:pt>
                <c:pt idx="5">
                  <c:v>327853.33</c:v>
                </c:pt>
                <c:pt idx="6">
                  <c:v>327339.15999999997</c:v>
                </c:pt>
                <c:pt idx="7">
                  <c:v>329907.05</c:v>
                </c:pt>
                <c:pt idx="8">
                  <c:v>332066.67</c:v>
                </c:pt>
                <c:pt idx="9">
                  <c:v>332720.64000000001</c:v>
                </c:pt>
                <c:pt idx="10">
                  <c:v>333928.73</c:v>
                </c:pt>
                <c:pt idx="11">
                  <c:v>342500</c:v>
                </c:pt>
              </c:numCache>
            </c:numRef>
          </c:val>
          <c:smooth val="0"/>
        </c:ser>
        <c:dLbls>
          <c:showLegendKey val="0"/>
          <c:showVal val="0"/>
          <c:showCatName val="0"/>
          <c:showSerName val="0"/>
          <c:showPercent val="0"/>
          <c:showBubbleSize val="0"/>
        </c:dLbls>
        <c:marker val="1"/>
        <c:smooth val="0"/>
        <c:axId val="84140800"/>
        <c:axId val="84142336"/>
      </c:lineChart>
      <c:catAx>
        <c:axId val="84140800"/>
        <c:scaling>
          <c:orientation val="minMax"/>
        </c:scaling>
        <c:delete val="0"/>
        <c:axPos val="b"/>
        <c:majorTickMark val="out"/>
        <c:minorTickMark val="none"/>
        <c:tickLblPos val="nextTo"/>
        <c:crossAx val="84142336"/>
        <c:crosses val="autoZero"/>
        <c:auto val="1"/>
        <c:lblAlgn val="ctr"/>
        <c:lblOffset val="100"/>
        <c:noMultiLvlLbl val="0"/>
      </c:catAx>
      <c:valAx>
        <c:axId val="84142336"/>
        <c:scaling>
          <c:orientation val="minMax"/>
        </c:scaling>
        <c:delete val="0"/>
        <c:axPos val="l"/>
        <c:majorGridlines/>
        <c:numFmt formatCode="#,##0.00&quot;р.&quot;" sourceLinked="1"/>
        <c:majorTickMark val="out"/>
        <c:minorTickMark val="none"/>
        <c:tickLblPos val="nextTo"/>
        <c:crossAx val="8414080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Индекс Благосостояния 2011 года</c:v>
                </c:pt>
              </c:strCache>
            </c:strRef>
          </c:tx>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0.00</c:formatCode>
                <c:ptCount val="12"/>
                <c:pt idx="0">
                  <c:v>97.49</c:v>
                </c:pt>
                <c:pt idx="1">
                  <c:v>101.31</c:v>
                </c:pt>
                <c:pt idx="2">
                  <c:v>103.64</c:v>
                </c:pt>
                <c:pt idx="3">
                  <c:v>105</c:v>
                </c:pt>
                <c:pt idx="4">
                  <c:v>101.44</c:v>
                </c:pt>
                <c:pt idx="5">
                  <c:v>106.97</c:v>
                </c:pt>
                <c:pt idx="6">
                  <c:v>107.98</c:v>
                </c:pt>
                <c:pt idx="7">
                  <c:v>110.34</c:v>
                </c:pt>
                <c:pt idx="8">
                  <c:v>111.24</c:v>
                </c:pt>
                <c:pt idx="9">
                  <c:v>112.66</c:v>
                </c:pt>
                <c:pt idx="10">
                  <c:v>113.83</c:v>
                </c:pt>
                <c:pt idx="11">
                  <c:v>117.18</c:v>
                </c:pt>
              </c:numCache>
            </c:numRef>
          </c:val>
          <c:smooth val="0"/>
        </c:ser>
        <c:ser>
          <c:idx val="1"/>
          <c:order val="1"/>
          <c:tx>
            <c:strRef>
              <c:f>Лист1!$C$1</c:f>
              <c:strCache>
                <c:ptCount val="1"/>
                <c:pt idx="0">
                  <c:v>Индекс Благосостояния 2012 года</c:v>
                </c:pt>
              </c:strCache>
            </c:strRef>
          </c:tx>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General</c:formatCode>
                <c:ptCount val="12"/>
                <c:pt idx="0">
                  <c:v>119.7</c:v>
                </c:pt>
                <c:pt idx="1">
                  <c:v>121.47</c:v>
                </c:pt>
                <c:pt idx="2">
                  <c:v>122.77</c:v>
                </c:pt>
                <c:pt idx="3">
                  <c:v>119.14</c:v>
                </c:pt>
                <c:pt idx="4">
                  <c:v>116.02</c:v>
                </c:pt>
                <c:pt idx="5">
                  <c:v>114.98</c:v>
                </c:pt>
                <c:pt idx="6">
                  <c:v>115.14</c:v>
                </c:pt>
                <c:pt idx="7">
                  <c:v>118.29</c:v>
                </c:pt>
                <c:pt idx="8">
                  <c:v>114.06</c:v>
                </c:pt>
                <c:pt idx="9">
                  <c:v>113.87</c:v>
                </c:pt>
                <c:pt idx="10">
                  <c:v>114.85</c:v>
                </c:pt>
                <c:pt idx="11">
                  <c:v>114.17</c:v>
                </c:pt>
              </c:numCache>
            </c:numRef>
          </c:val>
          <c:smooth val="0"/>
        </c:ser>
        <c:ser>
          <c:idx val="2"/>
          <c:order val="2"/>
          <c:tx>
            <c:strRef>
              <c:f>Лист1!$D$1</c:f>
              <c:strCache>
                <c:ptCount val="1"/>
                <c:pt idx="0">
                  <c:v>Индекс Благосостояния 2013 года</c:v>
                </c:pt>
              </c:strCache>
            </c:strRef>
          </c:tx>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Лист1!$D$2:$D$13</c:f>
              <c:numCache>
                <c:formatCode>General</c:formatCode>
                <c:ptCount val="12"/>
                <c:pt idx="0">
                  <c:v>115.31</c:v>
                </c:pt>
                <c:pt idx="1">
                  <c:v>113.97</c:v>
                </c:pt>
                <c:pt idx="2">
                  <c:v>116.97</c:v>
                </c:pt>
                <c:pt idx="3">
                  <c:v>117.58</c:v>
                </c:pt>
                <c:pt idx="4">
                  <c:v>116.94</c:v>
                </c:pt>
                <c:pt idx="5">
                  <c:v>115.32</c:v>
                </c:pt>
                <c:pt idx="6">
                  <c:v>114.27</c:v>
                </c:pt>
                <c:pt idx="7">
                  <c:v>114.91</c:v>
                </c:pt>
                <c:pt idx="8">
                  <c:v>115.78</c:v>
                </c:pt>
                <c:pt idx="9">
                  <c:v>116.53</c:v>
                </c:pt>
                <c:pt idx="10">
                  <c:v>116.36</c:v>
                </c:pt>
                <c:pt idx="11">
                  <c:v>118.95</c:v>
                </c:pt>
              </c:numCache>
            </c:numRef>
          </c:val>
          <c:smooth val="0"/>
        </c:ser>
        <c:dLbls>
          <c:showLegendKey val="0"/>
          <c:showVal val="0"/>
          <c:showCatName val="0"/>
          <c:showSerName val="0"/>
          <c:showPercent val="0"/>
          <c:showBubbleSize val="0"/>
        </c:dLbls>
        <c:marker val="1"/>
        <c:smooth val="0"/>
        <c:axId val="140569984"/>
        <c:axId val="140600448"/>
      </c:lineChart>
      <c:catAx>
        <c:axId val="140569984"/>
        <c:scaling>
          <c:orientation val="minMax"/>
        </c:scaling>
        <c:delete val="0"/>
        <c:axPos val="b"/>
        <c:majorTickMark val="out"/>
        <c:minorTickMark val="none"/>
        <c:tickLblPos val="nextTo"/>
        <c:crossAx val="140600448"/>
        <c:crosses val="autoZero"/>
        <c:auto val="1"/>
        <c:lblAlgn val="ctr"/>
        <c:lblOffset val="100"/>
        <c:noMultiLvlLbl val="0"/>
      </c:catAx>
      <c:valAx>
        <c:axId val="140600448"/>
        <c:scaling>
          <c:orientation val="minMax"/>
        </c:scaling>
        <c:delete val="0"/>
        <c:axPos val="l"/>
        <c:majorGridlines/>
        <c:numFmt formatCode="0.00" sourceLinked="1"/>
        <c:majorTickMark val="out"/>
        <c:minorTickMark val="none"/>
        <c:tickLblPos val="nextTo"/>
        <c:crossAx val="14056998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Доля состоятельных людей в каждой подгруппе</c:v>
                </c:pt>
              </c:strCache>
            </c:strRef>
          </c:tx>
          <c:explosion val="25"/>
          <c:dLbls>
            <c:showLegendKey val="0"/>
            <c:showVal val="1"/>
            <c:showCatName val="0"/>
            <c:showSerName val="0"/>
            <c:showPercent val="0"/>
            <c:showBubbleSize val="0"/>
            <c:showLeaderLines val="1"/>
          </c:dLbls>
          <c:cat>
            <c:strRef>
              <c:f>Лист1!$A$2:$A$4</c:f>
              <c:strCache>
                <c:ptCount val="3"/>
                <c:pt idx="0">
                  <c:v>"Статусные"</c:v>
                </c:pt>
                <c:pt idx="1">
                  <c:v>"Бережливые"</c:v>
                </c:pt>
                <c:pt idx="2">
                  <c:v>"Агрессивные"</c:v>
                </c:pt>
              </c:strCache>
            </c:strRef>
          </c:cat>
          <c:val>
            <c:numRef>
              <c:f>Лист1!$B$2:$B$4</c:f>
              <c:numCache>
                <c:formatCode>0%</c:formatCode>
                <c:ptCount val="3"/>
                <c:pt idx="0">
                  <c:v>0.39</c:v>
                </c:pt>
                <c:pt idx="1">
                  <c:v>0.33</c:v>
                </c:pt>
                <c:pt idx="2">
                  <c:v>0.28000000000000003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F64C8-383D-493E-A02D-E413AB8D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81</Pages>
  <Words>14741</Words>
  <Characters>84030</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Вячеслав</cp:lastModifiedBy>
  <cp:revision>14</cp:revision>
  <dcterms:created xsi:type="dcterms:W3CDTF">2014-05-21T14:33:00Z</dcterms:created>
  <dcterms:modified xsi:type="dcterms:W3CDTF">2014-05-22T11:08:00Z</dcterms:modified>
</cp:coreProperties>
</file>